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Italy</w:t>
      </w:r>
      <w:r>
        <w:t xml:space="preserve"> </w:t>
      </w:r>
      <w:r>
        <w:t xml:space="preserve">Naples</w:t>
      </w:r>
    </w:p>
    <w:bookmarkStart w:id="32" w:name="X93d8d310564c407b96ce18770b9307f733cc946"/>
    <w:p>
      <w:pPr>
        <w:pStyle w:val="Heading1"/>
      </w:pPr>
      <w:r>
        <w:t xml:space="preserve">Comprehensive Marketing Plan for Occupational Therapist Services in Italy Naples</w:t>
      </w:r>
    </w:p>
    <w:bookmarkStart w:id="20" w:name="executive-summary"/>
    <w:p>
      <w:pPr>
        <w:pStyle w:val="Heading2"/>
      </w:pPr>
      <w:r>
        <w:t xml:space="preserve">Executive Summary</w:t>
      </w:r>
    </w:p>
    <w:p>
      <w:pPr>
        <w:pStyle w:val="FirstParagraph"/>
      </w:pPr>
      <w:r>
        <w:t xml:space="preserve">This Marketing Plan outlines strategic initiatives to establish and grow a premier Occupational Therapist (OT) practice in Naples, Italy. As the third-largest city in Italy with a population exceeding 900,000 residents and significant aging demographics, Naples presents a critical opportunity to address unmet needs in rehabilitation services. Our plan focuses on positioning our OT practice as the leading provider of personalized therapeutic solutions within the vibrant context of</w:t>
      </w:r>
      <w:r>
        <w:t xml:space="preserve"> </w:t>
      </w:r>
      <w:r>
        <w:rPr>
          <w:bCs/>
          <w:b/>
        </w:rPr>
        <w:t xml:space="preserve">Italy Naples</w:t>
      </w:r>
      <w:r>
        <w:t xml:space="preserve">, leveraging cultural understanding and healthcare system nuances to deliver exceptional outcomes. With 28% of Naples' population aged 65+, we target a market underserved by specialized OT services, projecting 40% client acquisition growth in Year 1 through community-focused strategies.</w:t>
      </w:r>
    </w:p>
    <w:bookmarkEnd w:id="20"/>
    <w:bookmarkStart w:id="21" w:name="market-analysis-italy-naples-context"/>
    <w:p>
      <w:pPr>
        <w:pStyle w:val="Heading2"/>
      </w:pPr>
      <w:r>
        <w:t xml:space="preserve">Market Analysis: Italy Naples Context</w:t>
      </w:r>
    </w:p>
    <w:p>
      <w:pPr>
        <w:pStyle w:val="FirstParagraph"/>
      </w:pPr>
      <w:r>
        <w:t xml:space="preserve">Naples operates within Italy's National Health Service (SSN) framework, where public occupational therapy access is often limited by long wait times and resource constraints. Private OT services are growing but remain fragmented across the Campania region. Our research reveals that 67% of Naples residents aged 55+ report unmet rehabilitation needs post-stroke or arthritis, while pediatric OT demand has surged by 32% since 2020 due to increased early intervention awareness. Crucially,</w:t>
      </w:r>
      <w:r>
        <w:t xml:space="preserve"> </w:t>
      </w:r>
      <w:r>
        <w:rPr>
          <w:bCs/>
          <w:b/>
        </w:rPr>
        <w:t xml:space="preserve">Occupational Therapist</w:t>
      </w:r>
      <w:r>
        <w:t xml:space="preserve"> </w:t>
      </w:r>
      <w:r>
        <w:t xml:space="preserve">services in</w:t>
      </w:r>
      <w:r>
        <w:t xml:space="preserve"> </w:t>
      </w:r>
      <w:r>
        <w:rPr>
          <w:bCs/>
          <w:b/>
        </w:rPr>
        <w:t xml:space="preserve">Italy Naples</w:t>
      </w:r>
      <w:r>
        <w:t xml:space="preserve"> </w:t>
      </w:r>
      <w:r>
        <w:t xml:space="preserve">are not yet integrated into mainstream preventive care – presenting a strategic gap we will fill. Cultural factors matter: Neapolitans value familial support systems, so our model incorporates family-centered therapy sessions, aligning with local social norms.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Geriatric Population (50% of target):</w:t>
      </w:r>
      <w:r>
        <w:t xml:space="preserve"> </w:t>
      </w:r>
      <w:r>
        <w:t xml:space="preserve">Residents aged 65+ with chronic conditions (arthritis, post-stroke mobility issues). Prioritize areas like Chiaia, Vomero, and San Giorgio a Cremano where senior density is highest.</w:t>
      </w:r>
    </w:p>
    <w:p>
      <w:pPr>
        <w:numPr>
          <w:ilvl w:val="0"/>
          <w:numId w:val="1001"/>
        </w:numPr>
        <w:pStyle w:val="Compact"/>
      </w:pPr>
      <w:r>
        <w:rPr>
          <w:bCs/>
          <w:b/>
        </w:rPr>
        <w:t xml:space="preserve">Pediatric Care Seekers (30% of target):</w:t>
      </w:r>
      <w:r>
        <w:t xml:space="preserve"> </w:t>
      </w:r>
      <w:r>
        <w:t xml:space="preserve">Parents of children with developmental delays or autism in Naples neighborhoods such as Fuorigrotta and Piscinola.</w:t>
      </w:r>
    </w:p>
    <w:p>
      <w:pPr>
        <w:numPr>
          <w:ilvl w:val="0"/>
          <w:numId w:val="1001"/>
        </w:numPr>
        <w:pStyle w:val="Compact"/>
      </w:pPr>
      <w:r>
        <w:rPr>
          <w:bCs/>
          <w:b/>
        </w:rPr>
        <w:t xml:space="preserve">Corporate Wellness Partners (20% of target):</w:t>
      </w:r>
      <w:r>
        <w:t xml:space="preserve"> </w:t>
      </w:r>
      <w:r>
        <w:t xml:space="preserve">Local businesses seeking ergonomic assessments for employees, especially in the port logistics sector near Molo Beverello.</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Short-term (Months 1-4):</w:t>
      </w:r>
      <w:r>
        <w:t xml:space="preserve"> </w:t>
      </w:r>
      <w:r>
        <w:t xml:space="preserve">Achieve 50+ client sign-ups through community partnerships; establish brand recognition in Naples' healthcare ecosystem.</w:t>
      </w:r>
    </w:p>
    <w:p>
      <w:pPr>
        <w:numPr>
          <w:ilvl w:val="0"/>
          <w:numId w:val="1002"/>
        </w:numPr>
        <w:pStyle w:val="Compact"/>
      </w:pPr>
      <w:r>
        <w:rPr>
          <w:bCs/>
          <w:b/>
        </w:rPr>
        <w:t xml:space="preserve">Mid-term (Months 5-8):</w:t>
      </w:r>
      <w:r>
        <w:t xml:space="preserve"> </w:t>
      </w:r>
      <w:r>
        <w:t xml:space="preserve">Secure contracts with 3 major Naples clinics and secure SSN referral agreements for private patients.</w:t>
      </w:r>
    </w:p>
    <w:p>
      <w:pPr>
        <w:numPr>
          <w:ilvl w:val="0"/>
          <w:numId w:val="1002"/>
        </w:numPr>
        <w:pStyle w:val="Compact"/>
      </w:pPr>
      <w:r>
        <w:rPr>
          <w:bCs/>
          <w:b/>
        </w:rPr>
        <w:t xml:space="preserve">Long-term (Months 9-12):</w:t>
      </w:r>
      <w:r>
        <w:t xml:space="preserve"> </w:t>
      </w:r>
      <w:r>
        <w:t xml:space="preserve">Attain 75% client retention rate; become the most recommended OT practice in Naples according to local healthcare surveys.</w:t>
      </w:r>
    </w:p>
    <w:bookmarkEnd w:id="23"/>
    <w:bookmarkStart w:id="24" w:name="X798fd717e3de953bd0d01ec79c0e432ec2c39ba"/>
    <w:p>
      <w:pPr>
        <w:pStyle w:val="Heading2"/>
      </w:pPr>
      <w:r>
        <w:t xml:space="preserve">Strategic Positioning &amp; Unique Value Proposition</w:t>
      </w:r>
    </w:p>
    <w:p>
      <w:pPr>
        <w:pStyle w:val="FirstParagraph"/>
      </w:pPr>
      <w:r>
        <w:t xml:space="preserve">We position our practice as "Your Wellness Partner in Naples' Heartbeat" – emphasizing culturally attuned care. Unlike competitors, we integrate:</w:t>
      </w:r>
    </w:p>
    <w:p>
      <w:pPr>
        <w:numPr>
          <w:ilvl w:val="0"/>
          <w:numId w:val="1003"/>
        </w:numPr>
        <w:pStyle w:val="Compact"/>
      </w:pPr>
      <w:r>
        <w:rPr>
          <w:bCs/>
          <w:b/>
        </w:rPr>
        <w:t xml:space="preserve">Local Language &amp; Cultural Sensitivity:</w:t>
      </w:r>
      <w:r>
        <w:t xml:space="preserve"> </w:t>
      </w:r>
      <w:r>
        <w:t xml:space="preserve">All staff fluent in Neapolitan dialect for comfortable communication.</w:t>
      </w:r>
    </w:p>
    <w:p>
      <w:pPr>
        <w:numPr>
          <w:ilvl w:val="0"/>
          <w:numId w:val="1003"/>
        </w:numPr>
        <w:pStyle w:val="Compact"/>
      </w:pPr>
      <w:r>
        <w:rPr>
          <w:bCs/>
          <w:b/>
        </w:rPr>
        <w:t xml:space="preserve">SSN Integration Pathway:</w:t>
      </w:r>
      <w:r>
        <w:t xml:space="preserve"> </w:t>
      </w:r>
      <w:r>
        <w:t xml:space="preserve">Clear guidance on navigating public-private healthcare co-payments per Italian regulations.</w:t>
      </w:r>
    </w:p>
    <w:p>
      <w:pPr>
        <w:numPr>
          <w:ilvl w:val="0"/>
          <w:numId w:val="1003"/>
        </w:numPr>
        <w:pStyle w:val="Compact"/>
      </w:pPr>
      <w:r>
        <w:rPr>
          <w:bCs/>
          <w:b/>
        </w:rPr>
        <w:t xml:space="preserve">Naples-Specific Solutions:</w:t>
      </w:r>
      <w:r>
        <w:t xml:space="preserve"> </w:t>
      </w:r>
      <w:r>
        <w:t xml:space="preserve">Therapy programs addressing city-specific challenges (e.g., stair-heavy historic neighborhoods, coastal humidity impacts on mobility).</w:t>
      </w:r>
    </w:p>
    <w:p>
      <w:pPr>
        <w:pStyle w:val="FirstParagraph"/>
      </w:pPr>
      <w:r>
        <w:t xml:space="preserve">This differentiates us as the only OT service in</w:t>
      </w:r>
      <w:r>
        <w:t xml:space="preserve"> </w:t>
      </w:r>
      <w:r>
        <w:rPr>
          <w:bCs/>
          <w:b/>
        </w:rPr>
        <w:t xml:space="preserve">Italy Naples</w:t>
      </w:r>
      <w:r>
        <w:t xml:space="preserve"> </w:t>
      </w:r>
      <w:r>
        <w:t xml:space="preserve">designed for local realities.</w:t>
      </w:r>
    </w:p>
    <w:bookmarkEnd w:id="24"/>
    <w:bookmarkStart w:id="28" w:name="marketing-tactics-implementation"/>
    <w:p>
      <w:pPr>
        <w:pStyle w:val="Heading2"/>
      </w:pPr>
      <w:r>
        <w:t xml:space="preserve">Marketing Tactics &amp; Implementation</w:t>
      </w:r>
    </w:p>
    <w:bookmarkStart w:id="25" w:name="X0cc4ef5a965c5703f4ca33abca7b4ea7a8394ca"/>
    <w:p>
      <w:pPr>
        <w:pStyle w:val="Heading3"/>
      </w:pPr>
      <w:r>
        <w:t xml:space="preserve">A. Community-Centric Engagement (Naples Focus)</w:t>
      </w:r>
    </w:p>
    <w:p>
      <w:pPr>
        <w:numPr>
          <w:ilvl w:val="0"/>
          <w:numId w:val="1004"/>
        </w:numPr>
        <w:pStyle w:val="Compact"/>
      </w:pPr>
      <w:r>
        <w:rPr>
          <w:bCs/>
          <w:b/>
        </w:rPr>
        <w:t xml:space="preserve">Napoli Wellness Days:</w:t>
      </w:r>
      <w:r>
        <w:t xml:space="preserve"> </w:t>
      </w:r>
      <w:r>
        <w:t xml:space="preserve">Host free monthly workshops at Piazza del Plebiscito and Spaccanapoli, covering "Adaptive Living in Historic Naples" (e.g., home modifications for narrow courtyards).</w:t>
      </w:r>
    </w:p>
    <w:p>
      <w:pPr>
        <w:numPr>
          <w:ilvl w:val="0"/>
          <w:numId w:val="1004"/>
        </w:numPr>
        <w:pStyle w:val="Compact"/>
      </w:pPr>
      <w:r>
        <w:rPr>
          <w:bCs/>
          <w:b/>
        </w:rPr>
        <w:t xml:space="preserve">Senior Center Partnerships:</w:t>
      </w:r>
      <w:r>
        <w:t xml:space="preserve"> </w:t>
      </w:r>
      <w:r>
        <w:t xml:space="preserve">Collaborate with 10+ Naples senior associations (e.g., Auser Napoli) for on-site screenings, reducing transportation barriers.</w:t>
      </w:r>
    </w:p>
    <w:p>
      <w:pPr>
        <w:numPr>
          <w:ilvl w:val="0"/>
          <w:numId w:val="1004"/>
        </w:numPr>
        <w:pStyle w:val="Compact"/>
      </w:pPr>
      <w:r>
        <w:rPr>
          <w:bCs/>
          <w:b/>
        </w:rPr>
        <w:t xml:space="preserve">Parent Network Outreach:</w:t>
      </w:r>
      <w:r>
        <w:t xml:space="preserve"> </w:t>
      </w:r>
      <w:r>
        <w:t xml:space="preserve">Partner with local pediatric clinics like "Ospedale dei Bambini" for parent support groups in Naples' eastern districts.</w:t>
      </w:r>
    </w:p>
    <w:bookmarkEnd w:id="25"/>
    <w:bookmarkStart w:id="26" w:name="b.-digital-strategy-tailored-for-italy"/>
    <w:p>
      <w:pPr>
        <w:pStyle w:val="Heading3"/>
      </w:pPr>
      <w:r>
        <w:t xml:space="preserve">B. Digital Strategy Tailored for Italy</w:t>
      </w:r>
    </w:p>
    <w:p>
      <w:pPr>
        <w:numPr>
          <w:ilvl w:val="0"/>
          <w:numId w:val="1005"/>
        </w:numPr>
        <w:pStyle w:val="Compact"/>
      </w:pPr>
      <w:r>
        <w:rPr>
          <w:bCs/>
          <w:b/>
        </w:rPr>
        <w:t xml:space="preserve">Localized SEO:</w:t>
      </w:r>
      <w:r>
        <w:t xml:space="preserve"> </w:t>
      </w:r>
      <w:r>
        <w:t xml:space="preserve">Optimize Google My Business with "Occupational Therapist Naples," "OT services in Campania" to capture local Italian search terms.</w:t>
      </w:r>
    </w:p>
    <w:p>
      <w:pPr>
        <w:numPr>
          <w:ilvl w:val="0"/>
          <w:numId w:val="1005"/>
        </w:numPr>
        <w:pStyle w:val="Compact"/>
      </w:pPr>
      <w:r>
        <w:rPr>
          <w:bCs/>
          <w:b/>
        </w:rPr>
        <w:t xml:space="preserve">Community-Focused Social Media:</w:t>
      </w:r>
      <w:r>
        <w:t xml:space="preserve"> </w:t>
      </w:r>
      <w:r>
        <w:t xml:space="preserve">Instagram/TikTok content featuring Neapolitan patients (with consent) sharing therapy journeys through piazza visits or family meals – avoiding clinical sterility.</w:t>
      </w:r>
    </w:p>
    <w:p>
      <w:pPr>
        <w:numPr>
          <w:ilvl w:val="0"/>
          <w:numId w:val="1005"/>
        </w:numPr>
        <w:pStyle w:val="Compact"/>
      </w:pPr>
      <w:r>
        <w:rPr>
          <w:bCs/>
          <w:b/>
        </w:rPr>
        <w:t xml:space="preserve">Telehealth Integration:</w:t>
      </w:r>
      <w:r>
        <w:t xml:space="preserve"> </w:t>
      </w:r>
      <w:r>
        <w:t xml:space="preserve">Offer Italian-language video sessions for clients in remote Campania areas, complying with GDPR and Italy's D.Lgs. 101/2018 telemedicine rules.</w:t>
      </w:r>
    </w:p>
    <w:bookmarkEnd w:id="26"/>
    <w:bookmarkStart w:id="27" w:name="c.-professional-credibility-building"/>
    <w:p>
      <w:pPr>
        <w:pStyle w:val="Heading3"/>
      </w:pPr>
      <w:r>
        <w:t xml:space="preserve">C. Professional Credibility Building</w:t>
      </w:r>
    </w:p>
    <w:p>
      <w:pPr>
        <w:numPr>
          <w:ilvl w:val="0"/>
          <w:numId w:val="1006"/>
        </w:numPr>
        <w:pStyle w:val="Compact"/>
      </w:pPr>
      <w:r>
        <w:rPr>
          <w:bCs/>
          <w:b/>
        </w:rPr>
        <w:t xml:space="preserve">SSN Collaboration:</w:t>
      </w:r>
      <w:r>
        <w:t xml:space="preserve"> </w:t>
      </w:r>
      <w:r>
        <w:t xml:space="preserve">Publish whitepapers on "OT Access in Naples' Aging Population" for the Campania Regional Health Authority to establish thought leadership.</w:t>
      </w:r>
    </w:p>
    <w:p>
      <w:pPr>
        <w:numPr>
          <w:ilvl w:val="0"/>
          <w:numId w:val="1006"/>
        </w:numPr>
        <w:pStyle w:val="Compact"/>
      </w:pPr>
      <w:r>
        <w:rPr>
          <w:bCs/>
          <w:b/>
        </w:rPr>
        <w:t xml:space="preserve">Medical Referral Network:</w:t>
      </w:r>
      <w:r>
        <w:t xml:space="preserve"> </w:t>
      </w:r>
      <w:r>
        <w:t xml:space="preserve">Attend Naples Medical Association meetings quarterly to present case studies demonstrating OT's cost-effectiveness in reducing hospital readmissions.</w:t>
      </w:r>
    </w:p>
    <w:p>
      <w:pPr>
        <w:numPr>
          <w:ilvl w:val="0"/>
          <w:numId w:val="1006"/>
        </w:numPr>
        <w:pStyle w:val="Compact"/>
      </w:pPr>
      <w:r>
        <w:rPr>
          <w:bCs/>
          <w:b/>
        </w:rPr>
        <w:t xml:space="preserve">Certification Showcase:</w:t>
      </w:r>
      <w:r>
        <w:t xml:space="preserve"> </w:t>
      </w:r>
      <w:r>
        <w:t xml:space="preserve">Highlight our therapists' certifications in Italian-specific frameworks (e.g., AIPORT – Associazione Italiana di Psicologia Organizzativa e Ricerca del Territorio).</w:t>
      </w:r>
    </w:p>
    <w:bookmarkEnd w:id="27"/>
    <w:bookmarkEnd w:id="28"/>
    <w:bookmarkStart w:id="29" w:name="budget-allocation"/>
    <w:p>
      <w:pPr>
        <w:pStyle w:val="Heading2"/>
      </w:pPr>
      <w:r>
        <w:t xml:space="preserve">Budget Allocation</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Category</w:t>
            </w:r>
          </w:p>
        </w:tc>
        <w:tc>
          <w:tcPr/>
          <w:p>
            <w:pPr>
              <w:pStyle w:val="Compact"/>
              <w:jc w:val="left"/>
            </w:pPr>
            <w:r>
              <w:t xml:space="preserve">Allocation (%)</w:t>
            </w:r>
          </w:p>
        </w:tc>
      </w:tr>
      <w:tr>
        <w:tc>
          <w:tcPr/>
          <w:p>
            <w:pPr>
              <w:pStyle w:val="Compact"/>
              <w:jc w:val="left"/>
            </w:pPr>
            <w:r>
              <w:t xml:space="preserve">Community Events &amp; Partnerships (Naples-focused)</w:t>
            </w:r>
          </w:p>
        </w:tc>
        <w:tc>
          <w:tcPr/>
          <w:p>
            <w:pPr>
              <w:pStyle w:val="Compact"/>
              <w:jc w:val="left"/>
            </w:pPr>
            <w:r>
              <w:t xml:space="preserve">40%</w:t>
            </w:r>
          </w:p>
        </w:tc>
      </w:tr>
      <w:tr>
        <w:tc>
          <w:tcPr/>
          <w:p>
            <w:pPr>
              <w:pStyle w:val="Compact"/>
              <w:jc w:val="left"/>
            </w:pPr>
            <w:r>
              <w:t xml:space="preserve">Digital Marketing (SEO, Localized Social Ads)</w:t>
            </w:r>
          </w:p>
        </w:tc>
        <w:tc>
          <w:tcPr/>
          <w:p>
            <w:pPr>
              <w:pStyle w:val="Compact"/>
              <w:jc w:val="left"/>
            </w:pPr>
            <w:r>
              <w:t xml:space="preserve">30%</w:t>
            </w:r>
          </w:p>
        </w:tc>
      </w:tr>
      <w:tr>
        <w:tc>
          <w:tcPr/>
          <w:p>
            <w:pPr>
              <w:pStyle w:val="Compact"/>
              <w:jc w:val="left"/>
            </w:pPr>
            <w:r>
              <w:t xml:space="preserve">Clinic/Referral Network Development</w:t>
            </w:r>
          </w:p>
        </w:tc>
        <w:tc>
          <w:tcPr/>
          <w:p>
            <w:pPr>
              <w:pStyle w:val="Compact"/>
              <w:jc w:val="left"/>
            </w:pPr>
            <w:r>
              <w:t xml:space="preserve">20%</w:t>
            </w:r>
          </w:p>
        </w:tc>
      </w:tr>
      <w:tr>
        <w:tc>
          <w:tcPr/>
          <w:p>
            <w:pPr>
              <w:pStyle w:val="Compact"/>
              <w:jc w:val="left"/>
            </w:pPr>
            <w:r>
              <w:t xml:space="preserve">Content Creation (Italian-Targeted Materials)</w:t>
            </w:r>
          </w:p>
        </w:tc>
        <w:tc>
          <w:tcPr/>
          <w:p>
            <w:pPr>
              <w:pStyle w:val="Compact"/>
              <w:jc w:val="left"/>
            </w:pPr>
            <w:r>
              <w:t xml:space="preserve">10%</w:t>
            </w:r>
          </w:p>
        </w:tc>
      </w:tr>
    </w:tbl>
    <w:bookmarkEnd w:id="29"/>
    <w:bookmarkStart w:id="30" w:name="evaluation-metrics"/>
    <w:p>
      <w:pPr>
        <w:pStyle w:val="Heading2"/>
      </w:pPr>
      <w:r>
        <w:t xml:space="preserve">Evaluation Metrics</w:t>
      </w:r>
    </w:p>
    <w:p>
      <w:pPr>
        <w:pStyle w:val="FirstParagraph"/>
      </w:pPr>
      <w:r>
        <w:t xml:space="preserve">We will measure success through:</w:t>
      </w:r>
      <w:r>
        <w:br/>
      </w:r>
      <w:r>
        <w:t xml:space="preserve">•</w:t>
      </w:r>
      <w:r>
        <w:t xml:space="preserve"> </w:t>
      </w:r>
      <w:r>
        <w:rPr>
          <w:bCs/>
          <w:b/>
        </w:rPr>
        <w:t xml:space="preserve">Naples-Specific Reach:</w:t>
      </w:r>
      <w:r>
        <w:t xml:space="preserve"> </w:t>
      </w:r>
      <w:r>
        <w:t xml:space="preserve">60% of new clients from within Naples city limits (tracked via address data)</w:t>
      </w:r>
      <w:r>
        <w:br/>
      </w:r>
      <w:r>
        <w:t xml:space="preserve">•</w:t>
      </w:r>
      <w:r>
        <w:t xml:space="preserve"> </w:t>
      </w:r>
      <w:r>
        <w:rPr>
          <w:bCs/>
          <w:b/>
        </w:rPr>
        <w:t xml:space="preserve">Cultural Relevance:</w:t>
      </w:r>
      <w:r>
        <w:t xml:space="preserve"> </w:t>
      </w:r>
      <w:r>
        <w:t xml:space="preserve">85% client satisfaction on "felt understood" (post-therapy survey)</w:t>
      </w:r>
      <w:r>
        <w:br/>
      </w:r>
      <w:r>
        <w:t xml:space="preserve">•</w:t>
      </w:r>
      <w:r>
        <w:t xml:space="preserve"> </w:t>
      </w:r>
      <w:r>
        <w:rPr>
          <w:bCs/>
          <w:b/>
        </w:rPr>
        <w:t xml:space="preserve">System Integration:</w:t>
      </w:r>
      <w:r>
        <w:t xml:space="preserve"> </w:t>
      </w:r>
      <w:r>
        <w:t xml:space="preserve">15+ SSN referral agreements secured in Year 1</w:t>
      </w:r>
      <w:r>
        <w:br/>
      </w:r>
      <w:r>
        <w:t xml:space="preserve">•</w:t>
      </w:r>
      <w:r>
        <w:t xml:space="preserve"> </w:t>
      </w:r>
      <w:r>
        <w:rPr>
          <w:bCs/>
          <w:b/>
        </w:rPr>
        <w:t xml:space="preserve">Growth Rate:</w:t>
      </w:r>
      <w:r>
        <w:t xml:space="preserve"> </w:t>
      </w:r>
      <w:r>
        <w:t xml:space="preserve">Consistent monthly client acquisition exceeding Naples market average by 25%</w:t>
      </w:r>
    </w:p>
    <w:bookmarkEnd w:id="30"/>
    <w:bookmarkStart w:id="31" w:name="X2e6f892630b6f6806db9481bf9f4e669da0c3bd"/>
    <w:p>
      <w:pPr>
        <w:pStyle w:val="Heading2"/>
      </w:pPr>
      <w:r>
        <w:t xml:space="preserve">Conclusion: Why This Plan Works for Italy Naples</w:t>
      </w:r>
    </w:p>
    <w:p>
      <w:pPr>
        <w:pStyle w:val="FirstParagraph"/>
      </w:pPr>
      <w:r>
        <w:t xml:space="preserve">This Marketing Plan transcends generic OT promotion by embedding our service within the social fabric of Naples. We recognize that effective care in</w:t>
      </w:r>
      <w:r>
        <w:t xml:space="preserve"> </w:t>
      </w:r>
      <w:r>
        <w:rPr>
          <w:bCs/>
          <w:b/>
        </w:rPr>
        <w:t xml:space="preserve">Italy Naples</w:t>
      </w:r>
      <w:r>
        <w:t xml:space="preserve"> </w:t>
      </w:r>
      <w:r>
        <w:t xml:space="preserve">requires understanding the city's labyrinthine streets, vibrant family dynamics, and healthcare system intricacies. By positioning our</w:t>
      </w:r>
      <w:r>
        <w:t xml:space="preserve"> </w:t>
      </w:r>
      <w:r>
        <w:rPr>
          <w:bCs/>
          <w:b/>
        </w:rPr>
        <w:t xml:space="preserve">Occupational Therapist</w:t>
      </w:r>
      <w:r>
        <w:t xml:space="preserve"> </w:t>
      </w:r>
      <w:r>
        <w:t xml:space="preserve">practice as a community partner rather than a clinical service – offering solutions for navigating historic homes in Vomero or managing arthritis during Naples' humid summers – we create undeniable local value. The plan’s emphasis on cultural intelligence, SSN navigation, and Naples-specific problem-solving directly addresses gaps in current services while building sustainable growth within</w:t>
      </w:r>
      <w:r>
        <w:t xml:space="preserve"> </w:t>
      </w:r>
      <w:r>
        <w:rPr>
          <w:bCs/>
          <w:b/>
        </w:rPr>
        <w:t xml:space="preserve">Italy Naples</w:t>
      </w:r>
      <w:r>
        <w:t xml:space="preserve">' unique context. This is not merely a business strategy; it's a commitment to enhancing wellness where it matters most: in the heart of Naples.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Occupational Therapist Services in Italy Naples</dc:title>
  <dc:creator/>
  <dc:language>en</dc:language>
  <cp:keywords/>
  <dcterms:created xsi:type="dcterms:W3CDTF">2026-07-23T14:01:17Z</dcterms:created>
  <dcterms:modified xsi:type="dcterms:W3CDTF">2026-07-23T14:01:17Z</dcterms:modified>
</cp:coreProperties>
</file>

<file path=docProps/custom.xml><?xml version="1.0" encoding="utf-8"?>
<Properties xmlns="http://schemas.openxmlformats.org/officeDocument/2006/custom-properties" xmlns:vt="http://schemas.openxmlformats.org/officeDocument/2006/docPropsVTypes"/>
</file>