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b7c2973389947523a7957161312f03eb0627315"/>
    <w:p>
      <w:pPr>
        <w:pStyle w:val="Heading1"/>
      </w:pPr>
      <w:r>
        <w:t xml:space="preserve">Comprehensive Marketing Plan: Occupational Therapist Services in United States Chicago</w:t>
      </w:r>
    </w:p>
    <w:bookmarkStart w:id="20" w:name="executive-summary"/>
    <w:p>
      <w:pPr>
        <w:pStyle w:val="Heading2"/>
      </w:pPr>
      <w:r>
        <w:t xml:space="preserve">Executive Summary</w:t>
      </w:r>
    </w:p>
    <w:p>
      <w:pPr>
        <w:pStyle w:val="FirstParagraph"/>
      </w:pPr>
      <w:r>
        <w:t xml:space="preserve">This marketing plan outlines a strategic approach for an independent Occupational Therapist (OT) establishing services in the competitive healthcare landscape of Chicago, United States. Targeting residents across the city's diverse neighborhoods—from Lincoln Park to Englewood—we will position our OT practice as a premier provider of evidence-based rehabilitation and wellness services. By leveraging Chicago-specific community partnerships and digital outreach, this plan aims to acquire 50 new clients within the first 12 months while building brand recognition as a trusted healthcare partner in the United States' third-largest metropolitan area.</w:t>
      </w:r>
    </w:p>
    <w:bookmarkEnd w:id="20"/>
    <w:bookmarkStart w:id="21" w:name="X08059a5158c6e70edf3df1bb14d8b888f37d1e0"/>
    <w:p>
      <w:pPr>
        <w:pStyle w:val="Heading2"/>
      </w:pPr>
      <w:r>
        <w:t xml:space="preserve">Market Analysis: Chicago Healthcare Landscape</w:t>
      </w:r>
    </w:p>
    <w:p>
      <w:pPr>
        <w:pStyle w:val="FirstParagraph"/>
      </w:pPr>
      <w:r>
        <w:t xml:space="preserve">Chicago presents unique opportunities for Occupational Therapist services due to its aging population (14.6% over 65 in Cook County), high prevalence of chronic conditions (30% of adults with diabetes), and strong demand for pediatric therapy (over 75,000 children with developmental delays). The United States Chicago market shows a 22% annual growth in OT services, driven by increased Medicare coverage and employer wellness programs. Key insights include:</w:t>
      </w:r>
    </w:p>
    <w:p>
      <w:pPr>
        <w:numPr>
          <w:ilvl w:val="0"/>
          <w:numId w:val="1001"/>
        </w:numPr>
        <w:pStyle w:val="Compact"/>
      </w:pPr>
      <w:r>
        <w:rPr>
          <w:bCs/>
          <w:b/>
        </w:rPr>
        <w:t xml:space="preserve">Demographic Targeting</w:t>
      </w:r>
      <w:r>
        <w:t xml:space="preserve">: Focus on seniors (45+), pediatric clients (0-18), and post-injury rehabilitation patients across Chicago neighborhoods with high healthcare utilization</w:t>
      </w:r>
    </w:p>
    <w:p>
      <w:pPr>
        <w:numPr>
          <w:ilvl w:val="0"/>
          <w:numId w:val="1001"/>
        </w:numPr>
        <w:pStyle w:val="Compact"/>
      </w:pPr>
      <w:r>
        <w:rPr>
          <w:bCs/>
          <w:b/>
        </w:rPr>
        <w:t xml:space="preserve">Competitive Gap</w:t>
      </w:r>
      <w:r>
        <w:t xml:space="preserve">: Limited OT providers offering culturally competent services for Chicago's diverse communities (32% Hispanic, 29% Black, 41% White in city) and specialized stroke recovery programs</w:t>
      </w:r>
    </w:p>
    <w:p>
      <w:pPr>
        <w:numPr>
          <w:ilvl w:val="0"/>
          <w:numId w:val="1001"/>
        </w:numPr>
        <w:pStyle w:val="Compact"/>
      </w:pPr>
      <w:r>
        <w:rPr>
          <w:bCs/>
          <w:b/>
        </w:rPr>
        <w:t xml:space="preserve">Regulatory Context</w:t>
      </w:r>
      <w:r>
        <w:t xml:space="preserve">: Compliance with Illinois Board of Physical Therapy and CMS guidelines for telehealth expansion in United States Chicago post-pandemic</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Establish 80% brand recognition among primary care providers in Chicago within 18 months</w:t>
      </w:r>
    </w:p>
    <w:p>
      <w:pPr>
        <w:numPr>
          <w:ilvl w:val="0"/>
          <w:numId w:val="1002"/>
        </w:numPr>
        <w:pStyle w:val="Compact"/>
      </w:pPr>
      <w:r>
        <w:t xml:space="preserve">Achieve 35% client acquisition from community partnerships (e.g., Chicago Public Schools, Senior Centers)</w:t>
      </w:r>
    </w:p>
    <w:p>
      <w:pPr>
        <w:numPr>
          <w:ilvl w:val="0"/>
          <w:numId w:val="1002"/>
        </w:numPr>
        <w:pStyle w:val="Compact"/>
      </w:pPr>
      <w:r>
        <w:t xml:space="preserve">Generate $120,000 in new revenue through targeted outreach to United States Chicago employers</w:t>
      </w:r>
    </w:p>
    <w:bookmarkEnd w:id="22"/>
    <w:bookmarkStart w:id="26" w:name="chicago-specific-marketing-strategies"/>
    <w:p>
      <w:pPr>
        <w:pStyle w:val="Heading2"/>
      </w:pPr>
      <w:r>
        <w:t xml:space="preserve">Chicago-Specific Marketing Strategies</w:t>
      </w:r>
    </w:p>
    <w:p>
      <w:pPr>
        <w:pStyle w:val="FirstParagraph"/>
      </w:pPr>
      <w:r>
        <w:t xml:space="preserve">This plan integrates hyperlocal Chicago elements to differentiate the Occupational Therapist practice:</w:t>
      </w:r>
    </w:p>
    <w:bookmarkStart w:id="23" w:name="community-centric-partnerships"/>
    <w:p>
      <w:pPr>
        <w:pStyle w:val="Heading3"/>
      </w:pPr>
      <w:r>
        <w:t xml:space="preserve">1. Community-Centric Partnerships</w:t>
      </w:r>
    </w:p>
    <w:p>
      <w:pPr>
        <w:pStyle w:val="FirstParagraph"/>
      </w:pPr>
      <w:r>
        <w:t xml:space="preserve">Forge alliances with Chicago institutions including:</w:t>
      </w:r>
    </w:p>
    <w:p>
      <w:pPr>
        <w:numPr>
          <w:ilvl w:val="0"/>
          <w:numId w:val="1003"/>
        </w:numPr>
        <w:pStyle w:val="Compact"/>
      </w:pPr>
      <w:r>
        <w:rPr>
          <w:bCs/>
          <w:b/>
        </w:rPr>
        <w:t xml:space="preserve">Chicago Public Schools (CPS)</w:t>
      </w:r>
      <w:r>
        <w:t xml:space="preserve">: Offer free "Classroom Wellness Workshops" for teachers on managing student sensory needs in Chicago classrooms</w:t>
      </w:r>
    </w:p>
    <w:p>
      <w:pPr>
        <w:numPr>
          <w:ilvl w:val="0"/>
          <w:numId w:val="1003"/>
        </w:numPr>
        <w:pStyle w:val="Compact"/>
      </w:pPr>
      <w:r>
        <w:rPr>
          <w:bCs/>
          <w:b/>
        </w:rPr>
        <w:t xml:space="preserve">Senior Centers</w:t>
      </w:r>
      <w:r>
        <w:t xml:space="preserve">: Collaborate with Argyle Senior Center and others for monthly "Fall Prevention Clinics" addressing Chicago's icy winter hazards</w:t>
      </w:r>
    </w:p>
    <w:p>
      <w:pPr>
        <w:numPr>
          <w:ilvl w:val="0"/>
          <w:numId w:val="1003"/>
        </w:numPr>
        <w:pStyle w:val="Compact"/>
      </w:pPr>
      <w:r>
        <w:rPr>
          <w:bCs/>
          <w:b/>
        </w:rPr>
        <w:t xml:space="preserve">Local Businesses</w:t>
      </w:r>
      <w:r>
        <w:t xml:space="preserve">: Partner with downtown employers (e.g., Google Chicago, United Airlines) for ergonomic assessments in the United States' aviation hub</w:t>
      </w:r>
    </w:p>
    <w:bookmarkEnd w:id="23"/>
    <w:bookmarkStart w:id="24" w:name="Xfb23b87effebfad9fbb2abbbc794e0fe8556abe"/>
    <w:p>
      <w:pPr>
        <w:pStyle w:val="Heading3"/>
      </w:pPr>
      <w:r>
        <w:t xml:space="preserve">2. Digital Marketing with Chicago Localization</w:t>
      </w:r>
    </w:p>
    <w:p>
      <w:pPr>
        <w:pStyle w:val="FirstParagraph"/>
      </w:pPr>
      <w:r>
        <w:t xml:space="preserve">Leverage geo-targeted campaigns emphasizing regional relevance:</w:t>
      </w:r>
    </w:p>
    <w:p>
      <w:pPr>
        <w:numPr>
          <w:ilvl w:val="0"/>
          <w:numId w:val="1004"/>
        </w:numPr>
        <w:pStyle w:val="Compact"/>
      </w:pPr>
      <w:r>
        <w:rPr>
          <w:bCs/>
          <w:b/>
        </w:rPr>
        <w:t xml:space="preserve">Google Ads</w:t>
      </w:r>
      <w:r>
        <w:t xml:space="preserve">: Target "Occupational Therapist in Chicago" + location modifiers ("Near Wicker Park," "Lincoln Park OT") with cost-per-click bid strategy</w:t>
      </w:r>
    </w:p>
    <w:p>
      <w:pPr>
        <w:numPr>
          <w:ilvl w:val="0"/>
          <w:numId w:val="1004"/>
        </w:numPr>
        <w:pStyle w:val="Compact"/>
      </w:pPr>
      <w:r>
        <w:rPr>
          <w:bCs/>
          <w:b/>
        </w:rPr>
        <w:t xml:space="preserve">SEO Optimization</w:t>
      </w:r>
      <w:r>
        <w:t xml:space="preserve">: Create content targeting "Chicago Occupational Therapy for Stroke Recovery" and "Pediatric OT near me"</w:t>
      </w:r>
    </w:p>
    <w:p>
      <w:pPr>
        <w:numPr>
          <w:ilvl w:val="0"/>
          <w:numId w:val="1004"/>
        </w:numPr>
        <w:pStyle w:val="Compact"/>
      </w:pPr>
      <w:r>
        <w:rPr>
          <w:bCs/>
          <w:b/>
        </w:rPr>
        <w:t xml:space="preserve">Local Social Media</w:t>
      </w:r>
      <w:r>
        <w:t xml:space="preserve">: Instagram/Facebook campaigns featuring Chicago landmarks (Millennium Park, Navy Pier) in client success stories with #ChicagoOTCare hashtag</w:t>
      </w:r>
    </w:p>
    <w:bookmarkEnd w:id="24"/>
    <w:bookmarkStart w:id="25" w:name="content-marketing-for-chicago-audiences"/>
    <w:p>
      <w:pPr>
        <w:pStyle w:val="Heading3"/>
      </w:pPr>
      <w:r>
        <w:t xml:space="preserve">3. Content Marketing for Chicago Audiences</w:t>
      </w:r>
    </w:p>
    <w:p>
      <w:pPr>
        <w:pStyle w:val="FirstParagraph"/>
      </w:pPr>
      <w:r>
        <w:t xml:space="preserve">Develop educational resources addressing Chicago-specific health concerns:</w:t>
      </w:r>
    </w:p>
    <w:p>
      <w:pPr>
        <w:numPr>
          <w:ilvl w:val="0"/>
          <w:numId w:val="1005"/>
        </w:numPr>
        <w:pStyle w:val="Compact"/>
      </w:pPr>
      <w:r>
        <w:rPr>
          <w:iCs/>
          <w:i/>
        </w:rPr>
        <w:t xml:space="preserve">"Navigating Winter Falls: OT Strategies for Chicago Seniors"</w:t>
      </w:r>
      <w:r>
        <w:t xml:space="preserve"> </w:t>
      </w:r>
      <w:r>
        <w:t xml:space="preserve">(Seasonal PDF download)</w:t>
      </w:r>
    </w:p>
    <w:p>
      <w:pPr>
        <w:numPr>
          <w:ilvl w:val="0"/>
          <w:numId w:val="1005"/>
        </w:numPr>
        <w:pStyle w:val="Compact"/>
      </w:pPr>
      <w:r>
        <w:rPr>
          <w:iCs/>
          <w:i/>
        </w:rPr>
        <w:t xml:space="preserve">"OT Guide for Chicago Parents: Supporting Children in CPS Schools"</w:t>
      </w:r>
      <w:r>
        <w:t xml:space="preserve"> </w:t>
      </w:r>
      <w:r>
        <w:t xml:space="preserve">(Partnered with CPS Parent Portal)</w:t>
      </w:r>
    </w:p>
    <w:p>
      <w:pPr>
        <w:numPr>
          <w:ilvl w:val="0"/>
          <w:numId w:val="1005"/>
        </w:numPr>
        <w:pStyle w:val="Compact"/>
      </w:pPr>
      <w:r>
        <w:t xml:space="preserve">Blogging on "How Urban Living Affects Fine Motor Skills" (Chicago's dense apartment living, public transit use)</w:t>
      </w:r>
    </w:p>
    <w:bookmarkEnd w:id="25"/>
    <w:bookmarkEnd w:id="26"/>
    <w:bookmarkStart w:id="27" w:name="budget-allocation-28500-total"/>
    <w:p>
      <w:pPr>
        <w:pStyle w:val="Heading2"/>
      </w:pPr>
      <w:r>
        <w:t xml:space="preserve">Budget Allocation: $28,500 Total</w:t>
      </w:r>
    </w:p>
    <w:p>
      <w:pPr>
        <w:pStyle w:val="FirstParagraph"/>
      </w:pPr>
      <w:r>
        <w:t xml:space="preserve">Category</w:t>
      </w:r>
    </w:p>
    <w:p>
      <w:pPr>
        <w:pStyle w:val="BodyText"/>
      </w:pPr>
      <w:r>
        <w:t xml:space="preserve">Allocation</w:t>
      </w:r>
    </w:p>
    <w:p>
      <w:pPr>
        <w:pStyle w:val="BodyText"/>
      </w:pPr>
      <w:r>
        <w:t xml:space="preserve">Chicago-Specific Justification</w:t>
      </w:r>
    </w:p>
    <w:p>
      <w:pPr>
        <w:pStyle w:val="BodyText"/>
      </w:pPr>
      <w:r>
        <w:t xml:space="preserve">Digital Advertising (Google/Facebook)</w:t>
      </w:r>
    </w:p>
    <w:p>
      <w:pPr>
        <w:pStyle w:val="BodyText"/>
      </w:pPr>
      <w:r>
        <w:t xml:space="preserve">$9,500</w:t>
      </w:r>
    </w:p>
    <w:p>
      <w:pPr>
        <w:pStyle w:val="BodyText"/>
      </w:pPr>
      <w:r>
        <w:t xml:space="preserve">Targeting Chicago metro area with 42% higher mobile usage than national average for health services</w:t>
      </w:r>
    </w:p>
    <w:p>
      <w:pPr>
        <w:pStyle w:val="BodyText"/>
      </w:pPr>
      <w:r>
        <w:t xml:space="preserve">Community Partnership Events</w:t>
      </w:r>
    </w:p>
    <w:p>
      <w:pPr>
        <w:pStyle w:val="BodyText"/>
      </w:pPr>
      <w:r>
        <w:rPr>
          <w:bCs/>
          <w:b/>
        </w:rPr>
        <w:t xml:space="preserve">$8,000</w:t>
      </w:r>
    </w:p>
    <w:p>
      <w:pPr>
        <w:pStyle w:val="BodyText"/>
      </w:pPr>
      <w:r>
        <w:t xml:space="preserve">Local SEO &amp; Content Creation</w:t>
      </w:r>
    </w:p>
    <w:p>
      <w:pPr>
        <w:pStyle w:val="BodyText"/>
      </w:pPr>
      <w:r>
        <w:t xml:space="preserve">$6,500</w:t>
      </w:r>
    </w:p>
    <w:p>
      <w:pPr>
        <w:pStyle w:val="BodyText"/>
      </w:pPr>
      <w:r>
        <w:t xml:space="preserve">Chicago has 37% higher local search volume for "OT" than national average (BrightLocal 2023)</w:t>
      </w:r>
    </w:p>
    <w:p>
      <w:pPr>
        <w:pStyle w:val="BodyText"/>
      </w:pPr>
      <w:r>
        <w:t xml:space="preserve">Print Materials (Brochures in Spanish/English)</w:t>
      </w:r>
    </w:p>
    <w:p>
      <w:pPr>
        <w:pStyle w:val="BodyText"/>
      </w:pPr>
      <w:r>
        <w:rPr>
          <w:bCs/>
          <w:b/>
        </w:rPr>
        <w:t xml:space="preserve">$3,500</w:t>
      </w:r>
    </w:p>
    <w:p>
      <w:pPr>
        <w:pStyle w:val="BodyText"/>
      </w:pPr>
      <w:r>
        <w:t xml:space="preserve">Measurement &amp; Analytics</w:t>
      </w:r>
    </w:p>
    <w:p>
      <w:pPr>
        <w:pStyle w:val="BodyText"/>
      </w:pPr>
      <w:r>
        <w:t xml:space="preserve">$1,000</w:t>
      </w:r>
    </w:p>
    <w:p>
      <w:pPr>
        <w:pStyle w:val="BodyText"/>
      </w:pPr>
      <w:r>
        <w:t xml:space="preserve">Tracking referral sources from Chicago community centers using local zip code data</w:t>
      </w:r>
    </w:p>
    <w:bookmarkEnd w:id="27"/>
    <w:bookmarkStart w:id="28" w:name="Xe85bb9ffce68c150c663bca3af8348a5d11f810"/>
    <w:p>
      <w:pPr>
        <w:pStyle w:val="Heading2"/>
      </w:pPr>
      <w:r>
        <w:t xml:space="preserve">Implementation Timeline: Chicago-Specific Phases</w:t>
      </w:r>
    </w:p>
    <w:p>
      <w:pPr>
        <w:pStyle w:val="FirstParagraph"/>
      </w:pPr>
      <w:r>
        <w:t xml:space="preserve">Quarter</w:t>
      </w:r>
    </w:p>
    <w:p>
      <w:pPr>
        <w:pStyle w:val="BodyText"/>
      </w:pPr>
      <w:r>
        <w:t xml:space="preserve">Milestones (Chicago Focus)</w:t>
      </w:r>
    </w:p>
    <w:p>
      <w:pPr>
        <w:pStyle w:val="BodyText"/>
      </w:pPr>
      <w:r>
        <w:t xml:space="preserve">Q1: Community Foundation</w:t>
      </w:r>
    </w:p>
    <w:p>
      <w:pPr>
        <w:pStyle w:val="BodyText"/>
      </w:pPr>
      <w:r>
        <w:t xml:space="preserve">Negotiate 3 CPS school partnerships; Distribute 5,000 bilingual brochures at Chicago Public Library branches</w:t>
      </w:r>
    </w:p>
    <w:p>
      <w:pPr>
        <w:pStyle w:val="BodyText"/>
      </w:pPr>
      <w:r>
        <w:t xml:space="preserve">Q2: Digital Launch</w:t>
      </w:r>
    </w:p>
    <w:p>
      <w:pPr>
        <w:pStyle w:val="BodyText"/>
      </w:pPr>
      <w:r>
        <w:t xml:space="preserve">Deploy geo-targeted ads for "Chicago OT Near Me"; Publish first local blog on urban mobility challenges</w:t>
      </w:r>
    </w:p>
    <w:p>
      <w:pPr>
        <w:pStyle w:val="BodyText"/>
      </w:pPr>
      <w:r>
        <w:t xml:space="preserve">Q3: Seasonal Campaigns</w:t>
      </w:r>
    </w:p>
    <w:p>
      <w:pPr>
        <w:pStyle w:val="BodyText"/>
      </w:pPr>
      <w:r>
        <w:t xml:space="preserve">Launch winter safety workshops at 4 Chicago senior centers; Partner with Chicago Transit Authority for bus stop health info displays</w:t>
      </w:r>
    </w:p>
    <w:p>
      <w:pPr>
        <w:pStyle w:val="BodyText"/>
      </w:pPr>
      <w:r>
        <w:t xml:space="preserve">Q4: Year-End Review</w:t>
      </w:r>
    </w:p>
    <w:p>
      <w:pPr>
        <w:pStyle w:val="BodyText"/>
      </w:pPr>
      <w:r>
        <w:t xml:space="preserve">Analyze referral data by neighborhood (e.g., high conversion in West Loop); Plan 2025 partnerships with Loyola University Medical Center</w:t>
      </w:r>
    </w:p>
    <w:bookmarkEnd w:id="28"/>
    <w:bookmarkStart w:id="29" w:name="evaluation-chicago-market-adaptation"/>
    <w:p>
      <w:pPr>
        <w:pStyle w:val="Heading2"/>
      </w:pPr>
      <w:r>
        <w:t xml:space="preserve">Evaluation &amp; Chicago Market Adaptation</w:t>
      </w:r>
    </w:p>
    <w:p>
      <w:pPr>
        <w:pStyle w:val="FirstParagraph"/>
      </w:pPr>
      <w:r>
        <w:t xml:space="preserve">Monthly performance will be measured against Chicago-specific benchmarks using:</w:t>
      </w:r>
    </w:p>
    <w:p>
      <w:pPr>
        <w:numPr>
          <w:ilvl w:val="0"/>
          <w:numId w:val="1006"/>
        </w:numPr>
        <w:pStyle w:val="Compact"/>
      </w:pPr>
      <w:r>
        <w:rPr>
          <w:bCs/>
          <w:b/>
        </w:rPr>
        <w:t xml:space="preserve">Client Origin Tracking</w:t>
      </w:r>
      <w:r>
        <w:t xml:space="preserve">: Distinguishing between citywide referrals vs. neighborhood-specific campaigns (e.g., Evanston vs. South Side)</w:t>
      </w:r>
    </w:p>
    <w:p>
      <w:pPr>
        <w:numPr>
          <w:ilvl w:val="0"/>
          <w:numId w:val="1006"/>
        </w:numPr>
        <w:pStyle w:val="Compact"/>
      </w:pPr>
      <w:r>
        <w:rPr>
          <w:bCs/>
          <w:b/>
        </w:rPr>
        <w:t xml:space="preserve">Community Impact Metrics</w:t>
      </w:r>
      <w:r>
        <w:t xml:space="preserve">: Number of schools/senior centers served quarterly (target: 8+ by Q3)</w:t>
      </w:r>
    </w:p>
    <w:p>
      <w:pPr>
        <w:numPr>
          <w:ilvl w:val="0"/>
          <w:numId w:val="1006"/>
        </w:numPr>
        <w:pStyle w:val="Compact"/>
      </w:pPr>
      <w:r>
        <w:rPr>
          <w:bCs/>
          <w:b/>
        </w:rPr>
        <w:t xml:space="preserve">Competitive Monitoring</w:t>
      </w:r>
      <w:r>
        <w:t xml:space="preserve">: Quarterly analysis of competing OT practices in United States Chicago using Yelp and Google Reviews data</w:t>
      </w:r>
    </w:p>
    <w:p>
      <w:pPr>
        <w:pStyle w:val="FirstParagraph"/>
      </w:pPr>
      <w:r>
        <w:t xml:space="preserve">Adjustments will be made based on Chicago's unique seasonal patterns—e.g., increasing winter safety workshops during November-February, expanding pediatric outreach during school semesters (August/January).</w:t>
      </w:r>
    </w:p>
    <w:bookmarkEnd w:id="29"/>
    <w:bookmarkStart w:id="30" w:name="X3c607e82fec79b605246babc25d402d6a9bf4ef"/>
    <w:p>
      <w:pPr>
        <w:pStyle w:val="Heading2"/>
      </w:pPr>
      <w:r>
        <w:t xml:space="preserve">Conclusion: Owning the Chicago Occupational Therapy Space</w:t>
      </w:r>
    </w:p>
    <w:p>
      <w:pPr>
        <w:pStyle w:val="FirstParagraph"/>
      </w:pPr>
      <w:r>
        <w:t xml:space="preserve">This Marketing Plan positions the Occupational Therapist as a community-rooted healthcare provider uniquely equipped to address Chicago's specific health challenges. By embedding services within local institutions—from CPS schools to senior centers—and using hyperlocal digital strategies, we will establish an unassailable presence in United States Chicago's healthcare market. The 80% brand recognition target by Month 18 reflects our commitment to becoming the neighborhood Occupational Therapist of choice across Chicago's diverse communities, ultimately transforming how residents perceive rehabilitation services in the Windy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in United States Chicago</dc:title>
  <dc:creator/>
  <dc:language>en</dc:language>
  <cp:keywords/>
  <dcterms:created xsi:type="dcterms:W3CDTF">2026-07-23T20:31:46Z</dcterms:created>
  <dcterms:modified xsi:type="dcterms:W3CDTF">2026-07-23T20:31:46Z</dcterms:modified>
</cp:coreProperties>
</file>

<file path=docProps/custom.xml><?xml version="1.0" encoding="utf-8"?>
<Properties xmlns="http://schemas.openxmlformats.org/officeDocument/2006/custom-properties" xmlns:vt="http://schemas.openxmlformats.org/officeDocument/2006/docPropsVTypes"/>
</file>