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Australia</w:t>
      </w:r>
      <w:r>
        <w:t xml:space="preserve"> </w:t>
      </w:r>
      <w:r>
        <w:t xml:space="preserve">Sydney</w:t>
      </w:r>
    </w:p>
    <w:bookmarkStart w:id="33" w:name="X1417d8e29eed3eeba896fa6b4cb5b60d31c04d6"/>
    <w:p>
      <w:pPr>
        <w:pStyle w:val="Heading1"/>
      </w:pPr>
      <w:r>
        <w:t xml:space="preserve">Comprehensive Marketing Plan for Oceanographer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the profile of our Oceanographer consultancy within Australia Sydney. As an expert marine science professional, we leverage Sydney's unique coastal ecosystem and environmental challenges to deliver cutting-edge oceanographic solutions. The plan targets government agencies, research institutions, coastal developers, and environmental NGOs across New South Wales. With a 24-month implementation timeline and AUD $150,000 budget allocation, this strategy positions our Oceanographer as the premier authority in Sydney's marine environment management.</w:t>
      </w:r>
    </w:p>
    <w:bookmarkEnd w:id="20"/>
    <w:bookmarkStart w:id="21" w:name="market-analysis-australia-sydney-context"/>
    <w:p>
      <w:pPr>
        <w:pStyle w:val="Heading2"/>
      </w:pPr>
      <w:r>
        <w:t xml:space="preserve">Market Analysis: Australia Sydney Context</w:t>
      </w:r>
    </w:p>
    <w:p>
      <w:pPr>
        <w:pStyle w:val="FirstParagraph"/>
      </w:pPr>
      <w:r>
        <w:t xml:space="preserve">Sydney's coastline, stretching 1,198 km along the Pacific Ocean and featuring iconic locations like Bondi Beach and Port Jackson, faces critical challenges including marine pollution, coral bleaching in nearby reefs (e.g., Lord Howe Island), and climate-driven sea-level rise. The Australian government's 2023 National Marine Science Strategy emphasizes Sydney as a hub for oceanographic innovation. Key opportunities include:</w:t>
      </w:r>
    </w:p>
    <w:p>
      <w:pPr>
        <w:numPr>
          <w:ilvl w:val="0"/>
          <w:numId w:val="1001"/>
        </w:numPr>
        <w:pStyle w:val="Compact"/>
      </w:pPr>
      <w:r>
        <w:t xml:space="preserve">NSW Government's $150M Coastal Resilience Fund (2023-2030)</w:t>
      </w:r>
    </w:p>
    <w:p>
      <w:pPr>
        <w:numPr>
          <w:ilvl w:val="0"/>
          <w:numId w:val="1001"/>
        </w:numPr>
        <w:pStyle w:val="Compact"/>
      </w:pPr>
      <w:r>
        <w:t xml:space="preserve">Growth in marine renewable energy projects near Sydney</w:t>
      </w:r>
    </w:p>
    <w:p>
      <w:pPr>
        <w:numPr>
          <w:ilvl w:val="0"/>
          <w:numId w:val="1001"/>
        </w:numPr>
        <w:pStyle w:val="Compact"/>
      </w:pPr>
      <w:r>
        <w:t xml:space="preserve">Increased regulatory requirements under the Environment Protection and Biodiversity Conservation Act 1999</w:t>
      </w:r>
    </w:p>
    <w:p>
      <w:pPr>
        <w:pStyle w:val="FirstParagraph"/>
      </w:pPr>
      <w:r>
        <w:t xml:space="preserve">Competitor analysis reveals a gap in specialized Oceanographer services offering real-time data integration with local Sydney environmental conditions. Most competitors focus on general marine surveys without deep Sydney-specific ecological knowledge.</w:t>
      </w:r>
    </w:p>
    <w:bookmarkEnd w:id="21"/>
    <w:bookmarkStart w:id="22" w:name="target-audience-segmentation"/>
    <w:p>
      <w:pPr>
        <w:pStyle w:val="Heading2"/>
      </w:pPr>
      <w:r>
        <w:t xml:space="preserve">Target Audience Segmentation</w:t>
      </w:r>
    </w:p>
    <w:p>
      <w:pPr>
        <w:pStyle w:val="FirstParagraph"/>
      </w:pPr>
      <w:r>
        <w:t xml:space="preserve">We prioritize four high-value segments in Australia Sydney:</w:t>
      </w:r>
    </w:p>
    <w:p>
      <w:pPr>
        <w:numPr>
          <w:ilvl w:val="0"/>
          <w:numId w:val="1002"/>
        </w:numPr>
        <w:pStyle w:val="Compact"/>
      </w:pPr>
      <w:r>
        <w:rPr>
          <w:bCs/>
          <w:b/>
        </w:rPr>
        <w:t xml:space="preserve">Government &amp; Regulatory Bodies:</w:t>
      </w:r>
      <w:r>
        <w:t xml:space="preserve"> </w:t>
      </w:r>
      <w:r>
        <w:t xml:space="preserve">NSW Environment Protection Authority (EPA), Department of Planning, Industry and Environment. They require Oceanographer expertise for coastal development approvals and pollution monitoring.</w:t>
      </w:r>
    </w:p>
    <w:p>
      <w:pPr>
        <w:numPr>
          <w:ilvl w:val="0"/>
          <w:numId w:val="1002"/>
        </w:numPr>
        <w:pStyle w:val="Compact"/>
      </w:pPr>
      <w:r>
        <w:rPr>
          <w:bCs/>
          <w:b/>
        </w:rPr>
        <w:t xml:space="preserve">Marine Research Institutions:</w:t>
      </w:r>
      <w:r>
        <w:t xml:space="preserve"> </w:t>
      </w:r>
      <w:r>
        <w:t xml:space="preserve">University of Sydney Marine Studies Centre, CSIRO Oceans and Atmosphere Division. Partnerships for joint research projects on Sydney Harbour water quality.</w:t>
      </w:r>
    </w:p>
    <w:p>
      <w:pPr>
        <w:numPr>
          <w:ilvl w:val="0"/>
          <w:numId w:val="1002"/>
        </w:numPr>
        <w:pStyle w:val="Compact"/>
      </w:pPr>
      <w:r>
        <w:rPr>
          <w:bCs/>
          <w:b/>
        </w:rPr>
        <w:t xml:space="preserve">Civil Engineering Firms:</w:t>
      </w:r>
      <w:r>
        <w:t xml:space="preserve"> </w:t>
      </w:r>
      <w:r>
        <w:t xml:space="preserve">Major contractors like Lendlease and Multiplex building coastal infrastructure. Need Oceanographer data for dredging permits and habitat restoration.</w:t>
      </w:r>
    </w:p>
    <w:p>
      <w:pPr>
        <w:numPr>
          <w:ilvl w:val="0"/>
          <w:numId w:val="1002"/>
        </w:numPr>
        <w:pStyle w:val="Compact"/>
      </w:pPr>
      <w:r>
        <w:rPr>
          <w:bCs/>
          <w:b/>
        </w:rPr>
        <w:t xml:space="preserve">Environmental NGOs:</w:t>
      </w:r>
      <w:r>
        <w:t xml:space="preserve"> </w:t>
      </w:r>
      <w:r>
        <w:t xml:space="preserve">The Nature Conservancy Australia, Oceana Australia. Seek Oceanographer partnerships for advocacy campaigns on Sydney's marine protected areas.</w:t>
      </w:r>
    </w:p>
    <w:bookmarkEnd w:id="22"/>
    <w:bookmarkStart w:id="23" w:name="marketing-objectives-18-month-horizon"/>
    <w:p>
      <w:pPr>
        <w:pStyle w:val="Heading2"/>
      </w:pPr>
      <w:r>
        <w:t xml:space="preserve">Marketing Objectives (18-Month Horizon)</w:t>
      </w:r>
    </w:p>
    <w:p>
      <w:pPr>
        <w:pStyle w:val="FirstParagraph"/>
      </w:pPr>
      <w:r>
        <w:t xml:space="preserve">All objectives are measured against Sydney market KPIs:</w:t>
      </w:r>
    </w:p>
    <w:p>
      <w:pPr>
        <w:numPr>
          <w:ilvl w:val="0"/>
          <w:numId w:val="1003"/>
        </w:numPr>
        <w:pStyle w:val="Compact"/>
      </w:pPr>
      <w:r>
        <w:t xml:space="preserve">Secure 3 government contracts worth $250,000+ each by Q3 2025</w:t>
      </w:r>
    </w:p>
    <w:p>
      <w:pPr>
        <w:numPr>
          <w:ilvl w:val="0"/>
          <w:numId w:val="1003"/>
        </w:numPr>
        <w:pStyle w:val="Compact"/>
      </w:pPr>
      <w:r>
        <w:t xml:space="preserve">Grow LinkedIn engagement with Australia Sydney marine community to 45% monthly</w:t>
      </w:r>
    </w:p>
    <w:p>
      <w:pPr>
        <w:numPr>
          <w:ilvl w:val="0"/>
          <w:numId w:val="1003"/>
        </w:numPr>
        <w:pStyle w:val="Compact"/>
      </w:pPr>
      <w:r>
        <w:t xml:space="preserve">Achieve 75% brand recognition among coastal developers in NSW through targeted surveys</w:t>
      </w:r>
    </w:p>
    <w:p>
      <w:pPr>
        <w:numPr>
          <w:ilvl w:val="0"/>
          <w:numId w:val="1003"/>
        </w:numPr>
        <w:pStyle w:val="Compact"/>
      </w:pPr>
      <w:r>
        <w:t xml:space="preserve">Generate 12 qualified leads monthly from Sydney-based clients</w:t>
      </w:r>
    </w:p>
    <w:bookmarkEnd w:id="23"/>
    <w:bookmarkStart w:id="28" w:name="Xaf30306630b7d5520a754c417ab84925c0e0bdc"/>
    <w:p>
      <w:pPr>
        <w:pStyle w:val="Heading2"/>
      </w:pPr>
      <w:r>
        <w:t xml:space="preserve">Marketing Strategies &amp; Tactics for Australia Sydney</w:t>
      </w:r>
    </w:p>
    <w:p>
      <w:pPr>
        <w:pStyle w:val="FirstParagraph"/>
      </w:pPr>
      <w:r>
        <w:t xml:space="preserve">Our strategy integrates digital precision with hyper-local Sydney engagement:</w:t>
      </w:r>
    </w:p>
    <w:bookmarkStart w:id="24" w:name="X00ee18b74e84c4bef8292ddeba04fcda9943bf6"/>
    <w:p>
      <w:pPr>
        <w:pStyle w:val="Heading3"/>
      </w:pPr>
      <w:r>
        <w:t xml:space="preserve">1. Digital Presence Optimization (Sydney-Focused)</w:t>
      </w:r>
    </w:p>
    <w:p>
      <w:pPr>
        <w:pStyle w:val="FirstParagraph"/>
      </w:pPr>
      <w:r>
        <w:t xml:space="preserve">Revamp website with "Sydney Oceanographic Insights" portal featuring real-time data on:</w:t>
      </w:r>
      <w:r>
        <w:t xml:space="preserve"> </w:t>
      </w:r>
      <w:r>
        <w:t xml:space="preserve">• Sydney Harbour water temperature anomalies (using our proprietary sensors)</w:t>
      </w:r>
      <w:r>
        <w:t xml:space="preserve"> </w:t>
      </w:r>
      <w:r>
        <w:t xml:space="preserve">• Coastal erosion maps of Bondi to Manly coastline</w:t>
      </w:r>
      <w:r>
        <w:t xml:space="preserve"> </w:t>
      </w:r>
      <w:r>
        <w:t xml:space="preserve">• Impact assessments of new marinas like Barangaroo</w:t>
      </w:r>
    </w:p>
    <w:p>
      <w:pPr>
        <w:pStyle w:val="BodyText"/>
      </w:pPr>
      <w:r>
        <w:t xml:space="preserve">SEO strategy targets keywords: "Oceanographer Sydney", "marine consultant NSW", "coastal development expert Australia". We'll create 12 localized blog posts quarterly (e.g., "How Climate Change Affects Sydney's Seagrass Meadows").</w:t>
      </w:r>
    </w:p>
    <w:bookmarkEnd w:id="24"/>
    <w:bookmarkStart w:id="25" w:name="X115719177365a915c1ec37e1ebbc97d88e1b520"/>
    <w:p>
      <w:pPr>
        <w:pStyle w:val="Heading3"/>
      </w:pPr>
      <w:r>
        <w:t xml:space="preserve">2. Strategic Partnerships in Australia Sydney</w:t>
      </w:r>
    </w:p>
    <w:p>
      <w:pPr>
        <w:pStyle w:val="FirstParagraph"/>
      </w:pPr>
      <w:r>
        <w:t xml:space="preserve">Forge alliances with key Sydney entities:</w:t>
      </w:r>
      <w:r>
        <w:t xml:space="preserve"> </w:t>
      </w:r>
      <w:r>
        <w:t xml:space="preserve">• Co-host "Sydney Coastal Health Summit" with NSW EPA at The Rocks</w:t>
      </w:r>
      <w:r>
        <w:t xml:space="preserve"> </w:t>
      </w:r>
      <w:r>
        <w:t xml:space="preserve">• Become official marine data partner for Sea Shepherd's Sydney operations</w:t>
      </w:r>
      <w:r>
        <w:t xml:space="preserve"> </w:t>
      </w:r>
      <w:r>
        <w:t xml:space="preserve">• Develop joint workshops with University of New South Wales Marine Science Department</w:t>
      </w:r>
    </w:p>
    <w:bookmarkEnd w:id="25"/>
    <w:bookmarkStart w:id="26" w:name="X8dc7a596ffd53b1bb6cb9a57e05b808a06bee1c"/>
    <w:p>
      <w:pPr>
        <w:pStyle w:val="Heading3"/>
      </w:pPr>
      <w:r>
        <w:t xml:space="preserve">3. Content Marketing for Oceanographer Authority</w:t>
      </w:r>
    </w:p>
    <w:p>
      <w:pPr>
        <w:pStyle w:val="FirstParagraph"/>
      </w:pPr>
      <w:r>
        <w:t xml:space="preserve">Launch "Oceanographic Briefings" podcast featuring:</w:t>
      </w:r>
      <w:r>
        <w:t xml:space="preserve"> </w:t>
      </w:r>
      <w:r>
        <w:t xml:space="preserve">• Interviews with Sydney Harbour Conservancy managers</w:t>
      </w:r>
      <w:r>
        <w:t xml:space="preserve"> </w:t>
      </w:r>
      <w:r>
        <w:t xml:space="preserve">• Analysis of 2024 Port Botany shipping traffic impacts</w:t>
      </w:r>
      <w:r>
        <w:t xml:space="preserve"> </w:t>
      </w:r>
      <w:r>
        <w:t xml:space="preserve">• Case study: Our Oceanographer role in saving 5ha of Sydney kelp forests</w:t>
      </w:r>
    </w:p>
    <w:p>
      <w:pPr>
        <w:pStyle w:val="BodyText"/>
      </w:pPr>
      <w:r>
        <w:t xml:space="preserve">Content distributed via LinkedIn and email newsletters targeting NSW marine professionals. All materials include "Sydney" in metadata for local search dominance.</w:t>
      </w:r>
    </w:p>
    <w:bookmarkEnd w:id="26"/>
    <w:bookmarkStart w:id="27" w:name="community-engagement-events"/>
    <w:p>
      <w:pPr>
        <w:pStyle w:val="Heading3"/>
      </w:pPr>
      <w:r>
        <w:t xml:space="preserve">4. Community Engagement &amp; Events</w:t>
      </w:r>
    </w:p>
    <w:p>
      <w:pPr>
        <w:pStyle w:val="FirstParagraph"/>
      </w:pPr>
      <w:r>
        <w:t xml:space="preserve">Execute Sydney-specific initiatives:</w:t>
      </w:r>
      <w:r>
        <w:t xml:space="preserve"> </w:t>
      </w:r>
      <w:r>
        <w:t xml:space="preserve">• "Beachcomber Science Days" at Bondi Beach (monthly) with free water testing</w:t>
      </w:r>
      <w:r>
        <w:t xml:space="preserve"> </w:t>
      </w:r>
      <w:r>
        <w:t xml:space="preserve">• Sponsor the Sydney International Marine Film Festival (2024)</w:t>
      </w:r>
      <w:r>
        <w:t xml:space="preserve"> </w:t>
      </w:r>
      <w:r>
        <w:t xml:space="preserve">• Host free workshops at Powerhouse Museum on "Reading the Ocean: Sydney's Hidden Currents"</w:t>
      </w:r>
    </w:p>
    <w:bookmarkEnd w:id="27"/>
    <w:bookmarkEnd w:id="28"/>
    <w:bookmarkStart w:id="29"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Local Sydney Focus</w:t>
            </w:r>
          </w:p>
        </w:tc>
      </w:tr>
      <w:tr>
        <w:tc>
          <w:tcPr/>
          <w:p>
            <w:pPr>
              <w:pStyle w:val="Compact"/>
              <w:jc w:val="left"/>
            </w:pPr>
            <w:r>
              <w:t xml:space="preserve">Digital Marketing (SEO/content)</w:t>
            </w:r>
          </w:p>
        </w:tc>
        <w:tc>
          <w:tcPr/>
          <w:p>
            <w:pPr>
              <w:pStyle w:val="Compact"/>
              <w:jc w:val="left"/>
            </w:pPr>
            <w:r>
              <w:t xml:space="preserve">$45,000</w:t>
            </w:r>
          </w:p>
        </w:tc>
        <w:tc>
          <w:tcPr/>
          <w:p>
            <w:pPr>
              <w:pStyle w:val="Compact"/>
              <w:jc w:val="left"/>
            </w:pPr>
            <w:r>
              <w:t xml:space="preserve">Sydney keyword optimization; local influencer collabs</w:t>
            </w:r>
          </w:p>
        </w:tc>
      </w:tr>
      <w:tr>
        <w:tc>
          <w:tcPr/>
          <w:p>
            <w:pPr>
              <w:pStyle w:val="Compact"/>
              <w:jc w:val="left"/>
            </w:pPr>
            <w:r>
              <w:t xml:space="preserve">Event Sponsorships &amp; Partnerships</w:t>
            </w:r>
          </w:p>
        </w:tc>
        <w:tc>
          <w:tcPr/>
          <w:p>
            <w:pPr>
              <w:pStyle w:val="Compact"/>
              <w:jc w:val="left"/>
            </w:pPr>
            <w:r>
              <w:t xml:space="preserve">$55,000</w:t>
            </w:r>
          </w:p>
        </w:tc>
        <w:tc>
          <w:tcPr/>
          <w:p>
            <w:pPr>
              <w:pStyle w:val="Compact"/>
              <w:jc w:val="left"/>
            </w:pPr>
            <w:r>
              <w:t xml:space="preserve">Bondi Beach events; EPA summit costs in Sydney CBD</w:t>
            </w:r>
          </w:p>
        </w:tc>
      </w:tr>
      <w:tr>
        <w:tc>
          <w:tcPr/>
          <w:p>
            <w:pPr>
              <w:pStyle w:val="Compact"/>
              <w:jc w:val="left"/>
            </w:pPr>
            <w:r>
              <w:t xml:space="preserve">Content Production (Podcast/Reports)</w:t>
            </w:r>
          </w:p>
        </w:tc>
        <w:tc>
          <w:tcPr/>
          <w:p>
            <w:pPr>
              <w:pStyle w:val="Compact"/>
              <w:jc w:val="left"/>
            </w:pPr>
            <w:r>
              <w:t xml:space="preserve">$30,000</w:t>
            </w:r>
          </w:p>
        </w:tc>
        <w:tc>
          <w:tcPr/>
          <w:p>
            <w:pPr>
              <w:pStyle w:val="Compact"/>
              <w:jc w:val="left"/>
            </w:pPr>
            <w:r>
              <w:t xml:space="preserve">Focus on Sydney marine data; 4 regional case studies</w:t>
            </w:r>
          </w:p>
        </w:tc>
      </w:tr>
      <w:tr>
        <w:tc>
          <w:tcPr/>
          <w:p>
            <w:pPr>
              <w:pStyle w:val="Compact"/>
              <w:jc w:val="left"/>
            </w:pPr>
            <w:r>
              <w:t xml:space="preserve">Public Relations &amp; Media</w:t>
            </w:r>
          </w:p>
        </w:tc>
        <w:tc>
          <w:tcPr/>
          <w:p>
            <w:pPr>
              <w:pStyle w:val="Compact"/>
              <w:jc w:val="left"/>
            </w:pPr>
            <w:r>
              <w:t xml:space="preserve">$20,000</w:t>
            </w:r>
          </w:p>
        </w:tc>
        <w:tc>
          <w:tcPr/>
          <w:p>
            <w:pPr>
              <w:pStyle w:val="Compact"/>
              <w:jc w:val="left"/>
            </w:pPr>
            <w:r>
              <w:t xml:space="preserve">Local media outreach to Sydney Morning Herald, SMH Coastlines section</w:t>
            </w:r>
          </w:p>
        </w:tc>
      </w:tr>
    </w:tbl>
    <w:bookmarkEnd w:id="29"/>
    <w:bookmarkStart w:id="30" w:name="X240e5af07447897b55da81aa1355988b2026352"/>
    <w:p>
      <w:pPr>
        <w:pStyle w:val="Heading2"/>
      </w:pPr>
      <w:r>
        <w:t xml:space="preserve">Implementation Timeline: Australia Sydney Rollout</w:t>
      </w:r>
    </w:p>
    <w:p>
      <w:pPr>
        <w:pStyle w:val="FirstParagraph"/>
      </w:pPr>
      <w:r>
        <w:rPr>
          <w:bCs/>
          <w:b/>
        </w:rPr>
        <w:t xml:space="preserve">Months 1-3:</w:t>
      </w:r>
      <w:r>
        <w:t xml:space="preserve"> </w:t>
      </w:r>
      <w:r>
        <w:t xml:space="preserve">Launch Sydney-specific digital assets; secure EPA partnership framework.</w:t>
      </w:r>
    </w:p>
    <w:p>
      <w:pPr>
        <w:pStyle w:val="BodyText"/>
      </w:pPr>
      <w:r>
        <w:rPr>
          <w:bCs/>
          <w:b/>
        </w:rPr>
        <w:t xml:space="preserve">Months 4-6:</w:t>
      </w:r>
      <w:r>
        <w:t xml:space="preserve"> </w:t>
      </w:r>
      <w:r>
        <w:t xml:space="preserve">Execute first Beachcomber Science Day at Coogee; publish initial Sydney coastal health report.</w:t>
      </w:r>
    </w:p>
    <w:p>
      <w:pPr>
        <w:pStyle w:val="BodyText"/>
      </w:pPr>
      <w:r>
        <w:rPr>
          <w:bCs/>
          <w:b/>
        </w:rPr>
        <w:t xml:space="preserve">Months 7-9:</w:t>
      </w:r>
      <w:r>
        <w:t xml:space="preserve"> </w:t>
      </w:r>
      <w:r>
        <w:t xml:space="preserve">Host inaugural Sydney Coastal Health Summit; onboard first civil engineering client for Botany Bay project.</w:t>
      </w:r>
    </w:p>
    <w:p>
      <w:pPr>
        <w:pStyle w:val="BodyText"/>
      </w:pPr>
      <w:r>
        <w:rPr>
          <w:bCs/>
          <w:b/>
        </w:rPr>
        <w:t xml:space="preserve">Months 10-12:</w:t>
      </w:r>
      <w:r>
        <w:t xml:space="preserve"> </w:t>
      </w:r>
      <w:r>
        <w:t xml:space="preserve">Secure two major government tenders; launch podcast with NSW marine scientists.</w:t>
      </w:r>
    </w:p>
    <w:p>
      <w:pPr>
        <w:pStyle w:val="BodyText"/>
      </w:pPr>
      <w:r>
        <w:t xml:space="preserve">All milestones include "Australia Sydney" in deliverables to reinforce local expertise.</w:t>
      </w:r>
    </w:p>
    <w:bookmarkEnd w:id="30"/>
    <w:bookmarkStart w:id="31" w:name="performance-measurement"/>
    <w:p>
      <w:pPr>
        <w:pStyle w:val="Heading2"/>
      </w:pPr>
      <w:r>
        <w:t xml:space="preserve">Performance Measurement</w:t>
      </w:r>
    </w:p>
    <w:p>
      <w:pPr>
        <w:pStyle w:val="FirstParagraph"/>
      </w:pPr>
      <w:r>
        <w:t xml:space="preserve">We track success through Sydney-specific metrics:</w:t>
      </w:r>
      <w:r>
        <w:t xml:space="preserve"> </w:t>
      </w:r>
      <w:r>
        <w:t xml:space="preserve">• Website traffic from NSW (via Google Analytics)</w:t>
      </w:r>
      <w:r>
        <w:t xml:space="preserve"> </w:t>
      </w:r>
      <w:r>
        <w:t xml:space="preserve">• Lead quality: % of leads from Sydney-based organizations</w:t>
      </w:r>
      <w:r>
        <w:t xml:space="preserve"> </w:t>
      </w:r>
      <w:r>
        <w:t xml:space="preserve">• Brand perception: Quarterly "Oceanographer" awareness surveys in NSW marine sector</w:t>
      </w:r>
      <w:r>
        <w:t xml:space="preserve"> </w:t>
      </w:r>
      <w:r>
        <w:t xml:space="preserve">• Contract value: Average deal size with Sydney clients vs. national average</w:t>
      </w:r>
    </w:p>
    <w:p>
      <w:pPr>
        <w:pStyle w:val="BodyText"/>
      </w:pPr>
      <w:r>
        <w:t xml:space="preserve">Key success indicator is becoming the default Oceanographer referral for NSW government coastal projects by Month 18.</w:t>
      </w:r>
    </w:p>
    <w:bookmarkEnd w:id="31"/>
    <w:bookmarkStart w:id="32" w:name="conclusion"/>
    <w:p>
      <w:pPr>
        <w:pStyle w:val="Heading2"/>
      </w:pPr>
      <w:r>
        <w:t xml:space="preserve">Conclusion</w:t>
      </w:r>
    </w:p>
    <w:p>
      <w:pPr>
        <w:pStyle w:val="FirstParagraph"/>
      </w:pPr>
      <w:r>
        <w:t xml:space="preserve">This Marketing Plan positions our Oceanographer expertise as indispensable to Australia Sydney's marine future. By embedding our services within Sydney's unique environmental narrative – from the Great Barrier Reef proximity to Port Jackson dynamics – we transform data into actionable coastal stewardship. The strategy ensures every campaign reinforces "Oceanographer in Australia Sydney" as synonymous with authoritative, locally-attuned marine science leadership. With this plan, we don't just market a service; we become the ocean's trusted voice for Sydney's sustainability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Australia Sydney</dc:title>
  <dc:creator/>
  <dc:language>en</dc:language>
  <cp:keywords/>
  <dcterms:created xsi:type="dcterms:W3CDTF">2026-07-23T17:13:52Z</dcterms:created>
  <dcterms:modified xsi:type="dcterms:W3CDTF">2026-07-23T17:13:52Z</dcterms:modified>
</cp:coreProperties>
</file>

<file path=docProps/custom.xml><?xml version="1.0" encoding="utf-8"?>
<Properties xmlns="http://schemas.openxmlformats.org/officeDocument/2006/custom-properties" xmlns:vt="http://schemas.openxmlformats.org/officeDocument/2006/docPropsVTypes"/>
</file>