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in</w:t>
      </w:r>
      <w:r>
        <w:t xml:space="preserve"> </w:t>
      </w:r>
      <w:r>
        <w:t xml:space="preserve">Egypt</w:t>
      </w:r>
      <w:r>
        <w:t xml:space="preserve"> </w:t>
      </w:r>
      <w:r>
        <w:t xml:space="preserve">Cairo</w:t>
      </w:r>
    </w:p>
    <w:bookmarkStart w:id="33" w:name="Xb0bc0d744ecf2290a54e2cf1db27b9a4d9871c0"/>
    <w:p>
      <w:pPr>
        <w:pStyle w:val="Heading1"/>
      </w:pPr>
      <w:r>
        <w:t xml:space="preserve">Marketing Plan for Oceanographer: Revolutionizing Marine Exploration in Egypt Cairo</w:t>
      </w:r>
    </w:p>
    <w:bookmarkStart w:id="20" w:name="executive-summary"/>
    <w:p>
      <w:pPr>
        <w:pStyle w:val="Heading2"/>
      </w:pPr>
      <w:r>
        <w:t xml:space="preserve">Executive Summary</w:t>
      </w:r>
    </w:p>
    <w:p>
      <w:pPr>
        <w:pStyle w:val="FirstParagraph"/>
      </w:pPr>
      <w:r>
        <w:t xml:space="preserve">This comprehensive marketing plan outlines the strategic entry and growth of "Oceanographer," a premium marine education and eco-tourism brand, into the Egyptian market with primary focus on Cairo. As Egypt's largest metropolitan hub, Cairo represents a critical gateway for accessing coastal destinations like Sharm, Hurghada, and Alexandria. Oceanographer leverages Cairo's position as a cultural and economic epicenter to introduce immersive oceanic experiences—from educational workshops to curated Red Sea expeditions—addressing the unmet demand for scientifically grounded marine tourism in Egypt. Our 18-month strategy targets 25% market penetration among Cairo's affluent urban demographics and establishes Oceanographer as Egypt's premier ocean conservation advocate.</w:t>
      </w:r>
    </w:p>
    <w:bookmarkEnd w:id="20"/>
    <w:bookmarkStart w:id="21" w:name="situation-analysis"/>
    <w:p>
      <w:pPr>
        <w:pStyle w:val="Heading2"/>
      </w:pPr>
      <w:r>
        <w:t xml:space="preserve">Situation Analysis</w:t>
      </w:r>
    </w:p>
    <w:p>
      <w:pPr>
        <w:pStyle w:val="FirstParagraph"/>
      </w:pPr>
      <w:r>
        <w:t xml:space="preserve">Cairo’s inland location creates unique opportunities: while the city lacks direct coastline access, it serves as the primary departure point for 87% of domestic and international tourists visiting Egypt's coastal regions (Central Agency for Tourism, 2023). Current marine tourism in Egypt remains fragmented—primarily focused on basic diving packages without educational value or sustainability integration. Competitors like</w:t>
      </w:r>
      <w:r>
        <w:t xml:space="preserve"> </w:t>
      </w:r>
      <w:r>
        <w:rPr>
          <w:iCs/>
          <w:i/>
        </w:rPr>
        <w:t xml:space="preserve">Red Sea Diving Centers</w:t>
      </w:r>
      <w:r>
        <w:t xml:space="preserve"> </w:t>
      </w:r>
      <w:r>
        <w:t xml:space="preserve">lack scientific credibility, while eco-tourism initiatives such as</w:t>
      </w:r>
      <w:r>
        <w:t xml:space="preserve"> </w:t>
      </w:r>
      <w:r>
        <w:rPr>
          <w:iCs/>
          <w:i/>
        </w:rPr>
        <w:t xml:space="preserve">Marsa Alam Expeditions</w:t>
      </w:r>
      <w:r>
        <w:t xml:space="preserve"> </w:t>
      </w:r>
      <w:r>
        <w:t xml:space="preserve">fail to engage Cairo's urban population. Oceanographer fills this gap by positioning itself at the intersection of education, conservation, and premium tourism. Key opportunities include Egypt's 2030 Vision prioritizing sustainable tourism and Cairo's rising middle-class interest in experiential travel (58% growth in eco-tourism bookings since 2021).</w:t>
      </w:r>
    </w:p>
    <w:bookmarkEnd w:id="21"/>
    <w:bookmarkStart w:id="22" w:name="target-market"/>
    <w:p>
      <w:pPr>
        <w:pStyle w:val="Heading2"/>
      </w:pPr>
      <w:r>
        <w:t xml:space="preserve">Target Market</w:t>
      </w:r>
    </w:p>
    <w:p>
      <w:pPr>
        <w:pStyle w:val="FirstParagraph"/>
      </w:pPr>
      <w:r>
        <w:rPr>
          <w:bCs/>
          <w:b/>
        </w:rPr>
        <w:t xml:space="preserve">Primary Segment:</w:t>
      </w:r>
      <w:r>
        <w:t xml:space="preserve"> </w:t>
      </w:r>
      <w:r>
        <w:t xml:space="preserve">Urban professionals aged 30-55 in Cairo with disposable income ($3,000+ monthly), seeking purpose-driven experiences. This group includes educators (41%), corporate teams (32%), and international expats (27%). They value scientific authenticity over generic tours and prioritize carbon-neutral travel.</w:t>
      </w:r>
    </w:p>
    <w:p>
      <w:pPr>
        <w:pStyle w:val="BodyText"/>
      </w:pPr>
      <w:r>
        <w:rPr>
          <w:bCs/>
          <w:b/>
        </w:rPr>
        <w:t xml:space="preserve">Secondary Segment:</w:t>
      </w:r>
      <w:r>
        <w:t xml:space="preserve"> </w:t>
      </w:r>
      <w:r>
        <w:t xml:space="preserve">Cairo-based schools/universities targeting STEM curricula. Egypt’s 5,000+ educational institutions represent an untapped B2B channel for Oceanographer's "Oceans in the Classroom" program.</w:t>
      </w:r>
    </w:p>
    <w:bookmarkEnd w:id="22"/>
    <w:bookmarkStart w:id="23" w:name="marketing-objectives-18-months"/>
    <w:p>
      <w:pPr>
        <w:pStyle w:val="Heading2"/>
      </w:pPr>
      <w:r>
        <w:t xml:space="preserve">Marketing Objectives (18 Months)</w:t>
      </w:r>
    </w:p>
    <w:p>
      <w:pPr>
        <w:numPr>
          <w:ilvl w:val="0"/>
          <w:numId w:val="1001"/>
        </w:numPr>
        <w:pStyle w:val="Compact"/>
      </w:pPr>
      <w:r>
        <w:rPr>
          <w:bCs/>
          <w:b/>
        </w:rPr>
        <w:t xml:space="preserve">Brand Awareness:</w:t>
      </w:r>
      <w:r>
        <w:t xml:space="preserve"> </w:t>
      </w:r>
      <w:r>
        <w:t xml:space="preserve">Achieve 75% recognition among Cairo’s target demographics through strategic partnerships and digital engagement.</w:t>
      </w:r>
    </w:p>
    <w:p>
      <w:pPr>
        <w:numPr>
          <w:ilvl w:val="0"/>
          <w:numId w:val="1001"/>
        </w:numPr>
        <w:pStyle w:val="Compact"/>
      </w:pPr>
      <w:r>
        <w:rPr>
          <w:bCs/>
          <w:b/>
        </w:rPr>
        <w:t xml:space="preserve">Customer Acquisition:</w:t>
      </w:r>
      <w:r>
        <w:t xml:space="preserve"> </w:t>
      </w:r>
      <w:r>
        <w:t xml:space="preserve">Secure 1,200 direct bookings for Oceanographer’s inaugural season (30% from corporate clients, 45% from individual travelers).</w:t>
      </w:r>
    </w:p>
    <w:p>
      <w:pPr>
        <w:numPr>
          <w:ilvl w:val="0"/>
          <w:numId w:val="1001"/>
        </w:numPr>
        <w:pStyle w:val="Compact"/>
      </w:pPr>
      <w:r>
        <w:rPr>
          <w:bCs/>
          <w:b/>
        </w:rPr>
        <w:t xml:space="preserve">Conservation Impact:</w:t>
      </w:r>
      <w:r>
        <w:t xml:space="preserve"> </w:t>
      </w:r>
      <w:r>
        <w:t xml:space="preserve">Train 5,000 Cairo residents in marine biodiversity stewardship through workshops and digital campaigns.</w:t>
      </w:r>
    </w:p>
    <w:bookmarkEnd w:id="23"/>
    <w:bookmarkStart w:id="28" w:name="marketing-strategies"/>
    <w:p>
      <w:pPr>
        <w:pStyle w:val="Heading2"/>
      </w:pPr>
      <w:r>
        <w:t xml:space="preserve">Marketing Strategies</w:t>
      </w:r>
    </w:p>
    <w:bookmarkStart w:id="24" w:name="X9344897fd2deb20f15f5cd714581325d860bac3"/>
    <w:p>
      <w:pPr>
        <w:pStyle w:val="Heading3"/>
      </w:pPr>
      <w:r>
        <w:t xml:space="preserve">Product Strategy: "Cairo-to-Coast" Experience</w:t>
      </w:r>
    </w:p>
    <w:p>
      <w:pPr>
        <w:pStyle w:val="FirstParagraph"/>
      </w:pPr>
      <w:r>
        <w:t xml:space="preserve">Oceanographer offers three integrated products:</w:t>
      </w:r>
    </w:p>
    <w:p>
      <w:pPr>
        <w:numPr>
          <w:ilvl w:val="0"/>
          <w:numId w:val="1002"/>
        </w:numPr>
        <w:pStyle w:val="Compact"/>
      </w:pPr>
      <w:r>
        <w:rPr>
          <w:bCs/>
          <w:b/>
        </w:rPr>
        <w:t xml:space="preserve">Eco-Explorers Program:</w:t>
      </w:r>
      <w:r>
        <w:t xml:space="preserve"> </w:t>
      </w:r>
      <w:r>
        <w:t xml:space="preserve">4-day Red Sea expedition from Cairo (including direct chartered flights to Sharm, scientific dives led by Egyptian marine biologists, and reef restoration activities).</w:t>
      </w:r>
    </w:p>
    <w:p>
      <w:pPr>
        <w:numPr>
          <w:ilvl w:val="0"/>
          <w:numId w:val="1002"/>
        </w:numPr>
        <w:pStyle w:val="Compact"/>
      </w:pPr>
      <w:r>
        <w:rPr>
          <w:bCs/>
          <w:b/>
        </w:rPr>
        <w:t xml:space="preserve">Cairo Ocean Hub:</w:t>
      </w:r>
      <w:r>
        <w:t xml:space="preserve"> </w:t>
      </w:r>
      <w:r>
        <w:t xml:space="preserve">Physical center in New Cairo with virtual reality ocean simulations, live coral tank exhibits, and monthly "Ocean Talks" featuring researchers from Alexandria Marine Research Institute.</w:t>
      </w:r>
    </w:p>
    <w:p>
      <w:pPr>
        <w:numPr>
          <w:ilvl w:val="0"/>
          <w:numId w:val="1002"/>
        </w:numPr>
        <w:pStyle w:val="Compact"/>
      </w:pPr>
      <w:r>
        <w:rPr>
          <w:bCs/>
          <w:b/>
        </w:rPr>
        <w:t xml:space="preserve">School Partnership Program:</w:t>
      </w:r>
      <w:r>
        <w:t xml:space="preserve"> </w:t>
      </w:r>
      <w:r>
        <w:t xml:space="preserve">Customized curricula for Cairo schools with field trips to coastal labs and digital resource kits on Egyptian marine ecosystems.</w:t>
      </w:r>
    </w:p>
    <w:bookmarkEnd w:id="24"/>
    <w:bookmarkStart w:id="25" w:name="pricing-strategy"/>
    <w:p>
      <w:pPr>
        <w:pStyle w:val="Heading3"/>
      </w:pPr>
      <w:r>
        <w:t xml:space="preserve">Pricing Strategy</w:t>
      </w:r>
    </w:p>
    <w:p>
      <w:pPr>
        <w:pStyle w:val="FirstParagraph"/>
      </w:pPr>
      <w:r>
        <w:t xml:space="preserve">Value-based pricing aligns with premium positioning:</w:t>
      </w:r>
    </w:p>
    <w:p>
      <w:pPr>
        <w:numPr>
          <w:ilvl w:val="0"/>
          <w:numId w:val="1003"/>
        </w:numPr>
        <w:pStyle w:val="Compact"/>
      </w:pPr>
      <w:r>
        <w:t xml:space="preserve">Eco-Explorers: EGP 24,990 (covers flights, scientific guides, conservation fees)</w:t>
      </w:r>
    </w:p>
    <w:p>
      <w:pPr>
        <w:numPr>
          <w:ilvl w:val="0"/>
          <w:numId w:val="1003"/>
        </w:numPr>
        <w:pStyle w:val="Compact"/>
      </w:pPr>
      <w:r>
        <w:t xml:space="preserve">Cairo Ocean Hub Membership: EGP 1,200/month (unlimited access + monthly workshops)</w:t>
      </w:r>
    </w:p>
    <w:p>
      <w:pPr>
        <w:numPr>
          <w:ilvl w:val="0"/>
          <w:numId w:val="1003"/>
        </w:numPr>
        <w:pStyle w:val="Compact"/>
      </w:pPr>
      <w:r>
        <w:t xml:space="preserve">Corporate Packages: Customized for companies with sustainability KPIs</w:t>
      </w:r>
    </w:p>
    <w:bookmarkEnd w:id="25"/>
    <w:bookmarkStart w:id="26" w:name="distribution-strategy-place"/>
    <w:p>
      <w:pPr>
        <w:pStyle w:val="Heading3"/>
      </w:pPr>
      <w:r>
        <w:t xml:space="preserve">Distribution Strategy (Place)</w:t>
      </w:r>
    </w:p>
    <w:p>
      <w:pPr>
        <w:pStyle w:val="FirstParagraph"/>
      </w:pPr>
      <w:r>
        <w:t xml:space="preserve">Operating through Cairo as the central hub:</w:t>
      </w:r>
    </w:p>
    <w:p>
      <w:pPr>
        <w:numPr>
          <w:ilvl w:val="0"/>
          <w:numId w:val="1004"/>
        </w:numPr>
        <w:pStyle w:val="Compact"/>
      </w:pPr>
      <w:r>
        <w:rPr>
          <w:bCs/>
          <w:b/>
        </w:rPr>
        <w:t xml:space="preserve">Cairo Headquarters:</w:t>
      </w:r>
      <w:r>
        <w:t xml:space="preserve"> </w:t>
      </w:r>
      <w:r>
        <w:t xml:space="preserve">"Oceanographer Center" in New Cairo (200m² space with VR labs) for bookings, workshops, and corporate partnerships.</w:t>
      </w:r>
    </w:p>
    <w:p>
      <w:pPr>
        <w:numPr>
          <w:ilvl w:val="0"/>
          <w:numId w:val="1004"/>
        </w:numPr>
        <w:pStyle w:val="Compact"/>
      </w:pPr>
      <w:r>
        <w:rPr>
          <w:bCs/>
          <w:b/>
        </w:rPr>
        <w:t xml:space="preserve">Strategic Partnerships:</w:t>
      </w:r>
      <w:r>
        <w:t xml:space="preserve"> </w:t>
      </w:r>
      <w:r>
        <w:t xml:space="preserve">Co-branded kiosks at Cairo International Airport (terminal 3), luxury hotels (Four Seasons, Semiramis), and platforms like</w:t>
      </w:r>
      <w:r>
        <w:t xml:space="preserve"> </w:t>
      </w:r>
      <w:r>
        <w:rPr>
          <w:iCs/>
          <w:i/>
        </w:rPr>
        <w:t xml:space="preserve">El-Ezz Tours</w:t>
      </w:r>
      <w:r>
        <w:t xml:space="preserve">.</w:t>
      </w:r>
    </w:p>
    <w:p>
      <w:pPr>
        <w:numPr>
          <w:ilvl w:val="0"/>
          <w:numId w:val="1004"/>
        </w:numPr>
        <w:pStyle w:val="Compact"/>
      </w:pPr>
      <w:r>
        <w:rPr>
          <w:bCs/>
          <w:b/>
        </w:rPr>
        <w:t xml:space="preserve">Digital Pipeline:</w:t>
      </w:r>
      <w:r>
        <w:t xml:space="preserve"> </w:t>
      </w:r>
      <w:r>
        <w:t xml:space="preserve">Mobile app for real-time coral health tracking from Cairo-based users during coastal trips.</w:t>
      </w:r>
    </w:p>
    <w:bookmarkEnd w:id="26"/>
    <w:bookmarkStart w:id="27" w:name="promotion-strategy"/>
    <w:p>
      <w:pPr>
        <w:pStyle w:val="Heading3"/>
      </w:pPr>
      <w:r>
        <w:t xml:space="preserve">Promotion Strategy</w:t>
      </w:r>
    </w:p>
    <w:p>
      <w:pPr>
        <w:pStyle w:val="FirstParagraph"/>
      </w:pPr>
      <w:r>
        <w:t xml:space="preserve">A 12-month integrated campaign targeting Cairo’s digital and physical landscape:</w:t>
      </w:r>
    </w:p>
    <w:p>
      <w:pPr>
        <w:numPr>
          <w:ilvl w:val="0"/>
          <w:numId w:val="1005"/>
        </w:numPr>
        <w:pStyle w:val="Compact"/>
      </w:pPr>
      <w:r>
        <w:rPr>
          <w:bCs/>
          <w:b/>
        </w:rPr>
        <w:t xml:space="preserve">Launch Event:</w:t>
      </w:r>
      <w:r>
        <w:t xml:space="preserve"> </w:t>
      </w:r>
      <w:r>
        <w:t xml:space="preserve">"Cairo Ocean Fest" at Cairo International Stadium (May 2024), featuring Egyptian oceanographer Dr. Nour El Din showcasing Red Sea biodiversity with live VR displays.</w:t>
      </w:r>
    </w:p>
    <w:p>
      <w:pPr>
        <w:numPr>
          <w:ilvl w:val="0"/>
          <w:numId w:val="1005"/>
        </w:numPr>
        <w:pStyle w:val="Compact"/>
      </w:pPr>
      <w:r>
        <w:rPr>
          <w:bCs/>
          <w:b/>
        </w:rPr>
        <w:t xml:space="preserve">Influencer Collaborations:</w:t>
      </w:r>
      <w:r>
        <w:t xml:space="preserve"> </w:t>
      </w:r>
      <w:r>
        <w:t xml:space="preserve">Partner with Cairo-based eco-advocates like @EcoEgyptian (150k followers) for authentic coastal journey documentation.</w:t>
      </w:r>
    </w:p>
    <w:p>
      <w:pPr>
        <w:numPr>
          <w:ilvl w:val="0"/>
          <w:numId w:val="1005"/>
        </w:numPr>
        <w:pStyle w:val="Compact"/>
      </w:pPr>
      <w:r>
        <w:rPr>
          <w:bCs/>
          <w:b/>
        </w:rPr>
        <w:t xml:space="preserve">Corporate Outreach:</w:t>
      </w:r>
      <w:r>
        <w:t xml:space="preserve"> </w:t>
      </w:r>
      <w:r>
        <w:t xml:space="preserve">Target 50 multinational firms in Cairo’s business district (e.g., CIB, SABIS) with "Green Team" sustainability packages.</w:t>
      </w:r>
    </w:p>
    <w:p>
      <w:pPr>
        <w:numPr>
          <w:ilvl w:val="0"/>
          <w:numId w:val="1005"/>
        </w:numPr>
        <w:pStyle w:val="Compact"/>
      </w:pPr>
      <w:r>
        <w:rPr>
          <w:bCs/>
          <w:b/>
        </w:rPr>
        <w:t xml:space="preserve">Community Engagement:</w:t>
      </w:r>
      <w:r>
        <w:t xml:space="preserve"> </w:t>
      </w:r>
      <w:r>
        <w:t xml:space="preserve">Free monthly coral-planting events at Al-Salam Canal (Cairo) to drive local participation.</w:t>
      </w:r>
    </w:p>
    <w:p>
      <w:pPr>
        <w:numPr>
          <w:ilvl w:val="0"/>
          <w:numId w:val="1005"/>
        </w:numPr>
        <w:pStyle w:val="Compact"/>
      </w:pPr>
      <w:r>
        <w:rPr>
          <w:bCs/>
          <w:b/>
        </w:rPr>
        <w:t xml:space="preserve">Digital Campaign:</w:t>
      </w:r>
      <w:r>
        <w:t xml:space="preserve"> </w:t>
      </w:r>
      <w:r>
        <w:t xml:space="preserve">Geo-targeted Facebook/Instagram ads in Cairo emphasizing "Your Cairo Home, Egypt's Ocean Future," with UGC contests using #MyOceanCairo.</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Cairo HQ launch, school partnership signings, influencer onboarding</w:t>
            </w:r>
          </w:p>
        </w:tc>
      </w:tr>
      <w:tr>
        <w:tc>
          <w:tcPr/>
          <w:p>
            <w:pPr>
              <w:pStyle w:val="Compact"/>
              <w:jc w:val="left"/>
            </w:pPr>
            <w:r>
              <w:t xml:space="preserve">Month 4</w:t>
            </w:r>
          </w:p>
        </w:tc>
        <w:tc>
          <w:tcPr/>
          <w:p>
            <w:pPr>
              <w:pStyle w:val="Compact"/>
              <w:jc w:val="left"/>
            </w:pPr>
            <w:r>
              <w:t xml:space="preserve">First Cairo Ocean Fest event, airport partnership activation</w:t>
            </w:r>
          </w:p>
        </w:tc>
      </w:tr>
      <w:tr>
        <w:tc>
          <w:tcPr/>
          <w:p>
            <w:pPr>
              <w:pStyle w:val="Compact"/>
              <w:jc w:val="left"/>
            </w:pPr>
            <w:r>
              <w:t xml:space="preserve">Months 5-10</w:t>
            </w:r>
          </w:p>
        </w:tc>
        <w:tc>
          <w:tcPr/>
          <w:p>
            <w:pPr>
              <w:pStyle w:val="Compact"/>
              <w:jc w:val="left"/>
            </w:pPr>
            <w:r>
              <w:t xml:space="preserve">Limited-time "Cairo to Coast" packages, corporate client onboarding</w:t>
            </w:r>
          </w:p>
        </w:tc>
      </w:tr>
      <w:tr>
        <w:tc>
          <w:tcPr/>
          <w:p>
            <w:pPr>
              <w:pStyle w:val="Compact"/>
              <w:jc w:val="left"/>
            </w:pPr>
            <w:r>
              <w:t xml:space="preserve">Month 12</w:t>
            </w:r>
          </w:p>
        </w:tc>
        <w:tc>
          <w:tcPr/>
          <w:p>
            <w:pPr>
              <w:pStyle w:val="Compact"/>
              <w:jc w:val="left"/>
            </w:pPr>
            <w:r>
              <w:t xml:space="preserve">Impact report launch: "Oceanographer’s Cairo Effect" (conservation metrics)</w:t>
            </w:r>
          </w:p>
        </w:tc>
      </w:tr>
    </w:tbl>
    <w:bookmarkEnd w:id="29"/>
    <w:bookmarkStart w:id="30" w:name="budget-allocation-total-egp-4.8m"/>
    <w:p>
      <w:pPr>
        <w:pStyle w:val="Heading2"/>
      </w:pPr>
      <w:r>
        <w:t xml:space="preserve">Budget Allocation (Total: EGP 4.8M)</w:t>
      </w:r>
    </w:p>
    <w:p>
      <w:pPr>
        <w:numPr>
          <w:ilvl w:val="0"/>
          <w:numId w:val="1006"/>
        </w:numPr>
        <w:pStyle w:val="Compact"/>
      </w:pPr>
      <w:r>
        <w:t xml:space="preserve">Product Development &amp; HQ Setup: 35% (EGP 1.68M)</w:t>
      </w:r>
    </w:p>
    <w:p>
      <w:pPr>
        <w:numPr>
          <w:ilvl w:val="0"/>
          <w:numId w:val="1006"/>
        </w:numPr>
        <w:pStyle w:val="Compact"/>
      </w:pPr>
      <w:r>
        <w:t xml:space="preserve">Promotion &amp; Events: 40% (EGP 1.92M)</w:t>
      </w:r>
    </w:p>
    <w:p>
      <w:pPr>
        <w:numPr>
          <w:ilvl w:val="0"/>
          <w:numId w:val="1006"/>
        </w:numPr>
        <w:pStyle w:val="Compact"/>
      </w:pPr>
      <w:r>
        <w:t xml:space="preserve">Partnership Management: 15% (EGP 0.72M)</w:t>
      </w:r>
    </w:p>
    <w:p>
      <w:pPr>
        <w:numPr>
          <w:ilvl w:val="0"/>
          <w:numId w:val="1006"/>
        </w:numPr>
        <w:pStyle w:val="Compact"/>
      </w:pPr>
      <w:r>
        <w:t xml:space="preserve">Evaluation &amp; Analytics: 10% (EGP 0.48M)</w:t>
      </w:r>
    </w:p>
    <w:bookmarkEnd w:id="30"/>
    <w:bookmarkStart w:id="31" w:name="evaluation-framework"/>
    <w:p>
      <w:pPr>
        <w:pStyle w:val="Heading2"/>
      </w:pPr>
      <w:r>
        <w:t xml:space="preserve">Evaluation Framework</w:t>
      </w:r>
    </w:p>
    <w:p>
      <w:pPr>
        <w:pStyle w:val="FirstParagraph"/>
      </w:pPr>
      <w:r>
        <w:t xml:space="preserve">Success is measured through three pillars:</w:t>
      </w:r>
    </w:p>
    <w:p>
      <w:pPr>
        <w:numPr>
          <w:ilvl w:val="0"/>
          <w:numId w:val="1007"/>
        </w:numPr>
        <w:pStyle w:val="Compact"/>
      </w:pPr>
      <w:r>
        <w:rPr>
          <w:bCs/>
          <w:b/>
        </w:rPr>
        <w:t xml:space="preserve">Brand Health:</w:t>
      </w:r>
      <w:r>
        <w:t xml:space="preserve"> </w:t>
      </w:r>
      <w:r>
        <w:t xml:space="preserve">Track #MyOceanCairo UGC volume and Cairo-based social mentions (target: 30% MoM growth).</w:t>
      </w:r>
    </w:p>
    <w:p>
      <w:pPr>
        <w:numPr>
          <w:ilvl w:val="0"/>
          <w:numId w:val="1007"/>
        </w:numPr>
        <w:pStyle w:val="Compact"/>
      </w:pPr>
      <w:r>
        <w:rPr>
          <w:bCs/>
          <w:b/>
        </w:rPr>
        <w:t xml:space="preserve">Commercial Metrics:</w:t>
      </w:r>
      <w:r>
        <w:t xml:space="preserve"> </w:t>
      </w:r>
      <w:r>
        <w:t xml:space="preserve">Bookings from Cairo via app/website (target: 80% conversion rate).</w:t>
      </w:r>
    </w:p>
    <w:p>
      <w:pPr>
        <w:numPr>
          <w:ilvl w:val="0"/>
          <w:numId w:val="1007"/>
        </w:numPr>
        <w:pStyle w:val="Compact"/>
      </w:pPr>
      <w:r>
        <w:rPr>
          <w:bCs/>
          <w:b/>
        </w:rPr>
        <w:t xml:space="preserve">Social Impact:</w:t>
      </w:r>
      <w:r>
        <w:t xml:space="preserve"> </w:t>
      </w:r>
      <w:r>
        <w:t xml:space="preserve">Number of participants trained in marine conservation (target: 5,000 by Month 18).</w:t>
      </w:r>
    </w:p>
    <w:bookmarkEnd w:id="31"/>
    <w:bookmarkStart w:id="32" w:name="conclusion"/>
    <w:p>
      <w:pPr>
        <w:pStyle w:val="Heading2"/>
      </w:pPr>
      <w:r>
        <w:t xml:space="preserve">Conclusion</w:t>
      </w:r>
    </w:p>
    <w:p>
      <w:pPr>
        <w:pStyle w:val="FirstParagraph"/>
      </w:pPr>
      <w:r>
        <w:t xml:space="preserve">By anchoring Oceanographer’s operations in Cairo—Egypt’s cultural and economic heartland—we transform the city from an inland hub into a global symbol of marine consciousness. This plan doesn’t just sell tours; it cultivates a new era of Egyptian ocean stewardship where Cairo residents actively protect Egypt’s coastal heritage. As the first marketing initiative for Oceanographer in Egypt, this strategy positions our brand to become synonymous with sustainable marine engagement across Cairo and beyond, fulfilling the promise that every Egyptian can be an ocean hero—even from the Nile’s banks.</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in Egypt Cairo</dc:title>
  <dc:creator/>
  <dc:language>en</dc:language>
  <cp:keywords/>
  <dcterms:created xsi:type="dcterms:W3CDTF">2026-07-21T16:27:32Z</dcterms:created>
  <dcterms:modified xsi:type="dcterms:W3CDTF">2026-07-21T16:27:32Z</dcterms:modified>
</cp:coreProperties>
</file>

<file path=docProps/custom.xml><?xml version="1.0" encoding="utf-8"?>
<Properties xmlns="http://schemas.openxmlformats.org/officeDocument/2006/custom-properties" xmlns:vt="http://schemas.openxmlformats.org/officeDocument/2006/docPropsVTypes"/>
</file>