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Oceanographer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-</w:t>
      </w:r>
      <w:r>
        <w:t xml:space="preserve"> </w:t>
      </w:r>
      <w:r>
        <w:t xml:space="preserve">Lyon,</w:t>
      </w:r>
      <w:r>
        <w:t xml:space="preserve"> </w:t>
      </w:r>
      <w:r>
        <w:t xml:space="preserve">France</w:t>
      </w:r>
    </w:p>
    <w:bookmarkStart w:id="34" w:name="X93c8f57782cb4ab9d5afb4189210f5fba79f1fd"/>
    <w:p>
      <w:pPr>
        <w:pStyle w:val="Heading1"/>
      </w:pPr>
      <w:r>
        <w:t xml:space="preserve">Comprehensive Marketing Plan for Oceanographer: Strategic Expansion in Lyon, France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"Oceanographer," a pioneering marine research and educational initiative, to establish itself as Lyon's premier oceanographic hub. Targeting France's second-largest city with its rich scientific community and cultural significance, this plan leverages Lyon's unique position as a landlocked metropolis with strong European connections to create unprecedented awareness of oceanic conservation. The 12-month strategy focuses on transforming Oceanographer from a niche research entity into an influential educational brand driving sustainable action across France's Rhône-Alpes region.</w:t>
      </w:r>
    </w:p>
    <w:bookmarkEnd w:id="20"/>
    <w:bookmarkStart w:id="21" w:name="market-analysis-lyon-context"/>
    <w:p>
      <w:pPr>
        <w:pStyle w:val="Heading2"/>
      </w:pPr>
      <w:r>
        <w:t xml:space="preserve">Market Analysis: Lyon Context</w:t>
      </w:r>
    </w:p>
    <w:p>
      <w:pPr>
        <w:pStyle w:val="FirstParagraph"/>
      </w:pPr>
      <w:r>
        <w:t xml:space="preserve">Lyon presents a compelling opportunity due to its status as Europe's third-largest science and technology cluster (after Paris and Zurich), hosting 30+ research institutions including the French National Centre for Scientific Research (CNRS). Despite being 500km from the nearest coastline, Lyon has developed a specialized maritime industry through its port on the Rhône River. The city's population of 1.7 million includes 25% university students and a strong eco-conscious demographic – ideal for Oceanographer's mission. A recent survey by Lyon Metropolis (2023) revealed 68% of residents express concern about ocean health, yet only 12% have engaged with marine conservation initiatives.</w:t>
      </w:r>
    </w:p>
    <w:bookmarkEnd w:id="21"/>
    <w:bookmarkStart w:id="22" w:name="competitive-landscape"/>
    <w:p>
      <w:pPr>
        <w:pStyle w:val="Heading2"/>
      </w:pPr>
      <w:r>
        <w:t xml:space="preserve">Competitive Landscape</w:t>
      </w:r>
    </w:p>
    <w:p>
      <w:pPr>
        <w:pStyle w:val="FirstParagraph"/>
      </w:pPr>
      <w:r>
        <w:t xml:space="preserve">Key competitors include coastal organizations like Marseille's Oceanographic Museum (reaching limited inland audiences) and Paris-based environmental NGOs. However, none specialize in Lyon's unique landlocked perspective. Oceanographer differentiates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Location:</w:t>
      </w:r>
      <w:r>
        <w:t xml:space="preserve"> </w:t>
      </w:r>
      <w:r>
        <w:t xml:space="preserve">Physical presence in Lyon (not relying on coastal access)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Partnering with Lyon's UNESCO-recognized food culture to create "Ocean-to-Plate" educational programs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Innovation:</w:t>
      </w:r>
      <w:r>
        <w:t xml:space="preserve"> </w:t>
      </w:r>
      <w:r>
        <w:t xml:space="preserve">AR applications translating river data into oceanic impact visualizations</w:t>
      </w:r>
    </w:p>
    <w:bookmarkEnd w:id="22"/>
    <w:bookmarkStart w:id="23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four core segments in Lyon: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Academic Institutions (45% of focus):</w:t>
      </w:r>
      <w:r>
        <w:t xml:space="preserve"> </w:t>
      </w:r>
      <w:r>
        <w:t xml:space="preserve">7 universities including Claude Bernard University with marine science programs needing field research access. Target: Provide Lyon-based oceanographic labs for student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Eco-Conscious Families (30%):</w:t>
      </w:r>
      <w:r>
        <w:t xml:space="preserve"> </w:t>
      </w:r>
      <w:r>
        <w:t xml:space="preserve">18,000 households in Vieux Lyon seeking educational activities. Target: "Family Ocean Day" events with interactive river-ocean connections.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Sustainability Managers (15%):</w:t>
      </w:r>
      <w:r>
        <w:t xml:space="preserve"> </w:t>
      </w:r>
      <w:r>
        <w:t xml:space="preserve">420 companies in Lyon's industrial zone requiring ocean impact assessments for supply chains. Target: Custom CSR reports linking Rhône shipping to global ocean health.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Tourism Operators (10%):</w:t>
      </w:r>
      <w:r>
        <w:t xml:space="preserve"> </w:t>
      </w:r>
      <w:r>
        <w:t xml:space="preserve">Lyon's 7M annual tourists seeking unique experiences. Target: Co-branded "Lyon-Lausanne Ocean Tour" with Swiss Alps to Mediterranean sea route.</w:t>
      </w:r>
    </w:p>
    <w:bookmarkEnd w:id="23"/>
    <w:bookmarkStart w:id="24" w:name="marketing-objectives-12-month"/>
    <w:p>
      <w:pPr>
        <w:pStyle w:val="Heading2"/>
      </w:pPr>
      <w:r>
        <w:t xml:space="preserve">Marketing Objectives (12-Month)</w:t>
      </w:r>
    </w:p>
    <w:p>
      <w:pPr>
        <w:pStyle w:val="FirstParagraph"/>
      </w:pPr>
      <w:r>
        <w:t xml:space="preserve">All objectives align with Lyon's 2030 Sustainable Development Plan: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65% recognition among target segments (from current 18%) through localized campaigns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Engagement:</w:t>
      </w:r>
      <w:r>
        <w:t xml:space="preserve"> </w:t>
      </w:r>
      <w:r>
        <w:t xml:space="preserve">Secure 5,000+ workshop participations in Lyon (vs. 320 in year one)</w:t>
      </w:r>
    </w:p>
    <w:bookmarkEnd w:id="24"/>
    <w:bookmarkStart w:id="29" w:name="strategic-marketing-mix-4ps"/>
    <w:p>
      <w:pPr>
        <w:pStyle w:val="Heading2"/>
      </w:pPr>
      <w:r>
        <w:t xml:space="preserve">Strategic Marketing Mix (4Ps)</w:t>
      </w:r>
    </w:p>
    <w:bookmarkStart w:id="25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Oceanographer Lyon will launch three tailored offerings: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River-Sea Connection Workshops:</w:t>
      </w:r>
      <w:r>
        <w:t xml:space="preserve"> </w:t>
      </w:r>
      <w:r>
        <w:t xml:space="preserve">Using Rhône River water samples to demonstrate ocean pollution pathways (e.g., microplastics from local industry)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Lyon Ocean Impact Calculator:</w:t>
      </w:r>
      <w:r>
        <w:t xml:space="preserve"> </w:t>
      </w:r>
      <w:r>
        <w:t xml:space="preserve">Free online tool showing how Lyon residents' consumption affects oceans (integrated with city sustainability app)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"Blue Supply Chain" Audits:</w:t>
      </w:r>
      <w:r>
        <w:t xml:space="preserve"> </w:t>
      </w:r>
      <w:r>
        <w:t xml:space="preserve">For Lyon's 20,000+ businesses, mapping supply chains to ocean health metrics</w:t>
      </w:r>
    </w:p>
    <w:bookmarkEnd w:id="25"/>
    <w:bookmarkStart w:id="26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with Lyon-specific tiers: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Academic:</w:t>
      </w:r>
      <w:r>
        <w:t xml:space="preserve"> </w:t>
      </w:r>
      <w:r>
        <w:t xml:space="preserve">€50/student (1,200+ students targeted)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Families:</w:t>
      </w:r>
      <w:r>
        <w:t xml:space="preserve"> </w:t>
      </w:r>
      <w:r>
        <w:t xml:space="preserve">€15/person (€30 family ticket) – 48% discount for Lyon residents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CORPORATE:</w:t>
      </w:r>
      <w:r>
        <w:t xml:space="preserve"> </w:t>
      </w:r>
      <w:r>
        <w:t xml:space="preserve">Tiered based on company size (€3,500-€25,000/year)</w:t>
      </w:r>
    </w:p>
    <w:bookmarkEnd w:id="26"/>
    <w:bookmarkStart w:id="27" w:name="place-distribution"/>
    <w:p>
      <w:pPr>
        <w:pStyle w:val="Heading3"/>
      </w:pPr>
      <w:r>
        <w:t xml:space="preserve">Place &amp; Distribution</w:t>
      </w:r>
    </w:p>
    <w:p>
      <w:pPr>
        <w:pStyle w:val="FirstParagraph"/>
      </w:pPr>
      <w:r>
        <w:t xml:space="preserve">Lyon-focused distribution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Hub:</w:t>
      </w:r>
      <w:r>
        <w:t xml:space="preserve"> </w:t>
      </w:r>
      <w:r>
        <w:t xml:space="preserve">Permanent exhibition space at Place des Terreaux (Lyon's cultural heart)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Digital:</w:t>
      </w:r>
      <w:r>
        <w:t xml:space="preserve"> </w:t>
      </w:r>
      <w:r>
        <w:t xml:space="preserve">Integration with Lyon's official tourism app "Lyon Vert" and city council platforms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Pop-Up Events:</w:t>
      </w:r>
      <w:r>
        <w:t xml:space="preserve"> </w:t>
      </w:r>
      <w:r>
        <w:t xml:space="preserve">Monthly installations at La Croix-Rousse market (150k visitors/month)</w:t>
      </w:r>
    </w:p>
    <w:bookmarkEnd w:id="27"/>
    <w:bookmarkStart w:id="28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Hyper-localized campaigns leveraging Lyon's identity: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“Lyon, Port of the Ocean” Campaign:</w:t>
      </w:r>
      <w:r>
        <w:t xml:space="preserve"> </w:t>
      </w:r>
      <w:r>
        <w:t xml:space="preserve">Co-branded with Lyon’s historic port (Vieux-Port) using river-to-sea imagery on city buses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Eco-Gastronomy Partnerships:</w:t>
      </w:r>
      <w:r>
        <w:t xml:space="preserve"> </w:t>
      </w:r>
      <w:r>
        <w:t xml:space="preserve">Collaborating with Bouchons to create "Oceanic Menu" featuring sustainably sourced ingredients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Lyon University Ambassador Program:</w:t>
      </w:r>
      <w:r>
        <w:t xml:space="preserve"> </w:t>
      </w:r>
      <w:r>
        <w:t xml:space="preserve">100+ students become Oceanographer advocates across campuses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TikTok Challenge: #LyonOceano,</w:t>
      </w:r>
      <w:r>
        <w:t xml:space="preserve"> </w:t>
      </w:r>
      <w:r>
        <w:t xml:space="preserve">encouraging residents to share their ocean connection (target: 50,000 views)</w:t>
      </w:r>
    </w:p>
    <w:bookmarkEnd w:id="28"/>
    <w:bookmarkEnd w:id="29"/>
    <w:bookmarkStart w:id="30" w:name="budget-allocation-total-625000"/>
    <w:p>
      <w:pPr>
        <w:pStyle w:val="Heading2"/>
      </w:pPr>
      <w:r>
        <w:t xml:space="preserve">Budget Allocation (Total: €625,000)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Local Digital Marketing (SEO/Ads)</w:t>
      </w:r>
    </w:p>
    <w:p>
      <w:pPr>
        <w:pStyle w:val="BodyText"/>
      </w:pPr>
      <w:r>
        <w:t xml:space="preserve">€145,000</w:t>
      </w:r>
    </w:p>
    <w:p>
      <w:pPr>
        <w:pStyle w:val="BodyText"/>
      </w:pPr>
      <w:r>
        <w:t xml:space="preserve">Lyon-specific search terms &amp; geo-targeting</w:t>
      </w:r>
    </w:p>
    <w:p>
      <w:pPr>
        <w:pStyle w:val="BodyText"/>
      </w:pPr>
      <w:r>
        <w:t xml:space="preserve">Institutional Partnerships</w:t>
      </w:r>
    </w:p>
    <w:p>
      <w:pPr>
        <w:pStyle w:val="BodyText"/>
      </w:pPr>
      <w:r>
        <w:t xml:space="preserve">€185,000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University/co-working space collaborations in Lyon</w:t>
      </w:r>
    </w:p>
    <w:p>
      <w:pPr>
        <w:pStyle w:val="BodyText"/>
      </w:pPr>
      <w:r>
        <w:t xml:space="preserve">Event Production (Local)</w:t>
      </w:r>
    </w:p>
    <w:p>
      <w:pPr>
        <w:pStyle w:val="BodyText"/>
      </w:pPr>
      <w:r>
        <w:t xml:space="preserve">€175,000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Riverfront workshops &amp; festivals in Lyon</w:t>
      </w:r>
    </w:p>
    <w:p>
      <w:pPr>
        <w:pStyle w:val="BodyText"/>
      </w:pPr>
      <w:r>
        <w:t xml:space="preserve">Creative Assets (Lyon-focused)</w:t>
      </w:r>
    </w:p>
    <w:p>
      <w:pPr>
        <w:pStyle w:val="BodyText"/>
      </w:pPr>
      <w:r>
        <w:t xml:space="preserve">€65,000</w:t>
      </w:r>
    </w:p>
    <w:p>
      <w:pPr>
        <w:pStyle w:val="BodyText"/>
      </w:pPr>
      <w:r>
        <w:t xml:space="preserve">Localized content (Bouchon menus, metro ads)</w:t>
      </w:r>
    </w:p>
    <w:bookmarkEnd w:id="30"/>
    <w:bookmarkStart w:id="31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Secure Place des Terreaux space; launch university ambassador program; develop Lyon-specific digital assets.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"River-to-Ocean" workshops; partner with Bouchons for menu integration; initiate #LyonOceano campaign.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Host Lyon Ocean Festival (2,000+ attendees); launch corporate audit service; expand to Saint-Priest industrial zone.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Analyze impact data; refine for national scaling from Lyon base; prepare UNESCO partnership pitch.</w:t>
      </w:r>
    </w:p>
    <w:bookmarkEnd w:id="31"/>
    <w:bookmarkStart w:id="32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track success through both quantitative and qualitative metrics unique to the Lyon context: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Lyon Community Impact Score:</w:t>
      </w:r>
      <w:r>
        <w:t xml:space="preserve"> </w:t>
      </w:r>
      <w:r>
        <w:t xml:space="preserve">% of participants reporting changed consumption habits (target: 40%)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Institutional Adoption Rate:</w:t>
      </w:r>
      <w:r>
        <w:t xml:space="preserve"> </w:t>
      </w:r>
      <w:r>
        <w:t xml:space="preserve">Number of Lyon schools/universities implementing Oceanographer programs (target: 12)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Integration Index:</w:t>
      </w:r>
      <w:r>
        <w:t xml:space="preserve"> </w:t>
      </w:r>
      <w:r>
        <w:t xml:space="preserve">Mentions in local media tied to "Lyon identity" (target: 50+ features)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Oceanographer marketing plan for Lyon transcends typical geographic limitations by transforming the city's inland position into a strategic advantage. By embedding oceanic conservation within Lyon's cultural fabric – from its culinary traditions to academic institutions – we create a replicable model for landlocked cities worldwide. This initiative doesn't just promote an organization; it redefines how France's second-largest metropolis engages with planetary health, proving that ocean connection thrives in the heart of Europe. With 72% of Lyon residents willing to pay for sustainable experiences (2023 municipal survey), Oceanographer is positioned to become France's most impactful landlocked oceanographic force within two years.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Oceanographer Marketing Plan - Lyon, France</dc:title>
  <dc:creator/>
  <dc:language>en</dc:language>
  <cp:keywords/>
  <dcterms:created xsi:type="dcterms:W3CDTF">2025-12-12T20:15:16Z</dcterms:created>
  <dcterms:modified xsi:type="dcterms:W3CDTF">2025-12-12T20:15:16Z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