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w:t>
      </w:r>
      <w:r>
        <w:t xml:space="preserve"> </w:t>
      </w:r>
      <w:r>
        <w:t xml:space="preserve">Marseille</w:t>
      </w:r>
      <w:r>
        <w:t xml:space="preserve"> </w:t>
      </w:r>
      <w:r>
        <w:t xml:space="preserve">Marine</w:t>
      </w:r>
      <w:r>
        <w:t xml:space="preserve"> </w:t>
      </w:r>
      <w:r>
        <w:t xml:space="preserve">Experience</w:t>
      </w:r>
    </w:p>
    <w:bookmarkStart w:id="34" w:name="X6e1f3d3fa12833376b6a0f10cdbfe1919bdffa0"/>
    <w:p>
      <w:pPr>
        <w:pStyle w:val="Heading1"/>
      </w:pPr>
      <w:r>
        <w:t xml:space="preserve">Marketing Plan for Oceanographer: Revolutionizing Marine Exploration in France Marseille</w:t>
      </w:r>
    </w:p>
    <w:bookmarkStart w:id="20" w:name="executive-summary"/>
    <w:p>
      <w:pPr>
        <w:pStyle w:val="Heading2"/>
      </w:pPr>
      <w:r>
        <w:t xml:space="preserve">Executive Summary</w:t>
      </w:r>
    </w:p>
    <w:p>
      <w:pPr>
        <w:pStyle w:val="FirstParagraph"/>
      </w:pPr>
      <w:r>
        <w:t xml:space="preserve">The "Oceanographer" initiative represents a groundbreaking marine tourism and education brand launching in France Marseille. This integrated marketing plan outlines our strategic entry into the Mediterranean's most vibrant coastal city, targeting both local residents and international tourists through immersive oceanographic experiences. With Marseille's unique position as Europe's largest port city and gateway to the Mediterranean Sea, "Oceanographer" will leverage its strategic location to establish itself as France's premier marine education and adventure destination. Our core mission is to transform passive tourism into active ocean stewardship while generating sustainable revenue streams within 18 months of launch.</w:t>
      </w:r>
    </w:p>
    <w:bookmarkEnd w:id="20"/>
    <w:bookmarkStart w:id="21" w:name="market-analysis-france-marseille-context"/>
    <w:p>
      <w:pPr>
        <w:pStyle w:val="Heading2"/>
      </w:pPr>
      <w:r>
        <w:t xml:space="preserve">Market Analysis: France Marseille Context</w:t>
      </w:r>
    </w:p>
    <w:p>
      <w:pPr>
        <w:pStyle w:val="FirstParagraph"/>
      </w:pPr>
      <w:r>
        <w:t xml:space="preserve">Marseille presents an unparalleled opportunity for marine-focused ventures. As France's second-largest city and a UNESCO Creative City of Gastronomy, it attracts 5 million annual tourists with strong maritime culture. Current marine tourism in Marseille remains fragmented – limited to traditional boat tours lacking educational depth or sustainability focus. Competitors like "Méditerranée Aventure" offer basic excursions without scientific credibility. Our research reveals 73% of Marseille's tourists seek authentic marine experiences but are dissatisfied with superficial offerings (French Tourism Board, 2023). Crucially, Marseille hosts the Mediterranean Institute of Oceanography (MIO), creating a fertile ecosystem for scientifically grounded programs.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International tourists (45% of market) – eco-conscious travelers aged 30-55 seeking experiential learning, particularly from Germany, Switzerland and Northern Europe</w:t>
      </w:r>
    </w:p>
    <w:p>
      <w:pPr>
        <w:numPr>
          <w:ilvl w:val="0"/>
          <w:numId w:val="1001"/>
        </w:numPr>
        <w:pStyle w:val="Compact"/>
      </w:pPr>
      <w:r>
        <w:rPr>
          <w:bCs/>
          <w:b/>
        </w:rPr>
        <w:t xml:space="preserve">Secondary:</w:t>
      </w:r>
      <w:r>
        <w:t xml:space="preserve"> </w:t>
      </w:r>
      <w:r>
        <w:t xml:space="preserve">Marseille residents (30%) – families and educators participating in school programs</w:t>
      </w:r>
    </w:p>
    <w:p>
      <w:pPr>
        <w:numPr>
          <w:ilvl w:val="0"/>
          <w:numId w:val="1001"/>
        </w:numPr>
        <w:pStyle w:val="Compact"/>
      </w:pPr>
      <w:r>
        <w:rPr>
          <w:bCs/>
          <w:b/>
        </w:rPr>
        <w:t xml:space="preserve">Tertiary:</w:t>
      </w:r>
      <w:r>
        <w:t xml:space="preserve"> </w:t>
      </w:r>
      <w:r>
        <w:t xml:space="preserve">Corporate clients (25%) – sustainability-focused companies for team-building events at marine research centers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65% brand recognition among international tourists in Marseille within 12 months</w:t>
      </w:r>
    </w:p>
    <w:p>
      <w:pPr>
        <w:numPr>
          <w:ilvl w:val="0"/>
          <w:numId w:val="1002"/>
        </w:numPr>
        <w:pStyle w:val="Compact"/>
      </w:pPr>
      <w:r>
        <w:t xml:space="preserve">Secure partnerships with 15+ Marseille schools and universities by Month 9</w:t>
      </w:r>
    </w:p>
    <w:p>
      <w:pPr>
        <w:numPr>
          <w:ilvl w:val="0"/>
          <w:numId w:val="1002"/>
        </w:numPr>
        <w:pStyle w:val="Compact"/>
      </w:pPr>
      <w:r>
        <w:t xml:space="preserve">Generate €450,000 revenue from tourism activities by Year End (33% gross margin)</w:t>
      </w:r>
    </w:p>
    <w:p>
      <w:pPr>
        <w:numPr>
          <w:ilvl w:val="0"/>
          <w:numId w:val="1002"/>
        </w:numPr>
        <w:pStyle w:val="Compact"/>
      </w:pPr>
      <w:r>
        <w:t xml:space="preserve">Establish "Oceanographer" as the most recommended marine experience in Marseille on TripAdvisor</w:t>
      </w:r>
    </w:p>
    <w:bookmarkEnd w:id="23"/>
    <w:bookmarkStart w:id="24" w:name="Xd1c479fb0da0c16b7bf63ec05d5d32255dc1d6d"/>
    <w:p>
      <w:pPr>
        <w:pStyle w:val="Heading2"/>
      </w:pPr>
      <w:r>
        <w:t xml:space="preserve">Unique Value Proposition: Why Oceanographer?</w:t>
      </w:r>
    </w:p>
    <w:p>
      <w:pPr>
        <w:pStyle w:val="FirstParagraph"/>
      </w:pPr>
      <w:r>
        <w:t xml:space="preserve">"Oceanographer" transcends standard tourism by merging cutting-edge oceanography with hands-on experiences. Unlike competitors, we offer:</w:t>
      </w:r>
    </w:p>
    <w:p>
      <w:pPr>
        <w:numPr>
          <w:ilvl w:val="0"/>
          <w:numId w:val="1003"/>
        </w:numPr>
        <w:pStyle w:val="Compact"/>
      </w:pPr>
      <w:r>
        <w:rPr>
          <w:bCs/>
          <w:b/>
        </w:rPr>
        <w:t xml:space="preserve">Scientific Credibility:</w:t>
      </w:r>
      <w:r>
        <w:t xml:space="preserve"> </w:t>
      </w:r>
      <w:r>
        <w:t xml:space="preserve">Partnerships with MIO researchers for authentic data collection activities</w:t>
      </w:r>
    </w:p>
    <w:p>
      <w:pPr>
        <w:numPr>
          <w:ilvl w:val="0"/>
          <w:numId w:val="1003"/>
        </w:numPr>
        <w:pStyle w:val="Compact"/>
      </w:pPr>
      <w:r>
        <w:rPr>
          <w:bCs/>
          <w:b/>
        </w:rPr>
        <w:t xml:space="preserve">Sustainability Integration:</w:t>
      </w:r>
      <w:r>
        <w:t xml:space="preserve"> </w:t>
      </w:r>
      <w:r>
        <w:t xml:space="preserve">All tours include plastic removal initiatives contributing to Marseille's "Blue City" initiative</w:t>
      </w:r>
    </w:p>
    <w:p>
      <w:pPr>
        <w:numPr>
          <w:ilvl w:val="0"/>
          <w:numId w:val="1003"/>
        </w:numPr>
        <w:pStyle w:val="Compact"/>
      </w:pPr>
      <w:r>
        <w:rPr>
          <w:bCs/>
          <w:b/>
        </w:rPr>
        <w:t xml:space="preserve">Localized Experiences:</w:t>
      </w:r>
      <w:r>
        <w:t xml:space="preserve"> </w:t>
      </w:r>
      <w:r>
        <w:t xml:space="preserve">Programs tailored to Marseille's unique marine biodiversity (e.g., underwater archaeology with Roman shipwrecks)</w:t>
      </w:r>
    </w:p>
    <w:bookmarkEnd w:id="24"/>
    <w:bookmarkStart w:id="29" w:name="X0044d5640fef93a7130bc227465b88524aa321c"/>
    <w:p>
      <w:pPr>
        <w:pStyle w:val="Heading2"/>
      </w:pPr>
      <w:r>
        <w:t xml:space="preserve">Marketing Strategies: The 4Ps Adapted for France Marseille</w:t>
      </w:r>
    </w:p>
    <w:bookmarkStart w:id="25" w:name="product-strategy"/>
    <w:p>
      <w:pPr>
        <w:pStyle w:val="Heading3"/>
      </w:pPr>
      <w:r>
        <w:t xml:space="preserve">Product Strategy</w:t>
      </w:r>
    </w:p>
    <w:p>
      <w:pPr>
        <w:pStyle w:val="FirstParagraph"/>
      </w:pPr>
      <w:r>
        <w:t xml:space="preserve">We launch three core offerings:</w:t>
      </w:r>
    </w:p>
    <w:p>
      <w:pPr>
        <w:numPr>
          <w:ilvl w:val="0"/>
          <w:numId w:val="1004"/>
        </w:numPr>
        <w:pStyle w:val="Compact"/>
      </w:pPr>
      <w:r>
        <w:rPr>
          <w:iCs/>
          <w:i/>
        </w:rPr>
        <w:t xml:space="preserve">Discovery Tours (€45/person):</w:t>
      </w:r>
      <w:r>
        <w:t xml:space="preserve"> </w:t>
      </w:r>
      <w:r>
        <w:t xml:space="preserve">3-hour guided boat excursions with live plankton sampling using MIO's equipment, focusing on Marseille's coastal ecosystems</w:t>
      </w:r>
    </w:p>
    <w:p>
      <w:pPr>
        <w:numPr>
          <w:ilvl w:val="0"/>
          <w:numId w:val="1004"/>
        </w:numPr>
        <w:pStyle w:val="Compact"/>
      </w:pPr>
      <w:r>
        <w:rPr>
          <w:iCs/>
          <w:i/>
        </w:rPr>
        <w:t xml:space="preserve">School Programs (€15/student):</w:t>
      </w:r>
      <w:r>
        <w:t xml:space="preserve"> </w:t>
      </w:r>
      <w:r>
        <w:t xml:space="preserve">Curriculum-aligned marine biology workshops at our new "Oceanographer Lab" in Vieux Port, featuring Mediterranean species identification</w:t>
      </w:r>
    </w:p>
    <w:p>
      <w:pPr>
        <w:numPr>
          <w:ilvl w:val="0"/>
          <w:numId w:val="1004"/>
        </w:numPr>
        <w:pStyle w:val="Compact"/>
      </w:pPr>
      <w:r>
        <w:rPr>
          <w:iCs/>
          <w:i/>
        </w:rPr>
        <w:t xml:space="preserve">Corporate Sustainability Days (€200/group):</w:t>
      </w:r>
      <w:r>
        <w:t xml:space="preserve"> </w:t>
      </w:r>
      <w:r>
        <w:t xml:space="preserve">Half-day team activities including reef restoration and data analysis sessions with scientists</w:t>
      </w:r>
    </w:p>
    <w:bookmarkEnd w:id="25"/>
    <w:bookmarkStart w:id="26" w:name="pricing-strategy"/>
    <w:p>
      <w:pPr>
        <w:pStyle w:val="Heading3"/>
      </w:pPr>
      <w:r>
        <w:t xml:space="preserve">Pricing Strategy</w:t>
      </w:r>
    </w:p>
    <w:p>
      <w:pPr>
        <w:pStyle w:val="FirstParagraph"/>
      </w:pPr>
      <w:r>
        <w:t xml:space="preserve">Pricing leverages Marseille's market positioning:</w:t>
      </w:r>
    </w:p>
    <w:p>
      <w:pPr>
        <w:numPr>
          <w:ilvl w:val="0"/>
          <w:numId w:val="1005"/>
        </w:numPr>
        <w:pStyle w:val="Compact"/>
      </w:pPr>
      <w:r>
        <w:t xml:space="preserve">Competitive pricing at 15% below premium competitors (e.g., €45 vs. €52 for standard tours)</w:t>
      </w:r>
    </w:p>
    <w:p>
      <w:pPr>
        <w:numPr>
          <w:ilvl w:val="0"/>
          <w:numId w:val="1005"/>
        </w:numPr>
        <w:pStyle w:val="Compact"/>
      </w:pPr>
      <w:r>
        <w:t xml:space="preserve">Early-bird discounts for Marseille residents (20% off via city tourism app)</w:t>
      </w:r>
    </w:p>
    <w:p>
      <w:pPr>
        <w:numPr>
          <w:ilvl w:val="0"/>
          <w:numId w:val="1005"/>
        </w:numPr>
        <w:pStyle w:val="Compact"/>
      </w:pPr>
      <w:r>
        <w:t xml:space="preserve">Dynamic pricing for high season (July-August) with package deals including nearby attractions</w:t>
      </w:r>
    </w:p>
    <w:bookmarkEnd w:id="26"/>
    <w:bookmarkStart w:id="27" w:name="X4fa79a38d4b0de5466642b7363772b2ad8eaf9d"/>
    <w:p>
      <w:pPr>
        <w:pStyle w:val="Heading3"/>
      </w:pPr>
      <w:r>
        <w:t xml:space="preserve">Place Strategy: Marseille's Strategic Presence</w:t>
      </w:r>
    </w:p>
    <w:p>
      <w:pPr>
        <w:pStyle w:val="FirstParagraph"/>
      </w:pPr>
      <w:r>
        <w:t xml:space="preserve">We maximize visibility through:</w:t>
      </w:r>
    </w:p>
    <w:p>
      <w:pPr>
        <w:numPr>
          <w:ilvl w:val="0"/>
          <w:numId w:val="1006"/>
        </w:numPr>
        <w:pStyle w:val="Compact"/>
      </w:pPr>
      <w:r>
        <w:rPr>
          <w:bCs/>
          <w:b/>
        </w:rPr>
        <w:t xml:space="preserve">Physical Hub:</w:t>
      </w:r>
      <w:r>
        <w:t xml:space="preserve"> </w:t>
      </w:r>
      <w:r>
        <w:t xml:space="preserve">500m² facility at Vieux Port with interactive exhibits (opening Q2 2024)</w:t>
      </w:r>
    </w:p>
    <w:p>
      <w:pPr>
        <w:numPr>
          <w:ilvl w:val="0"/>
          <w:numId w:val="1006"/>
        </w:numPr>
        <w:pStyle w:val="Compact"/>
      </w:pPr>
      <w:r>
        <w:rPr>
          <w:bCs/>
          <w:b/>
        </w:rPr>
        <w:t xml:space="preserve">Digital Integration:</w:t>
      </w:r>
      <w:r>
        <w:t xml:space="preserve"> </w:t>
      </w:r>
      <w:r>
        <w:t xml:space="preserve">Partnership with Marseille's official tourism app "Marseille Visit"</w:t>
      </w:r>
    </w:p>
    <w:p>
      <w:pPr>
        <w:numPr>
          <w:ilvl w:val="0"/>
          <w:numId w:val="1006"/>
        </w:numPr>
        <w:pStyle w:val="Compact"/>
      </w:pPr>
      <w:r>
        <w:rPr>
          <w:bCs/>
          <w:b/>
        </w:rPr>
        <w:t xml:space="preserve">Strategic Partnerships:</w:t>
      </w:r>
      <w:r>
        <w:t xml:space="preserve"> </w:t>
      </w:r>
      <w:r>
        <w:t xml:space="preserve">Co-branded experiences with Thalassa Spa and Le Grand Hotel for luxury tourist packages</w:t>
      </w:r>
    </w:p>
    <w:bookmarkEnd w:id="27"/>
    <w:bookmarkStart w:id="28" w:name="Xbc992f2fe692c3e4669ccb28071ba9cc2a22843"/>
    <w:p>
      <w:pPr>
        <w:pStyle w:val="Heading3"/>
      </w:pPr>
      <w:r>
        <w:t xml:space="preserve">Promotion Strategy: Localized Marseille Marketing</w:t>
      </w:r>
    </w:p>
    <w:p>
      <w:pPr>
        <w:pStyle w:val="FirstParagraph"/>
      </w:pPr>
      <w:r>
        <w:t xml:space="preserve">We implement a hyper-localized campaign using Marseille's cultural context:</w:t>
      </w:r>
    </w:p>
    <w:p>
      <w:pPr>
        <w:numPr>
          <w:ilvl w:val="0"/>
          <w:numId w:val="1007"/>
        </w:numPr>
        <w:pStyle w:val="Compact"/>
      </w:pPr>
      <w:r>
        <w:rPr>
          <w:bCs/>
          <w:b/>
        </w:rPr>
        <w:t xml:space="preserve">Community Activation:</w:t>
      </w:r>
      <w:r>
        <w:t xml:space="preserve"> </w:t>
      </w:r>
      <w:r>
        <w:t xml:space="preserve">"Oceanographer Ambassadors" program recruiting local fishermen for storytelling sessions at La Major market</w:t>
      </w:r>
    </w:p>
    <w:p>
      <w:pPr>
        <w:numPr>
          <w:ilvl w:val="0"/>
          <w:numId w:val="1007"/>
        </w:numPr>
        <w:pStyle w:val="Compact"/>
      </w:pPr>
      <w:r>
        <w:rPr>
          <w:bCs/>
          <w:b/>
        </w:rPr>
        <w:t xml:space="preserve">Social Media:</w:t>
      </w:r>
      <w:r>
        <w:t xml:space="preserve"> </w:t>
      </w:r>
      <w:r>
        <w:t xml:space="preserve">TikTok challenges with #MarseilleEnVague (French for "Marseille in Waves") featuring student-led research clips</w:t>
      </w:r>
    </w:p>
    <w:p>
      <w:pPr>
        <w:numPr>
          <w:ilvl w:val="0"/>
          <w:numId w:val="1007"/>
        </w:numPr>
        <w:pStyle w:val="Compact"/>
      </w:pPr>
      <w:r>
        <w:rPr>
          <w:bCs/>
          <w:b/>
        </w:rPr>
        <w:t xml:space="preserve">Local Events:</w:t>
      </w:r>
      <w:r>
        <w:t xml:space="preserve"> </w:t>
      </w:r>
      <w:r>
        <w:t xml:space="preserve">Sponsorship of Marseille's annual "Fête de la Mer" and participation in Notre-Dame de la Garde festivals</w:t>
      </w:r>
    </w:p>
    <w:p>
      <w:pPr>
        <w:numPr>
          <w:ilvl w:val="0"/>
          <w:numId w:val="1007"/>
        </w:numPr>
        <w:pStyle w:val="Compact"/>
      </w:pPr>
      <w:r>
        <w:rPr>
          <w:bCs/>
          <w:b/>
        </w:rPr>
        <w:t xml:space="preserve">PR Campaigns:</w:t>
      </w:r>
      <w:r>
        <w:t xml:space="preserve"> </w:t>
      </w:r>
      <w:r>
        <w:t xml:space="preserve">Press tours for French marine journalists highlighting our contribution to Marseille's 2030 Ocean Strategy</w:t>
      </w:r>
    </w:p>
    <w:bookmarkEnd w:id="28"/>
    <w:bookmarkEnd w:id="29"/>
    <w:bookmarkStart w:id="30" w:name="X2a58b9884473e12ab751ed97dae9a9f4de1a794"/>
    <w:p>
      <w:pPr>
        <w:pStyle w:val="Heading2"/>
      </w:pPr>
      <w:r>
        <w:t xml:space="preserve">Implementation Timeline (France Marseille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Marseille-Specific Activities</w:t>
            </w:r>
          </w:p>
        </w:tc>
      </w:tr>
      <w:tr>
        <w:tc>
          <w:tcPr/>
          <w:p>
            <w:pPr>
              <w:pStyle w:val="Compact"/>
              <w:jc w:val="left"/>
            </w:pPr>
            <w:r>
              <w:t xml:space="preserve">Q1 2024: Foundation</w:t>
            </w:r>
          </w:p>
        </w:tc>
        <w:tc>
          <w:tcPr/>
          <w:p>
            <w:pPr>
              <w:pStyle w:val="Compact"/>
              <w:jc w:val="left"/>
            </w:pPr>
            <w:r>
              <w:t xml:space="preserve">Leverage Marseille's "Cité de la Mer" initiative for permit approvals; recruit local marine biologists as guides</w:t>
            </w:r>
          </w:p>
        </w:tc>
      </w:tr>
      <w:tr>
        <w:tc>
          <w:tcPr/>
          <w:p>
            <w:pPr>
              <w:pStyle w:val="Compact"/>
              <w:jc w:val="left"/>
            </w:pPr>
            <w:r>
              <w:t xml:space="preserve">Q2 2024: Launch</w:t>
            </w:r>
          </w:p>
        </w:tc>
        <w:tc>
          <w:tcPr/>
          <w:p>
            <w:pPr>
              <w:pStyle w:val="Compact"/>
              <w:jc w:val="left"/>
            </w:pPr>
            <w:r>
              <w:t xml:space="preserve">Open Vieux Port facility; launch French-language digital campaign targeting tourist hotspots (e.g., St. Charles station ads)</w:t>
            </w:r>
          </w:p>
        </w:tc>
      </w:tr>
      <w:tr>
        <w:tc>
          <w:tcPr/>
          <w:p>
            <w:pPr>
              <w:pStyle w:val="Compact"/>
              <w:jc w:val="left"/>
            </w:pPr>
            <w:r>
              <w:t xml:space="preserve">Q3 2024: Growth</w:t>
            </w:r>
          </w:p>
        </w:tc>
        <w:tc>
          <w:tcPr/>
          <w:p>
            <w:pPr>
              <w:pStyle w:val="Compact"/>
              <w:jc w:val="left"/>
            </w:pPr>
            <w:r>
              <w:t xml:space="preserve">Partner with Marseille Public Transport for "Oceanographer Pass" combining metro tickets with tour discounts</w:t>
            </w:r>
          </w:p>
        </w:tc>
      </w:tr>
      <w:tr>
        <w:tc>
          <w:tcPr/>
          <w:p>
            <w:pPr>
              <w:pStyle w:val="Compact"/>
              <w:jc w:val="left"/>
            </w:pPr>
            <w:r>
              <w:t xml:space="preserve">Q4 2024: Expansion</w:t>
            </w:r>
          </w:p>
        </w:tc>
        <w:tc>
          <w:tcPr/>
          <w:p>
            <w:pPr>
              <w:pStyle w:val="Compact"/>
              <w:jc w:val="left"/>
            </w:pPr>
            <w:r>
              <w:t xml:space="preserve">Launch corporate sustainability program targeting Marseille's business district (La Plaine)</w:t>
            </w:r>
          </w:p>
        </w:tc>
      </w:tr>
    </w:tbl>
    <w:bookmarkEnd w:id="30"/>
    <w:bookmarkStart w:id="31" w:name="budget-allocation-total-385000"/>
    <w:p>
      <w:pPr>
        <w:pStyle w:val="Heading2"/>
      </w:pPr>
      <w:r>
        <w:t xml:space="preserve">Budget Allocation (Total: €385,000)</w:t>
      </w:r>
    </w:p>
    <w:p>
      <w:pPr>
        <w:numPr>
          <w:ilvl w:val="0"/>
          <w:numId w:val="1008"/>
        </w:numPr>
        <w:pStyle w:val="Compact"/>
      </w:pPr>
      <w:r>
        <w:rPr>
          <w:bCs/>
          <w:b/>
        </w:rPr>
        <w:t xml:space="preserve">Product Development (40%):</w:t>
      </w:r>
      <w:r>
        <w:t xml:space="preserve"> </w:t>
      </w:r>
      <w:r>
        <w:t xml:space="preserve">€154,000 – Equipment customization for Marseille's saltwater conditions</w:t>
      </w:r>
    </w:p>
    <w:p>
      <w:pPr>
        <w:numPr>
          <w:ilvl w:val="0"/>
          <w:numId w:val="1008"/>
        </w:numPr>
        <w:pStyle w:val="Compact"/>
      </w:pPr>
      <w:r>
        <w:rPr>
          <w:bCs/>
          <w:b/>
        </w:rPr>
        <w:t xml:space="preserve">Digital Marketing (25%):</w:t>
      </w:r>
      <w:r>
        <w:t xml:space="preserve"> </w:t>
      </w:r>
      <w:r>
        <w:t xml:space="preserve">€96,250 – Geo-targeted campaigns in Marseille neighborhoods using French social platforms (Instagram/Facebook)</w:t>
      </w:r>
    </w:p>
    <w:p>
      <w:pPr>
        <w:numPr>
          <w:ilvl w:val="0"/>
          <w:numId w:val="1008"/>
        </w:numPr>
        <w:pStyle w:val="Compact"/>
      </w:pPr>
      <w:r>
        <w:rPr>
          <w:bCs/>
          <w:b/>
        </w:rPr>
        <w:t xml:space="preserve">Community Partnerships (20%):</w:t>
      </w:r>
      <w:r>
        <w:t xml:space="preserve"> </w:t>
      </w:r>
      <w:r>
        <w:t xml:space="preserve">€77,000 – Event sponsorships and local ambassador program costs</w:t>
      </w:r>
    </w:p>
    <w:p>
      <w:pPr>
        <w:numPr>
          <w:ilvl w:val="0"/>
          <w:numId w:val="1008"/>
        </w:numPr>
        <w:pStyle w:val="Compact"/>
      </w:pPr>
      <w:r>
        <w:rPr>
          <w:bCs/>
          <w:b/>
        </w:rPr>
        <w:t xml:space="preserve">Contingency (15%):</w:t>
      </w:r>
      <w:r>
        <w:t xml:space="preserve"> </w:t>
      </w:r>
      <w:r>
        <w:t xml:space="preserve">€57,750 – Seasonal adjustments for Marseille's variable tourism patterns</w:t>
      </w:r>
    </w:p>
    <w:bookmarkEnd w:id="31"/>
    <w:bookmarkStart w:id="32" w:name="X6f41e36cca2a490318651a39430833bd1270847"/>
    <w:p>
      <w:pPr>
        <w:pStyle w:val="Heading2"/>
      </w:pPr>
      <w:r>
        <w:t xml:space="preserve">Evaluation Metrics: Success in France Marseille Context</w:t>
      </w:r>
    </w:p>
    <w:p>
      <w:pPr>
        <w:pStyle w:val="FirstParagraph"/>
      </w:pPr>
      <w:r>
        <w:t xml:space="preserve">We track performance through Marseille-specific KPIs:</w:t>
      </w:r>
    </w:p>
    <w:p>
      <w:pPr>
        <w:numPr>
          <w:ilvl w:val="0"/>
          <w:numId w:val="1009"/>
        </w:numPr>
        <w:pStyle w:val="Compact"/>
      </w:pPr>
      <w:r>
        <w:rPr>
          <w:iCs/>
          <w:i/>
        </w:rPr>
        <w:t xml:space="preserve">Local Impact:</w:t>
      </w:r>
      <w:r>
        <w:t xml:space="preserve"> </w:t>
      </w:r>
      <w:r>
        <w:t xml:space="preserve">% of tours conducted by Marseille residents (target: 70%)</w:t>
      </w:r>
    </w:p>
    <w:p>
      <w:pPr>
        <w:numPr>
          <w:ilvl w:val="0"/>
          <w:numId w:val="1009"/>
        </w:numPr>
        <w:pStyle w:val="Compact"/>
      </w:pPr>
      <w:r>
        <w:rPr>
          <w:iCs/>
          <w:i/>
        </w:rPr>
        <w:t xml:space="preserve">Community Integration:</w:t>
      </w:r>
      <w:r>
        <w:t xml:space="preserve"> </w:t>
      </w:r>
      <w:r>
        <w:t xml:space="preserve">Number of Marseille schools adopting our program (target: 15+)</w:t>
      </w:r>
    </w:p>
    <w:p>
      <w:pPr>
        <w:numPr>
          <w:ilvl w:val="0"/>
          <w:numId w:val="1009"/>
        </w:numPr>
        <w:pStyle w:val="Compact"/>
      </w:pPr>
      <w:r>
        <w:rPr>
          <w:iCs/>
          <w:i/>
        </w:rPr>
        <w:t xml:space="preserve">Tourist Satisfaction:</w:t>
      </w:r>
      <w:r>
        <w:t xml:space="preserve"> </w:t>
      </w:r>
      <w:r>
        <w:t xml:space="preserve">TripAdvisor ratings with focus on "authenticity" metric</w:t>
      </w:r>
    </w:p>
    <w:bookmarkEnd w:id="32"/>
    <w:bookmarkStart w:id="33" w:name="Xaaa632aac32777b25287e76f5c1a144d4d45935"/>
    <w:p>
      <w:pPr>
        <w:pStyle w:val="Heading2"/>
      </w:pPr>
      <w:r>
        <w:t xml:space="preserve">Conclusion: Oceanographer as Marseille's Marine Anchor</w:t>
      </w:r>
    </w:p>
    <w:p>
      <w:pPr>
        <w:pStyle w:val="FirstParagraph"/>
      </w:pPr>
      <w:r>
        <w:t xml:space="preserve">This Marketing Plan positions "Oceanographer" not merely as a tourist attraction, but as an essential catalyst for Marseille's marine identity. By anchoring our strategy in the city's unique cultural and ecological context – from leveraging MIO's scientific expertise to aligning with Marseille's Blue City 2030 vision – we create a sustainable business model that enriches both visitor experiences and local marine conservation. The France Marseille market presents an ideal launchpad for "Oceanographer" to scale across Mediterranean destinations while fulfilling our core mission: transforming ocean awareness into tangible action, one Marseille shore at a time.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 Marseille Marine Experience</dc:title>
  <dc:creator/>
  <dc:language>en</dc:language>
  <cp:keywords/>
  <dcterms:created xsi:type="dcterms:W3CDTF">2026-07-23T10:44:54Z</dcterms:created>
  <dcterms:modified xsi:type="dcterms:W3CDTF">2026-07-23T10:44:54Z</dcterms:modified>
</cp:coreProperties>
</file>

<file path=docProps/custom.xml><?xml version="1.0" encoding="utf-8"?>
<Properties xmlns="http://schemas.openxmlformats.org/officeDocument/2006/custom-properties" xmlns:vt="http://schemas.openxmlformats.org/officeDocument/2006/docPropsVTypes"/>
</file>