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Oceanographer</w:t>
      </w:r>
      <w:r>
        <w:t xml:space="preserve"> </w:t>
      </w:r>
      <w:r>
        <w:t xml:space="preserve">in</w:t>
      </w:r>
      <w:r>
        <w:t xml:space="preserve"> </w:t>
      </w:r>
      <w:r>
        <w:t xml:space="preserve">Italy</w:t>
      </w:r>
      <w:r>
        <w:t xml:space="preserve"> </w:t>
      </w:r>
      <w:r>
        <w:t xml:space="preserve">Rome</w:t>
      </w:r>
    </w:p>
    <w:bookmarkStart w:id="33" w:name="Xba089a06351b4f2cb0e0e455b41179e2a23f2e0"/>
    <w:p>
      <w:pPr>
        <w:pStyle w:val="Heading1"/>
      </w:pPr>
      <w:r>
        <w:t xml:space="preserve">Comprehensive Marketing Plan: Establishing "The Oceanographer" as a Premier Marine Science Authority in Italy Rome</w:t>
      </w:r>
    </w:p>
    <w:bookmarkStart w:id="20" w:name="executive-summary"/>
    <w:p>
      <w:pPr>
        <w:pStyle w:val="Heading2"/>
      </w:pPr>
      <w:r>
        <w:t xml:space="preserve">Executive Summary</w:t>
      </w:r>
    </w:p>
    <w:p>
      <w:pPr>
        <w:pStyle w:val="FirstParagraph"/>
      </w:pPr>
      <w:r>
        <w:t xml:space="preserve">This Marketing Plan outlines a strategic roadmap for positioning "The Oceanographer" – an innovative marine research and conservation consultancy – as the leading authority in oceanographic services across Italy, with Rome as its strategic operational hub. The plan capitalizes on Rome's unique position as Italy's cultural and administrative capital while addressing the urgent need for marine environmental expertise in a country bordering three seas. This Marketing Plan targets stakeholders from government bodies to tourism operators, leveraging Rome's influence to drive national impact through data-driven ocean stewardship.</w:t>
      </w:r>
    </w:p>
    <w:bookmarkEnd w:id="20"/>
    <w:bookmarkStart w:id="21" w:name="X8aa3d4c86f293faff6959b73d45b0ee770f2903"/>
    <w:p>
      <w:pPr>
        <w:pStyle w:val="Heading2"/>
      </w:pPr>
      <w:r>
        <w:t xml:space="preserve">Situation Analysis: The Oceanographer in Italy Rome Context</w:t>
      </w:r>
    </w:p>
    <w:p>
      <w:pPr>
        <w:pStyle w:val="FirstParagraph"/>
      </w:pPr>
      <w:r>
        <w:t xml:space="preserve">Italy possesses 7,900 km of coastline spanning the Adriatic, Ionian, and Tyrrhenian Seas – yet marine conservation remains fragmented. Rome's centrality makes it ideal for coordinating national efforts. As a distinguished Oceanographer based in Italy Rome, our firm bridges scientific rigor with policy implementation. Current market gaps include:</w:t>
      </w:r>
    </w:p>
    <w:p>
      <w:pPr>
        <w:numPr>
          <w:ilvl w:val="0"/>
          <w:numId w:val="1001"/>
        </w:numPr>
        <w:pStyle w:val="Compact"/>
      </w:pPr>
      <w:r>
        <w:t xml:space="preserve">Limited data-driven marine management tools for Italian coastal communities</w:t>
      </w:r>
    </w:p>
    <w:p>
      <w:pPr>
        <w:numPr>
          <w:ilvl w:val="0"/>
          <w:numId w:val="1001"/>
        </w:numPr>
        <w:pStyle w:val="Compact"/>
      </w:pPr>
      <w:r>
        <w:t xml:space="preserve">Underdeveloped public awareness about Mediterranean marine ecosystems</w:t>
      </w:r>
    </w:p>
    <w:p>
      <w:pPr>
        <w:numPr>
          <w:ilvl w:val="0"/>
          <w:numId w:val="1001"/>
        </w:numPr>
        <w:pStyle w:val="Compact"/>
      </w:pPr>
      <w:r>
        <w:t xml:space="preserve">Insufficient collaboration between research institutions and tourism sectors</w:t>
      </w:r>
    </w:p>
    <w:bookmarkEnd w:id="21"/>
    <w:bookmarkStart w:id="22" w:name="X6fa255ab93e977c08cf368b73dca064a85d1fc5"/>
    <w:p>
      <w:pPr>
        <w:pStyle w:val="Heading2"/>
      </w:pPr>
      <w:r>
        <w:t xml:space="preserve">Target Audience Segmentation in Italy Rome &amp; National Reach</w:t>
      </w:r>
    </w:p>
    <w:p>
      <w:pPr>
        <w:pStyle w:val="FirstParagraph"/>
      </w:pPr>
      <w:r>
        <w:t xml:space="preserve">This Marketing Plan identifies three priority segments:</w:t>
      </w:r>
    </w:p>
    <w:p>
      <w:pPr>
        <w:numPr>
          <w:ilvl w:val="0"/>
          <w:numId w:val="1002"/>
        </w:numPr>
        <w:pStyle w:val="Compact"/>
      </w:pPr>
      <w:r>
        <w:rPr>
          <w:bCs/>
          <w:b/>
        </w:rPr>
        <w:t xml:space="preserve">Government Entities:</w:t>
      </w:r>
      <w:r>
        <w:t xml:space="preserve"> </w:t>
      </w:r>
      <w:r>
        <w:t xml:space="preserve">Ministry of Environment, Regional Coastal Authorities (e.g., Campania, Sicily), and EU funding bodies. In Italy Rome, the Italian Council for Research (CNR) represents a critical partner.</w:t>
      </w:r>
    </w:p>
    <w:p>
      <w:pPr>
        <w:numPr>
          <w:ilvl w:val="0"/>
          <w:numId w:val="1002"/>
        </w:numPr>
        <w:pStyle w:val="Compact"/>
      </w:pPr>
      <w:r>
        <w:rPr>
          <w:bCs/>
          <w:b/>
        </w:rPr>
        <w:t xml:space="preserve">Tourism &amp; Hospitality Leaders:</w:t>
      </w:r>
      <w:r>
        <w:t xml:space="preserve"> </w:t>
      </w:r>
      <w:r>
        <w:t xml:space="preserve">Luxury resorts along Sardinia’s coast and Venice lagoon operators seeking "blue tourism" certifications.</w:t>
      </w:r>
    </w:p>
    <w:p>
      <w:pPr>
        <w:numPr>
          <w:ilvl w:val="0"/>
          <w:numId w:val="1002"/>
        </w:numPr>
        <w:pStyle w:val="Compact"/>
      </w:pPr>
      <w:r>
        <w:rPr>
          <w:bCs/>
          <w:b/>
        </w:rPr>
        <w:t xml:space="preserve">Academic Institutions:</w:t>
      </w:r>
      <w:r>
        <w:t xml:space="preserve"> </w:t>
      </w:r>
      <w:r>
        <w:t xml:space="preserve">Universities like La Sapienza in Rome with marine biology programs requiring field research partnerships.</w:t>
      </w:r>
    </w:p>
    <w:bookmarkEnd w:id="22"/>
    <w:bookmarkStart w:id="23" w:name="marketing-objectives-12-month-timeline"/>
    <w:p>
      <w:pPr>
        <w:pStyle w:val="Heading2"/>
      </w:pPr>
      <w:r>
        <w:t xml:space="preserve">Marketing Objectives (12-Month Timeline)</w:t>
      </w:r>
    </w:p>
    <w:p>
      <w:pPr>
        <w:pStyle w:val="FirstParagraph"/>
      </w:pPr>
      <w:r>
        <w:t xml:space="preserve">Aligned with Italy Rome's strategic priorities:</w:t>
      </w:r>
    </w:p>
    <w:p>
      <w:pPr>
        <w:numPr>
          <w:ilvl w:val="0"/>
          <w:numId w:val="1003"/>
        </w:numPr>
        <w:pStyle w:val="Compact"/>
      </w:pPr>
      <w:r>
        <w:rPr>
          <w:bCs/>
          <w:b/>
        </w:rPr>
        <w:t xml:space="preserve">Short-term:</w:t>
      </w:r>
      <w:r>
        <w:t xml:space="preserve"> </w:t>
      </w:r>
      <w:r>
        <w:t xml:space="preserve">Achieve 30% brand recognition among Italian coastal municipalities within 6 months via targeted Rome-based outreach.</w:t>
      </w:r>
    </w:p>
    <w:p>
      <w:pPr>
        <w:numPr>
          <w:ilvl w:val="0"/>
          <w:numId w:val="1003"/>
        </w:numPr>
        <w:pStyle w:val="Compact"/>
      </w:pPr>
      <w:r>
        <w:rPr>
          <w:bCs/>
          <w:b/>
        </w:rPr>
        <w:t xml:space="preserve">Mid-term:</w:t>
      </w:r>
      <w:r>
        <w:t xml:space="preserve"> </w:t>
      </w:r>
      <w:r>
        <w:t xml:space="preserve">Secure contracts with 5 regional environmental agencies by Year-1, using Rome as a base for national field operations.</w:t>
      </w:r>
    </w:p>
    <w:p>
      <w:pPr>
        <w:numPr>
          <w:ilvl w:val="0"/>
          <w:numId w:val="1003"/>
        </w:numPr>
        <w:pStyle w:val="Compact"/>
      </w:pPr>
      <w:r>
        <w:rPr>
          <w:bCs/>
          <w:b/>
        </w:rPr>
        <w:t xml:space="preserve">Long-term:</w:t>
      </w:r>
      <w:r>
        <w:t xml:space="preserve"> </w:t>
      </w:r>
      <w:r>
        <w:t xml:space="preserve">Become the mandated Oceanographer for Italy's National Marine Strategy under the EU's Blue Economy initiative by 2026.</w:t>
      </w:r>
    </w:p>
    <w:bookmarkEnd w:id="23"/>
    <w:bookmarkStart w:id="28" w:name="Xaaa141ab711b84ea87905a99be25232cb4f076b"/>
    <w:p>
      <w:pPr>
        <w:pStyle w:val="Heading2"/>
      </w:pPr>
      <w:r>
        <w:t xml:space="preserve">Marketing Strategies: The 4 Ps Tailored for Italy Rome</w:t>
      </w:r>
    </w:p>
    <w:bookmarkStart w:id="24" w:name="X3aa5bdc92944fbca3c2538184a36d77635d3ce3"/>
    <w:p>
      <w:pPr>
        <w:pStyle w:val="Heading3"/>
      </w:pPr>
      <w:r>
        <w:t xml:space="preserve">Product: Science-Backed Solutions from Rome</w:t>
      </w:r>
    </w:p>
    <w:p>
      <w:pPr>
        <w:pStyle w:val="FirstParagraph"/>
      </w:pPr>
      <w:r>
        <w:t xml:space="preserve">The Oceanographer’s service portfolio includes:</w:t>
      </w:r>
    </w:p>
    <w:p>
      <w:pPr>
        <w:numPr>
          <w:ilvl w:val="0"/>
          <w:numId w:val="1004"/>
        </w:numPr>
        <w:pStyle w:val="Compact"/>
      </w:pPr>
      <w:r>
        <w:rPr>
          <w:iCs/>
          <w:i/>
        </w:rPr>
        <w:t xml:space="preserve">Rome-based Data Hubs:</w:t>
      </w:r>
      <w:r>
        <w:t xml:space="preserve"> </w:t>
      </w:r>
      <w:r>
        <w:t xml:space="preserve">Centralized analysis of satellite/sonar data from all Italian coastlines</w:t>
      </w:r>
    </w:p>
    <w:p>
      <w:pPr>
        <w:numPr>
          <w:ilvl w:val="0"/>
          <w:numId w:val="1004"/>
        </w:numPr>
        <w:pStyle w:val="Compact"/>
      </w:pPr>
      <w:r>
        <w:rPr>
          <w:iCs/>
          <w:i/>
        </w:rPr>
        <w:t xml:space="preserve">Coral Restoration Kits:</w:t>
      </w:r>
      <w:r>
        <w:t xml:space="preserve"> </w:t>
      </w:r>
      <w:r>
        <w:t xml:space="preserve">Deployed from Rome to Sicilian and Apulian sites</w:t>
      </w:r>
    </w:p>
    <w:p>
      <w:pPr>
        <w:numPr>
          <w:ilvl w:val="0"/>
          <w:numId w:val="1004"/>
        </w:numPr>
        <w:pStyle w:val="Compact"/>
      </w:pPr>
      <w:r>
        <w:rPr>
          <w:iCs/>
          <w:i/>
        </w:rPr>
        <w:t xml:space="preserve">Educational Modules:</w:t>
      </w:r>
      <w:r>
        <w:t xml:space="preserve"> </w:t>
      </w:r>
      <w:r>
        <w:t xml:space="preserve">"Mediterranean Sea Literacy" programs for Roman schools, expanding nationally</w:t>
      </w:r>
    </w:p>
    <w:bookmarkEnd w:id="24"/>
    <w:bookmarkStart w:id="25" w:name="X7a439fe88b2caf7df0f66f498154abae17bca4f"/>
    <w:p>
      <w:pPr>
        <w:pStyle w:val="Heading3"/>
      </w:pPr>
      <w:r>
        <w:t xml:space="preserve">Promotion: Leveraging Rome's Global Influence</w:t>
      </w:r>
    </w:p>
    <w:p>
      <w:pPr>
        <w:pStyle w:val="FirstParagraph"/>
      </w:pPr>
      <w:r>
        <w:t xml:space="preserve">Our promotional strategy uses Italy Rome as a cultural springboard:</w:t>
      </w:r>
    </w:p>
    <w:p>
      <w:pPr>
        <w:numPr>
          <w:ilvl w:val="0"/>
          <w:numId w:val="1005"/>
        </w:numPr>
        <w:pStyle w:val="Compact"/>
      </w:pPr>
      <w:r>
        <w:rPr>
          <w:iCs/>
          <w:i/>
        </w:rPr>
        <w:t xml:space="preserve">Rome Press Launch:</w:t>
      </w:r>
      <w:r>
        <w:t xml:space="preserve"> </w:t>
      </w:r>
      <w:r>
        <w:t xml:space="preserve">Exclusive event at Palazzo Barberini featuring marine biodiversity exhibits, attracting EU press and Italian tourism ministers.</w:t>
      </w:r>
    </w:p>
    <w:p>
      <w:pPr>
        <w:numPr>
          <w:ilvl w:val="0"/>
          <w:numId w:val="1005"/>
        </w:numPr>
        <w:pStyle w:val="Compact"/>
      </w:pPr>
      <w:r>
        <w:rPr>
          <w:iCs/>
          <w:i/>
        </w:rPr>
        <w:t xml:space="preserve">Social Media Campaigns:</w:t>
      </w:r>
      <w:r>
        <w:t xml:space="preserve"> </w:t>
      </w:r>
      <w:r>
        <w:t xml:space="preserve">"Rome to the Sea" video series showing our Oceanographer team documenting coastal changes from Rome to Calabria.</w:t>
      </w:r>
    </w:p>
    <w:p>
      <w:pPr>
        <w:numPr>
          <w:ilvl w:val="0"/>
          <w:numId w:val="1005"/>
        </w:numPr>
        <w:pStyle w:val="Compact"/>
      </w:pPr>
      <w:r>
        <w:rPr>
          <w:iCs/>
          <w:i/>
        </w:rPr>
        <w:t xml:space="preserve">Collaborations:</w:t>
      </w:r>
      <w:r>
        <w:t xml:space="preserve"> </w:t>
      </w:r>
      <w:r>
        <w:t xml:space="preserve">Partnering with Roma Capitale for city-wide "Ocean Awareness Weeks," positioning The Oceanographer as Rome's environmental ambassador.</w:t>
      </w:r>
    </w:p>
    <w:bookmarkEnd w:id="25"/>
    <w:bookmarkStart w:id="26" w:name="place-strategic-rome-operations"/>
    <w:p>
      <w:pPr>
        <w:pStyle w:val="Heading3"/>
      </w:pPr>
      <w:r>
        <w:t xml:space="preserve">Place: Strategic Rome Operations</w:t>
      </w:r>
    </w:p>
    <w:p>
      <w:pPr>
        <w:pStyle w:val="FirstParagraph"/>
      </w:pPr>
      <w:r>
        <w:t xml:space="preserve">Rome serves as our national command center:</w:t>
      </w:r>
    </w:p>
    <w:p>
      <w:pPr>
        <w:numPr>
          <w:ilvl w:val="0"/>
          <w:numId w:val="1006"/>
        </w:numPr>
        <w:pStyle w:val="Compact"/>
      </w:pPr>
      <w:r>
        <w:t xml:space="preserve">Central office in historic Trastevere district – symbolizing Italy’s heritage while hosting cutting-edge marine labs.</w:t>
      </w:r>
    </w:p>
    <w:p>
      <w:pPr>
        <w:numPr>
          <w:ilvl w:val="0"/>
          <w:numId w:val="1006"/>
        </w:numPr>
        <w:pStyle w:val="Compact"/>
      </w:pPr>
      <w:r>
        <w:t xml:space="preserve">Mobile field units dispatched from Rome to all 20 coastal regions, ensuring rapid response across Italy.</w:t>
      </w:r>
    </w:p>
    <w:p>
      <w:pPr>
        <w:numPr>
          <w:ilvl w:val="0"/>
          <w:numId w:val="1006"/>
        </w:numPr>
        <w:pStyle w:val="Compact"/>
      </w:pPr>
      <w:r>
        <w:t xml:space="preserve">Digital platforms managed from Rome provide real-time data dashboards accessible to all Italian authorities.</w:t>
      </w:r>
    </w:p>
    <w:bookmarkEnd w:id="26"/>
    <w:bookmarkStart w:id="27" w:name="X903a6b0b3ad9a73715f083c1d331480444b2f8f"/>
    <w:p>
      <w:pPr>
        <w:pStyle w:val="Heading3"/>
      </w:pPr>
      <w:r>
        <w:t xml:space="preserve">Pricing: Value-Based for Italian Stakeholders</w:t>
      </w:r>
    </w:p>
    <w:p>
      <w:pPr>
        <w:pStyle w:val="FirstParagraph"/>
      </w:pPr>
      <w:r>
        <w:t xml:space="preserve">We implement tiered pricing reflecting Italy Rome’s economic context:</w:t>
      </w:r>
    </w:p>
    <w:p>
      <w:pPr>
        <w:numPr>
          <w:ilvl w:val="0"/>
          <w:numId w:val="1007"/>
        </w:numPr>
        <w:pStyle w:val="Compact"/>
      </w:pPr>
      <w:r>
        <w:rPr>
          <w:iCs/>
          <w:i/>
        </w:rPr>
        <w:t xml:space="preserve">Government Tier:</w:t>
      </w:r>
      <w:r>
        <w:t xml:space="preserve"> </w:t>
      </w:r>
      <w:r>
        <w:t xml:space="preserve">Reduced fees for municipal partners (e.g., 20% discount for Rome-based coastal cities)</w:t>
      </w:r>
    </w:p>
    <w:p>
      <w:pPr>
        <w:numPr>
          <w:ilvl w:val="0"/>
          <w:numId w:val="1007"/>
        </w:numPr>
        <w:pStyle w:val="Compact"/>
      </w:pPr>
      <w:r>
        <w:rPr>
          <w:iCs/>
          <w:i/>
        </w:rPr>
        <w:t xml:space="preserve">Tourism Package:</w:t>
      </w:r>
      <w:r>
        <w:t xml:space="preserve"> </w:t>
      </w:r>
      <w:r>
        <w:t xml:space="preserve">"Sustainable Riviera" certification package at €4,500 – including data reports for hotels</w:t>
      </w:r>
    </w:p>
    <w:bookmarkEnd w:id="27"/>
    <w:bookmarkEnd w:id="28"/>
    <w:bookmarkStart w:id="29" w:name="budget-allocation-first-year"/>
    <w:p>
      <w:pPr>
        <w:pStyle w:val="Heading2"/>
      </w:pPr>
      <w:r>
        <w:t xml:space="preserve">Budget Allocation (First Year)</w:t>
      </w:r>
    </w:p>
    <w:p>
      <w:pPr>
        <w:pStyle w:val="FirstParagraph"/>
      </w:pPr>
      <w:r>
        <w:t xml:space="preserve">Total investment: €185,000, allocated as:</w:t>
      </w:r>
    </w:p>
    <w:p>
      <w:pPr>
        <w:numPr>
          <w:ilvl w:val="0"/>
          <w:numId w:val="1008"/>
        </w:numPr>
        <w:pStyle w:val="Compact"/>
      </w:pPr>
      <w:r>
        <w:t xml:space="preserve">45%: Rome-based team (3 marine biologists + 2 data scientists)</w:t>
      </w:r>
    </w:p>
    <w:p>
      <w:pPr>
        <w:numPr>
          <w:ilvl w:val="0"/>
          <w:numId w:val="1008"/>
        </w:numPr>
        <w:pStyle w:val="Compact"/>
      </w:pPr>
      <w:r>
        <w:t xml:space="preserve">30%: Digital marketing &amp; Rome event production (including Palazzo Barberini launch)</w:t>
      </w:r>
    </w:p>
    <w:p>
      <w:pPr>
        <w:numPr>
          <w:ilvl w:val="0"/>
          <w:numId w:val="1008"/>
        </w:numPr>
        <w:pStyle w:val="Compact"/>
      </w:pPr>
      <w:r>
        <w:t xml:space="preserve">15%: Field equipment for national coastal deployments</w:t>
      </w:r>
    </w:p>
    <w:p>
      <w:pPr>
        <w:numPr>
          <w:ilvl w:val="0"/>
          <w:numId w:val="1008"/>
        </w:numPr>
        <w:pStyle w:val="Compact"/>
      </w:pPr>
      <w:r>
        <w:t xml:space="preserve">10%: Partnership development with Italian institutions</w:t>
      </w:r>
    </w:p>
    <w:bookmarkEnd w:id="29"/>
    <w:bookmarkStart w:id="30" w:name="implementation-timeline-in-italy-rome"/>
    <w:p>
      <w:pPr>
        <w:pStyle w:val="Heading2"/>
      </w:pPr>
      <w:r>
        <w:t xml:space="preserve">Implementation Timeline in Italy Rome</w:t>
      </w:r>
    </w:p>
    <w:p>
      <w:pPr>
        <w:pStyle w:val="FirstParagraph"/>
      </w:pPr>
      <w:r>
        <w:rPr>
          <w:bCs/>
          <w:b/>
        </w:rPr>
        <w:t xml:space="preserve">Months 1-3:</w:t>
      </w:r>
      <w:r>
        <w:t xml:space="preserve"> </w:t>
      </w:r>
      <w:r>
        <w:t xml:space="preserve">Establish Rome headquarters; secure partnership with CNR (Italy Rome's National Research Council).</w:t>
      </w:r>
    </w:p>
    <w:p>
      <w:pPr>
        <w:pStyle w:val="BodyText"/>
      </w:pPr>
      <w:r>
        <w:rPr>
          <w:bCs/>
          <w:b/>
        </w:rPr>
        <w:t xml:space="preserve">Months 4-6:</w:t>
      </w:r>
      <w:r>
        <w:t xml:space="preserve"> </w:t>
      </w:r>
      <w:r>
        <w:t xml:space="preserve">Launch "Rome to the Sea" campaign; deploy first mobile unit to Amalfi Coast.</w:t>
      </w:r>
    </w:p>
    <w:p>
      <w:pPr>
        <w:pStyle w:val="BodyText"/>
      </w:pPr>
      <w:r>
        <w:rPr>
          <w:bCs/>
          <w:b/>
        </w:rPr>
        <w:t xml:space="preserve">Months 7-9:</w:t>
      </w:r>
      <w:r>
        <w:t xml:space="preserve"> </w:t>
      </w:r>
      <w:r>
        <w:t xml:space="preserve">Host national workshop at Villa Borghese (Rome) for tourism operators.</w:t>
      </w:r>
    </w:p>
    <w:p>
      <w:pPr>
        <w:pStyle w:val="BodyText"/>
      </w:pPr>
      <w:r>
        <w:rPr>
          <w:bCs/>
          <w:b/>
        </w:rPr>
        <w:t xml:space="preserve">Months 10-12:</w:t>
      </w:r>
      <w:r>
        <w:t xml:space="preserve"> </w:t>
      </w:r>
      <w:r>
        <w:t xml:space="preserve">Present Italy-wide marine health report to Ministry of Environment in Rome; secure Year-2 contracts.</w:t>
      </w:r>
    </w:p>
    <w:bookmarkEnd w:id="30"/>
    <w:bookmarkStart w:id="31" w:name="evaluation-framework"/>
    <w:p>
      <w:pPr>
        <w:pStyle w:val="Heading2"/>
      </w:pPr>
      <w:r>
        <w:t xml:space="preserve">Evaluation Framework</w:t>
      </w:r>
    </w:p>
    <w:p>
      <w:pPr>
        <w:pStyle w:val="FirstParagraph"/>
      </w:pPr>
      <w:r>
        <w:t xml:space="preserve">We measure success through three metrics crucial to Italy Rome’s identity:</w:t>
      </w:r>
    </w:p>
    <w:p>
      <w:pPr>
        <w:numPr>
          <w:ilvl w:val="0"/>
          <w:numId w:val="1009"/>
        </w:numPr>
        <w:pStyle w:val="Compact"/>
      </w:pPr>
      <w:r>
        <w:rPr>
          <w:iCs/>
          <w:i/>
        </w:rPr>
        <w:t xml:space="preserve">Brand Visibility:</w:t>
      </w:r>
      <w:r>
        <w:t xml:space="preserve"> </w:t>
      </w:r>
      <w:r>
        <w:t xml:space="preserve">Track mentions in Italian media (e.g., Corriere della Sera) with "Italy Rome" keyword analytics.</w:t>
      </w:r>
    </w:p>
    <w:p>
      <w:pPr>
        <w:numPr>
          <w:ilvl w:val="0"/>
          <w:numId w:val="1009"/>
        </w:numPr>
        <w:pStyle w:val="Compact"/>
      </w:pPr>
      <w:r>
        <w:rPr>
          <w:iCs/>
          <w:i/>
        </w:rPr>
        <w:t xml:space="preserve">Stakeholder Engagement:</w:t>
      </w:r>
      <w:r>
        <w:t xml:space="preserve"> </w:t>
      </w:r>
      <w:r>
        <w:t xml:space="preserve">Target: 15+ government MOUs and 20 tourism certifications by December 2025.</w:t>
      </w:r>
    </w:p>
    <w:p>
      <w:pPr>
        <w:numPr>
          <w:ilvl w:val="0"/>
          <w:numId w:val="1009"/>
        </w:numPr>
        <w:pStyle w:val="Compact"/>
      </w:pPr>
      <w:r>
        <w:rPr>
          <w:iCs/>
          <w:i/>
        </w:rPr>
        <w:t xml:space="preserve">Environmental Impact:</w:t>
      </w:r>
      <w:r>
        <w:t xml:space="preserve"> </w:t>
      </w:r>
      <w:r>
        <w:t xml:space="preserve">Documented coral recovery rates in sites managed from Rome (e.g., Puglia’s coastline).</w:t>
      </w:r>
    </w:p>
    <w:bookmarkEnd w:id="31"/>
    <w:bookmarkStart w:id="32" w:name="X1e5f812bb2d8f481094fbbbb88fe3a444b21258"/>
    <w:p>
      <w:pPr>
        <w:pStyle w:val="Heading2"/>
      </w:pPr>
      <w:r>
        <w:t xml:space="preserve">Conclusion: Why Italy Rome is the Perfect Launchpad</w:t>
      </w:r>
    </w:p>
    <w:p>
      <w:pPr>
        <w:pStyle w:val="FirstParagraph"/>
      </w:pPr>
      <w:r>
        <w:t xml:space="preserve">This Marketing Plan transforms The Oceanographer from a service into a national mission. By anchoring operations in Italy Rome – where political, academic, and cultural power converge – we maximize reach across all Italian coastlines while embodying the country’s commitment to preserving its marine heritage. The Oceanographer will not merely operate in Italy Rome; it will define how the world perceives Italy’s relationship with its seas. As this Marketing Plan proves, Rome isn’t just a location – it’s our strategic compass for oceanic stewardship across the Mediterranean.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Oceanographer in Italy Rome</dc:title>
  <dc:creator/>
  <dc:language>en</dc:language>
  <cp:keywords/>
  <dcterms:created xsi:type="dcterms:W3CDTF">2026-07-21T09:52:28Z</dcterms:created>
  <dcterms:modified xsi:type="dcterms:W3CDTF">2026-07-21T09:52:28Z</dcterms:modified>
</cp:coreProperties>
</file>

<file path=docProps/custom.xml><?xml version="1.0" encoding="utf-8"?>
<Properties xmlns="http://schemas.openxmlformats.org/officeDocument/2006/custom-properties" xmlns:vt="http://schemas.openxmlformats.org/officeDocument/2006/docPropsVTypes"/>
</file>