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Educational</w:t>
      </w:r>
      <w:r>
        <w:t xml:space="preserve"> </w:t>
      </w:r>
      <w:r>
        <w:t xml:space="preserve">Services</w:t>
      </w:r>
      <w:r>
        <w:t xml:space="preserve"> </w:t>
      </w:r>
      <w:r>
        <w:t xml:space="preserve">for</w:t>
      </w:r>
      <w:r>
        <w:t xml:space="preserve"> </w:t>
      </w:r>
      <w:r>
        <w:t xml:space="preserve">Islamabad</w:t>
      </w:r>
      <w:r>
        <w:t xml:space="preserve"> </w:t>
      </w:r>
      <w:r>
        <w:t xml:space="preserve">Schools</w:t>
      </w:r>
    </w:p>
    <w:bookmarkStart w:id="34" w:name="X58ce2c828fe792e00eaf092cd0dd59035944734"/>
    <w:p>
      <w:pPr>
        <w:pStyle w:val="Heading1"/>
      </w:pPr>
      <w:r>
        <w:t xml:space="preserve">Marketing Plan: Oceanographer - Revolutionizing Environmental Education in Pakistan Islamabad</w:t>
      </w:r>
    </w:p>
    <w:bookmarkStart w:id="20" w:name="executive-summary"/>
    <w:p>
      <w:pPr>
        <w:pStyle w:val="Heading2"/>
      </w:pPr>
      <w:r>
        <w:t xml:space="preserve">Executive Summary</w:t>
      </w:r>
    </w:p>
    <w:p>
      <w:pPr>
        <w:pStyle w:val="FirstParagraph"/>
      </w:pPr>
      <w:r>
        <w:t xml:space="preserve">This comprehensive Marketing Plan outlines the strategic roadmap for "Oceanographer," a pioneering educational initiative designed to deliver cutting-edge marine science programs to schools across Pakistan Islamabad. Despite Islamabad's landlocked geography, Oceanographer leverages digital technology and curriculum-aligned content to bridge the oceanic knowledge gap for 500+ students in Islamabad's public and private institutions within 18 months. Our mission is to transform environmental education in Pakistan by making ocean literacy accessible, engaging, and relevant—proving that geographical distance need not limit ecological understanding.</w:t>
      </w:r>
    </w:p>
    <w:bookmarkEnd w:id="20"/>
    <w:bookmarkStart w:id="21" w:name="Xf0dc1dd00da81abd387fdbb6f0ca6738c5d82cc"/>
    <w:p>
      <w:pPr>
        <w:pStyle w:val="Heading2"/>
      </w:pPr>
      <w:r>
        <w:t xml:space="preserve">Situation Analysis: Why Oceanographer in Islamabad?</w:t>
      </w:r>
    </w:p>
    <w:p>
      <w:pPr>
        <w:pStyle w:val="FirstParagraph"/>
      </w:pPr>
      <w:r>
        <w:t xml:space="preserve">Pakistan's education system lacks specialized marine science curricula despite its 1,046km coastline. Islamabad—a hub for policy-making and education—has zero oceanic access yet faces critical water security challenges. The National Education Policy (2020) emphasizes STEM integration, creating a perfect opportunity for Oceanographer to position itself as the solution to this gap. Competitors like "EcoKids" focus on terrestrial ecology only, leaving a void in ocean literacy. With Pakistan ranking 19th globally in water stress (World Bank, 2023), Oceanographer's program directly supports national priorities while meeting Islamabad's educational demand.</w:t>
      </w:r>
    </w:p>
    <w:bookmarkEnd w:id="21"/>
    <w:bookmarkStart w:id="22" w:name="target-audience-strategic-focus"/>
    <w:p>
      <w:pPr>
        <w:pStyle w:val="Heading2"/>
      </w:pPr>
      <w:r>
        <w:t xml:space="preserve">Target Audience: Strategic Focus</w:t>
      </w:r>
    </w:p>
    <w:p>
      <w:pPr>
        <w:numPr>
          <w:ilvl w:val="0"/>
          <w:numId w:val="1001"/>
        </w:numPr>
        <w:pStyle w:val="Compact"/>
      </w:pPr>
      <w:r>
        <w:rPr>
          <w:bCs/>
          <w:b/>
        </w:rPr>
        <w:t xml:space="preserve">Schools &amp; Academics:</w:t>
      </w:r>
      <w:r>
        <w:t xml:space="preserve"> </w:t>
      </w:r>
      <w:r>
        <w:t xml:space="preserve">150+ secondary schools in Islamabad (e.g., Army Public Schools, Beaconhouse, and government institutions) with science departments seeking curriculum enrichment.</w:t>
      </w:r>
    </w:p>
    <w:p>
      <w:pPr>
        <w:numPr>
          <w:ilvl w:val="0"/>
          <w:numId w:val="1001"/>
        </w:numPr>
        <w:pStyle w:val="Compact"/>
      </w:pPr>
      <w:r>
        <w:rPr>
          <w:bCs/>
          <w:b/>
        </w:rPr>
        <w:t xml:space="preserve">Policymakers:</w:t>
      </w:r>
      <w:r>
        <w:t xml:space="preserve"> </w:t>
      </w:r>
      <w:r>
        <w:t xml:space="preserve">Ministry of Education officials and Islamabad Capital Territory (ICT) authorities driving STEM adoption.</w:t>
      </w:r>
    </w:p>
    <w:p>
      <w:pPr>
        <w:numPr>
          <w:ilvl w:val="0"/>
          <w:numId w:val="1001"/>
        </w:numPr>
        <w:pStyle w:val="Compact"/>
      </w:pPr>
      <w:r>
        <w:rPr>
          <w:bCs/>
          <w:b/>
        </w:rPr>
        <w:t xml:space="preserve">Parents &amp; Community:</w:t>
      </w:r>
      <w:r>
        <w:t xml:space="preserve"> </w:t>
      </w:r>
      <w:r>
        <w:t xml:space="preserve">Environment-conscious families in Islamabad's middle-to-high-income neighborhoods prioritizing holistic education.</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75% penetration in target schools within Islamabad by Year 1</w:t>
      </w:r>
    </w:p>
    <w:p>
      <w:pPr>
        <w:numPr>
          <w:ilvl w:val="0"/>
          <w:numId w:val="1002"/>
        </w:numPr>
        <w:pStyle w:val="Compact"/>
      </w:pPr>
      <w:r>
        <w:t xml:space="preserve">Secure partnerships with 3+ ICT education departments</w:t>
      </w:r>
    </w:p>
    <w:p>
      <w:pPr>
        <w:numPr>
          <w:ilvl w:val="0"/>
          <w:numId w:val="1002"/>
        </w:numPr>
        <w:pStyle w:val="Compact"/>
      </w:pPr>
      <w:r>
        <w:t xml:space="preserve">Generate 50,000+ digital engagements via Oceanographer's Islamabad-focused content</w:t>
      </w:r>
    </w:p>
    <w:p>
      <w:pPr>
        <w:numPr>
          <w:ilvl w:val="0"/>
          <w:numId w:val="1002"/>
        </w:numPr>
        <w:pStyle w:val="Compact"/>
      </w:pPr>
      <w:r>
        <w:t xml:space="preserve">Attain 90% student satisfaction in pilot programs (measured through post-session surveys)</w:t>
      </w:r>
    </w:p>
    <w:bookmarkEnd w:id="23"/>
    <w:bookmarkStart w:id="28" w:name="X8a0c2a97b922c650ba2023fe5feaac872d5fbc8"/>
    <w:p>
      <w:pPr>
        <w:pStyle w:val="Heading2"/>
      </w:pPr>
      <w:r>
        <w:t xml:space="preserve">Marketing Strategies: The Oceanographer Approach</w:t>
      </w:r>
    </w:p>
    <w:bookmarkStart w:id="24" w:name="Xabc6a530e64934d8a3c5d24a81f2147e78ecb41"/>
    <w:p>
      <w:pPr>
        <w:pStyle w:val="Heading3"/>
      </w:pPr>
      <w:r>
        <w:t xml:space="preserve">Product Strategy: Tailored for Islamabad Context</w:t>
      </w:r>
    </w:p>
    <w:p>
      <w:pPr>
        <w:pStyle w:val="FirstParagraph"/>
      </w:pPr>
      <w:r>
        <w:t xml:space="preserve">"Oceanographer" offers three localized solutions:</w:t>
      </w:r>
    </w:p>
    <w:p>
      <w:pPr>
        <w:numPr>
          <w:ilvl w:val="0"/>
          <w:numId w:val="1003"/>
        </w:numPr>
        <w:pStyle w:val="Compact"/>
      </w:pPr>
      <w:r>
        <w:rPr>
          <w:iCs/>
          <w:i/>
        </w:rPr>
        <w:t xml:space="preserve">Digital Ocean Labs:</w:t>
      </w:r>
      <w:r>
        <w:t xml:space="preserve"> </w:t>
      </w:r>
      <w:r>
        <w:t xml:space="preserve">VR experiences simulating Pakistan's Arabian Sea ecosystems (using satellite data from PNS Bahadur) to overcome Islamabad's geography.</w:t>
      </w:r>
    </w:p>
    <w:p>
      <w:pPr>
        <w:numPr>
          <w:ilvl w:val="0"/>
          <w:numId w:val="1003"/>
        </w:numPr>
        <w:pStyle w:val="Compact"/>
      </w:pPr>
      <w:r>
        <w:rPr>
          <w:iCs/>
          <w:i/>
        </w:rPr>
        <w:t xml:space="preserve">Water Security Curriculum:</w:t>
      </w:r>
      <w:r>
        <w:t xml:space="preserve"> </w:t>
      </w:r>
      <w:r>
        <w:t xml:space="preserve">Modules linking ocean science to Pakistan's real-world issues—e.g., "How Mangrove Restoration Protects Karachi Coastline" (relevant even for Islamabad students).</w:t>
      </w:r>
    </w:p>
    <w:p>
      <w:pPr>
        <w:numPr>
          <w:ilvl w:val="0"/>
          <w:numId w:val="1003"/>
        </w:numPr>
        <w:pStyle w:val="Compact"/>
      </w:pPr>
      <w:r>
        <w:rPr>
          <w:iCs/>
          <w:i/>
        </w:rPr>
        <w:t xml:space="preserve">School Partnerships:</w:t>
      </w:r>
      <w:r>
        <w:t xml:space="preserve"> </w:t>
      </w:r>
      <w:r>
        <w:t xml:space="preserve">Free pilot programs for 20 schools in Year 1, with subsidized annual plans (PKR 1,500/student) after evaluation.</w:t>
      </w:r>
    </w:p>
    <w:bookmarkEnd w:id="24"/>
    <w:bookmarkStart w:id="25" w:name="X27b3ec9134247c9730dda856e7248b03afce047"/>
    <w:p>
      <w:pPr>
        <w:pStyle w:val="Heading3"/>
      </w:pPr>
      <w:r>
        <w:t xml:space="preserve">Pricing Strategy: Affordable Accessibility</w:t>
      </w:r>
    </w:p>
    <w:p>
      <w:pPr>
        <w:pStyle w:val="FirstParagraph"/>
      </w:pPr>
      <w:r>
        <w:t xml:space="preserve">We reject traditional premium pricing for Islamabad's education sector. Our model includes:</w:t>
      </w:r>
    </w:p>
    <w:p>
      <w:pPr>
        <w:numPr>
          <w:ilvl w:val="0"/>
          <w:numId w:val="1004"/>
        </w:numPr>
        <w:pStyle w:val="Compact"/>
      </w:pPr>
      <w:r>
        <w:rPr>
          <w:bCs/>
          <w:b/>
        </w:rPr>
        <w:t xml:space="preserve">Foundation Tier (Free):</w:t>
      </w:r>
      <w:r>
        <w:t xml:space="preserve"> </w:t>
      </w:r>
      <w:r>
        <w:t xml:space="preserve">4-hour "Oceans in Pakistan" digital workshop for school staff (low barrier to entry).</w:t>
      </w:r>
    </w:p>
    <w:p>
      <w:pPr>
        <w:numPr>
          <w:ilvl w:val="0"/>
          <w:numId w:val="1004"/>
        </w:numPr>
        <w:pStyle w:val="Compact"/>
      </w:pPr>
      <w:r>
        <w:rPr>
          <w:bCs/>
          <w:b/>
        </w:rPr>
        <w:t xml:space="preserve">School Subscription (PKR 1,500/student/year):</w:t>
      </w:r>
      <w:r>
        <w:t xml:space="preserve"> </w:t>
      </w:r>
      <w:r>
        <w:t xml:space="preserve">Includes monthly VR sessions and teacher training—30% below Islamabad education tech benchmarks.</w:t>
      </w:r>
    </w:p>
    <w:p>
      <w:pPr>
        <w:numPr>
          <w:ilvl w:val="0"/>
          <w:numId w:val="1004"/>
        </w:numPr>
        <w:pStyle w:val="Compact"/>
      </w:pPr>
      <w:r>
        <w:rPr>
          <w:bCs/>
          <w:b/>
        </w:rPr>
        <w:t xml:space="preserve">Government Partnerships:</w:t>
      </w:r>
      <w:r>
        <w:t xml:space="preserve"> </w:t>
      </w:r>
      <w:r>
        <w:t xml:space="preserve">Custom packages for ICT Education Department at 40% discount during Phase 2 (leveraging national climate initiatives).</w:t>
      </w:r>
    </w:p>
    <w:bookmarkEnd w:id="25"/>
    <w:bookmarkStart w:id="26" w:name="Xeb89b12afc7483b23bd97439bd533ec8dd35dc3"/>
    <w:p>
      <w:pPr>
        <w:pStyle w:val="Heading3"/>
      </w:pPr>
      <w:r>
        <w:t xml:space="preserve">Distribution Strategy: Digital-First in Islamabad</w:t>
      </w:r>
    </w:p>
    <w:p>
      <w:pPr>
        <w:pStyle w:val="FirstParagraph"/>
      </w:pPr>
      <w:r>
        <w:t xml:space="preserve">Relying on Islamabad's strong digital infrastructure:</w:t>
      </w:r>
    </w:p>
    <w:p>
      <w:pPr>
        <w:numPr>
          <w:ilvl w:val="0"/>
          <w:numId w:val="1005"/>
        </w:numPr>
        <w:pStyle w:val="Compact"/>
      </w:pPr>
      <w:r>
        <w:t xml:space="preserve">Cloud-based delivery via school LMS platforms (e.g., Edmodo, Seerat)</w:t>
      </w:r>
    </w:p>
    <w:p>
      <w:pPr>
        <w:numPr>
          <w:ilvl w:val="0"/>
          <w:numId w:val="1005"/>
        </w:numPr>
        <w:pStyle w:val="Compact"/>
      </w:pPr>
      <w:r>
        <w:t xml:space="preserve">On-ground support teams from Islamabad office for setup and training</w:t>
      </w:r>
    </w:p>
    <w:p>
      <w:pPr>
        <w:numPr>
          <w:ilvl w:val="0"/>
          <w:numId w:val="1005"/>
        </w:numPr>
        <w:pStyle w:val="Compact"/>
      </w:pPr>
      <w:r>
        <w:t xml:space="preserve">Partnership with "ICT Education Hub" for seamless integration into existing systems</w:t>
      </w:r>
    </w:p>
    <w:bookmarkEnd w:id="26"/>
    <w:bookmarkStart w:id="27" w:name="X3bbef0b8e0c4a1ecbc28845ad7219cf39d9edbd"/>
    <w:p>
      <w:pPr>
        <w:pStyle w:val="Heading3"/>
      </w:pPr>
      <w:r>
        <w:t xml:space="preserve">Promotion Strategy: Building Islamabad Momentum</w:t>
      </w:r>
    </w:p>
    <w:p>
      <w:pPr>
        <w:pStyle w:val="FirstParagraph"/>
      </w:pPr>
      <w:r>
        <w:t xml:space="preserve">Hyper-localized campaigns targeting Islamabad's education ecosystem:</w:t>
      </w:r>
    </w:p>
    <w:p>
      <w:pPr>
        <w:numPr>
          <w:ilvl w:val="0"/>
          <w:numId w:val="1006"/>
        </w:numPr>
        <w:pStyle w:val="Compact"/>
      </w:pPr>
      <w:r>
        <w:rPr>
          <w:iCs/>
          <w:i/>
        </w:rPr>
        <w:t xml:space="preserve">Policy Engagement:</w:t>
      </w:r>
      <w:r>
        <w:t xml:space="preserve"> </w:t>
      </w:r>
      <w:r>
        <w:t xml:space="preserve">Present Oceanographer to Ministry of Education during Pakistan's National Climate Week (October 2024).</w:t>
      </w:r>
    </w:p>
    <w:p>
      <w:pPr>
        <w:numPr>
          <w:ilvl w:val="0"/>
          <w:numId w:val="1006"/>
        </w:numPr>
        <w:pStyle w:val="Compact"/>
      </w:pPr>
      <w:r>
        <w:rPr>
          <w:iCs/>
          <w:i/>
        </w:rPr>
        <w:t xml:space="preserve">School Ambassador Program:</w:t>
      </w:r>
      <w:r>
        <w:t xml:space="preserve"> </w:t>
      </w:r>
      <w:r>
        <w:t xml:space="preserve">Recruit 30 teacher influencers from Islamabad schools for free access and advocacy.</w:t>
      </w:r>
    </w:p>
    <w:p>
      <w:pPr>
        <w:numPr>
          <w:ilvl w:val="0"/>
          <w:numId w:val="1006"/>
        </w:numPr>
        <w:pStyle w:val="Compact"/>
      </w:pPr>
      <w:r>
        <w:rPr>
          <w:iCs/>
          <w:i/>
        </w:rPr>
        <w:t xml:space="preserve">Digital Campaigns:</w:t>
      </w:r>
      <w:r>
        <w:t xml:space="preserve"> </w:t>
      </w:r>
      <w:r>
        <w:t xml:space="preserve">"Oceanographer in Islamabad" Instagram series featuring local students analyzing Pakistan's river systems through an ocean science lens (e.g., "How the Indus River Feeds the Arabian Sea").</w:t>
      </w:r>
    </w:p>
    <w:p>
      <w:pPr>
        <w:numPr>
          <w:ilvl w:val="0"/>
          <w:numId w:val="1006"/>
        </w:numPr>
        <w:pStyle w:val="Compact"/>
      </w:pPr>
      <w:r>
        <w:rPr>
          <w:iCs/>
          <w:i/>
        </w:rPr>
        <w:t xml:space="preserve">Community Events:</w:t>
      </w:r>
      <w:r>
        <w:t xml:space="preserve"> </w:t>
      </w:r>
      <w:r>
        <w:t xml:space="preserve">Host free public forums at Islamabad's Faisal Mosque grounds on "Water Wisdom for Pakistan," attracting media and policymakers.</w:t>
      </w:r>
    </w:p>
    <w:bookmarkEnd w:id="27"/>
    <w:bookmarkEnd w:id="28"/>
    <w:bookmarkStart w:id="29" w:name="X4c463da145fadd031ce66dc56fb475df8efb854"/>
    <w:p>
      <w:pPr>
        <w:pStyle w:val="Heading2"/>
      </w:pPr>
      <w:r>
        <w:t xml:space="preserve">Implementation Timeline: Phase 1 (Months 1-6)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KPIs</w:t>
            </w:r>
          </w:p>
        </w:tc>
      </w:tr>
      <w:tr>
        <w:tc>
          <w:tcPr/>
          <w:p>
            <w:pPr>
              <w:pStyle w:val="Compact"/>
              <w:jc w:val="left"/>
            </w:pPr>
            <w:r>
              <w:t xml:space="preserve">Q1</w:t>
            </w:r>
          </w:p>
        </w:tc>
        <w:tc>
          <w:tcPr/>
          <w:p>
            <w:pPr>
              <w:pStyle w:val="Compact"/>
              <w:jc w:val="left"/>
            </w:pPr>
            <w:r>
              <w:t xml:space="preserve">Finalize partnerships with 5 Islamabad schools; launch free digital pilot; develop Urdu/English content modules.</w:t>
            </w:r>
          </w:p>
        </w:tc>
        <w:tc>
          <w:tcPr/>
          <w:p>
            <w:pPr>
              <w:pStyle w:val="Compact"/>
              <w:jc w:val="left"/>
            </w:pPr>
            <w:r>
              <w:t xml:space="preserve">20 schools onboarded; 1,000+ app downloads in Islamabad.</w:t>
            </w:r>
          </w:p>
        </w:tc>
      </w:tr>
      <w:tr>
        <w:tc>
          <w:tcPr/>
          <w:p>
            <w:pPr>
              <w:pStyle w:val="Compact"/>
              <w:jc w:val="left"/>
            </w:pPr>
            <w:r>
              <w:t xml:space="preserve">Q2</w:t>
            </w:r>
          </w:p>
        </w:tc>
        <w:tc>
          <w:tcPr/>
          <w:p>
            <w:pPr>
              <w:pStyle w:val="Compact"/>
              <w:jc w:val="left"/>
            </w:pPr>
            <w:r>
              <w:t xml:space="preserve">Roll out teacher training workshops across Islamabad; partner with ICT Education Department for policy alignment.</w:t>
            </w:r>
          </w:p>
        </w:tc>
        <w:tc>
          <w:tcPr/>
          <w:p>
            <w:pPr>
              <w:pStyle w:val="Compact"/>
              <w:jc w:val="left"/>
            </w:pPr>
            <w:r>
              <w:t xml:space="preserve">50+ teachers trained; 3 government MOUs secured.</w:t>
            </w:r>
          </w:p>
        </w:tc>
      </w:tr>
      <w:tr>
        <w:tc>
          <w:tcPr/>
          <w:p>
            <w:pPr>
              <w:pStyle w:val="Compact"/>
              <w:jc w:val="left"/>
            </w:pPr>
            <w:r>
              <w:t xml:space="preserve">Q3-Q4</w:t>
            </w:r>
          </w:p>
        </w:tc>
        <w:tc>
          <w:tcPr/>
          <w:p>
            <w:pPr>
              <w:pStyle w:val="Compact"/>
              <w:jc w:val="left"/>
            </w:pPr>
            <w:r>
              <w:t xml:space="preserve">Scale to 100 schools; launch "Oceanographer Ambassador" student competition (e.g., designing water conservation apps).</w:t>
            </w:r>
          </w:p>
        </w:tc>
        <w:tc>
          <w:tcPr/>
          <w:p>
            <w:pPr>
              <w:pStyle w:val="Compact"/>
              <w:jc w:val="left"/>
            </w:pPr>
            <w:r>
              <w:t xml:space="preserve">75% school penetration target achieved; 2,000+ student participants.</w:t>
            </w:r>
          </w:p>
        </w:tc>
      </w:tr>
    </w:tbl>
    <w:bookmarkEnd w:id="29"/>
    <w:bookmarkStart w:id="30" w:name="X778734f4577a3e97302f0db5805741b63308b85"/>
    <w:p>
      <w:pPr>
        <w:pStyle w:val="Heading2"/>
      </w:pPr>
      <w:r>
        <w:t xml:space="preserve">Budget Allocation: Strategic Investment in Islamabad</w:t>
      </w:r>
    </w:p>
    <w:p>
      <w:pPr>
        <w:pStyle w:val="FirstParagraph"/>
      </w:pPr>
      <w:r>
        <w:t xml:space="preserve">Total Initial Budget: PKR 18.5 million (approx. $63,000)</w:t>
      </w:r>
    </w:p>
    <w:p>
      <w:pPr>
        <w:numPr>
          <w:ilvl w:val="0"/>
          <w:numId w:val="1007"/>
        </w:numPr>
        <w:pStyle w:val="Compact"/>
      </w:pPr>
      <w:r>
        <w:rPr>
          <w:bCs/>
          <w:b/>
        </w:rPr>
        <w:t xml:space="preserve">Content Development (45%):</w:t>
      </w:r>
      <w:r>
        <w:t xml:space="preserve"> </w:t>
      </w:r>
      <w:r>
        <w:t xml:space="preserve">Localized Urdu-English VR modules using Pakistan-specific data.</w:t>
      </w:r>
    </w:p>
    <w:p>
      <w:pPr>
        <w:numPr>
          <w:ilvl w:val="0"/>
          <w:numId w:val="1007"/>
        </w:numPr>
        <w:pStyle w:val="Compact"/>
      </w:pPr>
      <w:r>
        <w:rPr>
          <w:bCs/>
          <w:b/>
        </w:rPr>
        <w:t xml:space="preserve">Digital Marketing (25%):</w:t>
      </w:r>
      <w:r>
        <w:t xml:space="preserve"> </w:t>
      </w:r>
      <w:r>
        <w:t xml:space="preserve">Targeted social media ads in Islamabad, Google Ads for school decision-makers.</w:t>
      </w:r>
    </w:p>
    <w:p>
      <w:pPr>
        <w:numPr>
          <w:ilvl w:val="0"/>
          <w:numId w:val="1007"/>
        </w:numPr>
        <w:pStyle w:val="Compact"/>
      </w:pPr>
      <w:r>
        <w:rPr>
          <w:bCs/>
          <w:b/>
        </w:rPr>
        <w:t xml:space="preserve">School Engagement (20%):</w:t>
      </w:r>
      <w:r>
        <w:t xml:space="preserve"> </w:t>
      </w:r>
      <w:r>
        <w:t xml:space="preserve">Workshops, materials, and on-ground team in Islamabad.</w:t>
      </w:r>
    </w:p>
    <w:p>
      <w:pPr>
        <w:numPr>
          <w:ilvl w:val="0"/>
          <w:numId w:val="1007"/>
        </w:numPr>
        <w:pStyle w:val="Compact"/>
      </w:pPr>
      <w:r>
        <w:rPr>
          <w:bCs/>
          <w:b/>
        </w:rPr>
        <w:t xml:space="preserve">Policy Outreach (10%):</w:t>
      </w:r>
      <w:r>
        <w:t xml:space="preserve"> </w:t>
      </w:r>
      <w:r>
        <w:t xml:space="preserve">Government presentations and event participation.</w:t>
      </w:r>
    </w:p>
    <w:bookmarkEnd w:id="30"/>
    <w:bookmarkStart w:id="31" w:name="X7b3590e716ff1bcec410592042a5d4384cdc5d7"/>
    <w:p>
      <w:pPr>
        <w:pStyle w:val="Heading2"/>
      </w:pPr>
      <w:r>
        <w:t xml:space="preserve">Evaluation Metrics: Measuring Success in Pakistan Islamabad</w:t>
      </w:r>
    </w:p>
    <w:p>
      <w:pPr>
        <w:pStyle w:val="FirstParagraph"/>
      </w:pPr>
      <w:r>
        <w:t xml:space="preserve">We measure impact beyond enrollment through:</w:t>
      </w:r>
    </w:p>
    <w:p>
      <w:pPr>
        <w:numPr>
          <w:ilvl w:val="0"/>
          <w:numId w:val="1008"/>
        </w:numPr>
        <w:pStyle w:val="Compact"/>
      </w:pPr>
      <w:r>
        <w:rPr>
          <w:iCs/>
          <w:i/>
        </w:rPr>
        <w:t xml:space="preserve">Curriculum Impact:</w:t>
      </w:r>
      <w:r>
        <w:t xml:space="preserve"> </w:t>
      </w:r>
      <w:r>
        <w:t xml:space="preserve">% of schools integrating Oceanographer content into science syllabi (target: 80% by Year 1).</w:t>
      </w:r>
    </w:p>
    <w:p>
      <w:pPr>
        <w:numPr>
          <w:ilvl w:val="0"/>
          <w:numId w:val="1008"/>
        </w:numPr>
        <w:pStyle w:val="Compact"/>
      </w:pPr>
      <w:r>
        <w:rPr>
          <w:iCs/>
          <w:i/>
        </w:rPr>
        <w:t xml:space="preserve">Policy Influence:</w:t>
      </w:r>
      <w:r>
        <w:t xml:space="preserve"> </w:t>
      </w:r>
      <w:r>
        <w:t xml:space="preserve">Inclusion of ocean literacy in ICT Education Department's STEM guidelines.</w:t>
      </w:r>
    </w:p>
    <w:p>
      <w:pPr>
        <w:numPr>
          <w:ilvl w:val="0"/>
          <w:numId w:val="1008"/>
        </w:numPr>
        <w:pStyle w:val="Compact"/>
      </w:pPr>
      <w:r>
        <w:rPr>
          <w:iCs/>
          <w:i/>
        </w:rPr>
        <w:t xml:space="preserve">Social Proof:</w:t>
      </w:r>
      <w:r>
        <w:t xml:space="preserve"> </w:t>
      </w:r>
      <w:r>
        <w:t xml:space="preserve">Student-led initiatives (e.g., "Oceanographer Clubs" forming in Islamabad schools).</w:t>
      </w:r>
    </w:p>
    <w:bookmarkEnd w:id="31"/>
    <w:bookmarkStart w:id="32" w:name="X647fdc8742b6f79f87398a52f8312be188795a9"/>
    <w:p>
      <w:pPr>
        <w:pStyle w:val="Heading2"/>
      </w:pPr>
      <w:r>
        <w:t xml:space="preserve">The Oceanographer Advantage: Why Islamabad Needs Us</w:t>
      </w:r>
    </w:p>
    <w:p>
      <w:pPr>
        <w:pStyle w:val="FirstParagraph"/>
      </w:pPr>
      <w:r>
        <w:t xml:space="preserve">In a nation where 45% of children lack access to environmental education (UNICEF Pakistan, 2023), Oceanographer isn't just "another program"—it's the catalyst for a paradigm shift. By focusing on Islamabad as our launchpad, we prove that ocean literacy transcends geography: it equips Islamabad students with critical thinking skills to tackle Pakistan's water challenges. This Marketing Plan positions Oceanographer not merely as an educational service, but as a national movement—starting in the heart of Pakistan.</w:t>
      </w:r>
    </w:p>
    <w:bookmarkEnd w:id="32"/>
    <w:bookmarkStart w:id="33" w:name="X0694499571599302a34aa25715049ee54c96a62"/>
    <w:p>
      <w:pPr>
        <w:pStyle w:val="Heading2"/>
      </w:pPr>
      <w:r>
        <w:t xml:space="preserve">Conclusion: Oceanographer—Where Islamabad Meets the Sea</w:t>
      </w:r>
    </w:p>
    <w:p>
      <w:pPr>
        <w:pStyle w:val="FirstParagraph"/>
      </w:pPr>
      <w:r>
        <w:t xml:space="preserve">The Marketing Plan for Oceanographer is meticulously designed to overcome Islamabad's landlocked reality by transforming it into an innovation engine for ocean literacy. Through strategic partnerships, culturally relevant content, and data-driven execution, we will establish Oceanographer as Pakistan's leading environmental education brand—proving that in the digital age, no city is too far from the sea. Our success in Islamabad will serve as a blueprint for nationwide expansion across Pakistan.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Educational Services for Islamabad Schools</dc:title>
  <dc:creator/>
  <dc:language>en</dc:language>
  <cp:keywords/>
  <dcterms:created xsi:type="dcterms:W3CDTF">2026-07-23T20:54:19Z</dcterms:created>
  <dcterms:modified xsi:type="dcterms:W3CDTF">2026-07-23T20:54:19Z</dcterms:modified>
</cp:coreProperties>
</file>

<file path=docProps/custom.xml><?xml version="1.0" encoding="utf-8"?>
<Properties xmlns="http://schemas.openxmlformats.org/officeDocument/2006/custom-properties" xmlns:vt="http://schemas.openxmlformats.org/officeDocument/2006/docPropsVTypes"/>
</file>