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Karachi,</w:t>
      </w:r>
      <w:r>
        <w:t xml:space="preserve"> </w:t>
      </w:r>
      <w:r>
        <w:t xml:space="preserve">Pakistan</w:t>
      </w:r>
    </w:p>
    <w:bookmarkStart w:id="31" w:name="Xd20a2a9302bc3dd72b943fa14c2c94432d63551"/>
    <w:p>
      <w:pPr>
        <w:pStyle w:val="Heading1"/>
      </w:pPr>
      <w:r>
        <w:t xml:space="preserve">Strategic Marketing Plan for Oceanographer: Revolutionizing Coastal Management in Karachi, Pakistan</w:t>
      </w:r>
    </w:p>
    <w:bookmarkStart w:id="20" w:name="i.-executive-summary"/>
    <w:p>
      <w:pPr>
        <w:pStyle w:val="Heading2"/>
      </w:pPr>
      <w:r>
        <w:t xml:space="preserve">I. Executive Summary</w:t>
      </w:r>
    </w:p>
    <w:p>
      <w:pPr>
        <w:pStyle w:val="FirstParagraph"/>
      </w:pPr>
      <w:r>
        <w:t xml:space="preserve">The "Oceanographer" initiative presents a groundbreaking marine environmental consultancy and technology service tailored specifically for Pakistan's coastal challenges, with Karachi as its strategic hub. As the largest city in Pakistan and the nation's primary maritime gateway, Karachi faces critical oceanographic challenges including coastal erosion, pollution crises in the Arabian Sea, and unsustainable fishing practices. This marketing plan details a 24-month strategy to establish Oceanographer as Pakistan's premier marine science partner within Karachi's business ecosystem while driving sustainable coastal management across Sindh province. Our mission is to transform maritime data into actionable solutions for government agencies, port authorities, and environmental stakeholders in Karachi.</w:t>
      </w:r>
    </w:p>
    <w:bookmarkEnd w:id="20"/>
    <w:bookmarkStart w:id="21" w:name="Xfe231690d3461167983fd9a56376d21112deed6"/>
    <w:p>
      <w:pPr>
        <w:pStyle w:val="Heading2"/>
      </w:pPr>
      <w:r>
        <w:t xml:space="preserve">II. Situation Analysis: Karachi's Marine Imperative</w:t>
      </w:r>
    </w:p>
    <w:p>
      <w:pPr>
        <w:pStyle w:val="FirstParagraph"/>
      </w:pPr>
      <w:r>
        <w:t xml:space="preserve">Karachi Bay hosts Pakistan's largest industrial port complex (Port Qasim &amp; Port Karachi), yet faces severe degradation: 70% of coastal wetlands have vanished since 1980, and marine pollution levels exceed WHO thresholds by 350%. The government's National Coastal Management Policy (2021) prioritizes marine data-driven solutions, creating an urgent market need. Competitors like Karachi Marine Environment Foundation offer limited technical capacity. Oceanographer fills this gap through:</w:t>
      </w:r>
    </w:p>
    <w:p>
      <w:pPr>
        <w:numPr>
          <w:ilvl w:val="0"/>
          <w:numId w:val="1001"/>
        </w:numPr>
        <w:pStyle w:val="Compact"/>
      </w:pPr>
      <w:r>
        <w:t xml:space="preserve">Real-time oceanographic monitoring systems</w:t>
      </w:r>
    </w:p>
    <w:p>
      <w:pPr>
        <w:numPr>
          <w:ilvl w:val="0"/>
          <w:numId w:val="1001"/>
        </w:numPr>
        <w:pStyle w:val="Compact"/>
      </w:pPr>
      <w:r>
        <w:t xml:space="preserve">Coastal erosion modeling using AI and satellite data</w:t>
      </w:r>
    </w:p>
    <w:p>
      <w:pPr>
        <w:numPr>
          <w:ilvl w:val="0"/>
          <w:numId w:val="1001"/>
        </w:numPr>
        <w:pStyle w:val="Compact"/>
      </w:pPr>
      <w:r>
        <w:t xml:space="preserve">Customized pollution response protocols for Karachi's industrial zones</w:t>
      </w:r>
    </w:p>
    <w:bookmarkEnd w:id="21"/>
    <w:bookmarkStart w:id="22" w:name="X3b8e9693b8d47be8ce5d1387b7c34f33fbc72e4"/>
    <w:p>
      <w:pPr>
        <w:pStyle w:val="Heading2"/>
      </w:pPr>
      <w:r>
        <w:t xml:space="preserve">III. Target Audience Segmentation (Karachi Focus)</w:t>
      </w:r>
    </w:p>
    <w:p>
      <w:pPr>
        <w:pStyle w:val="FirstParagraph"/>
      </w:pPr>
      <w:r>
        <w:t xml:space="preserve">Audience Segment</w:t>
      </w:r>
    </w:p>
    <w:p>
      <w:pPr>
        <w:pStyle w:val="BodyText"/>
      </w:pPr>
      <w:r>
        <w:t xml:space="preserve">Size in Karachi</w:t>
      </w:r>
    </w:p>
    <w:p>
      <w:pPr>
        <w:pStyle w:val="BodyText"/>
      </w:pPr>
      <w:r>
        <w:t xml:space="preserve">Pain Points</w:t>
      </w:r>
    </w:p>
    <w:p>
      <w:pPr>
        <w:pStyle w:val="BodyText"/>
      </w:pPr>
      <w:r>
        <w:t xml:space="preserve">Our Solution</w:t>
      </w:r>
    </w:p>
    <w:p>
      <w:pPr>
        <w:pStyle w:val="BodyText"/>
      </w:pPr>
      <w:r>
        <w:t xml:space="preserve">Karachi Port Trust (KPT)</w:t>
      </w:r>
    </w:p>
    <w:p>
      <w:pPr>
        <w:pStyle w:val="BodyText"/>
      </w:pPr>
      <w:r>
        <w:t xml:space="preserve">1 entity (2,500+ employees)</w:t>
      </w:r>
    </w:p>
    <w:p>
      <w:pPr>
        <w:pStyle w:val="BodyText"/>
      </w:pPr>
      <w:r>
        <w:t xml:space="preserve">Port sedimentation costs $4.2M/year; inadequate storm surge forecasting</w:t>
      </w:r>
    </w:p>
    <w:p>
      <w:pPr>
        <w:pStyle w:val="BodyText"/>
      </w:pPr>
      <w:r>
        <w:t xml:space="preserve">Customized port hydrodynamics software + predictive erosion reports</w:t>
      </w:r>
    </w:p>
    <w:p>
      <w:pPr>
        <w:pStyle w:val="BodyText"/>
      </w:pPr>
      <w:r>
        <w:t xml:space="preserve">Karachi Water and Sewerage Board (KWSB)</w:t>
      </w:r>
    </w:p>
    <w:p>
      <w:pPr>
        <w:pStyle w:val="BodyText"/>
      </w:pPr>
      <w:r>
        <w:t xml:space="preserve">1 entity (3,800+ employees)</w:t>
      </w:r>
    </w:p>
    <w:p>
      <w:pPr>
        <w:pStyle w:val="BodyText"/>
      </w:pPr>
      <w:r>
        <w:t xml:space="preserve">&lt;</w:t>
      </w:r>
    </w:p>
    <w:p>
      <w:pPr>
        <w:pStyle w:val="BodyText"/>
      </w:pPr>
      <w:r>
        <w:t xml:space="preserve">Marine sewage outfall monitoring failures; beach pollution incidents</w:t>
      </w:r>
    </w:p>
    <w:p>
      <w:pPr>
        <w:pStyle w:val="BodyText"/>
      </w:pPr>
      <w:r>
        <w:t xml:space="preserve">Real-time water quality sensor network + emergency response toolkit</w:t>
      </w:r>
    </w:p>
    <w:p>
      <w:pPr>
        <w:pStyle w:val="BodyText"/>
      </w:pPr>
      <w:r>
        <w:t xml:space="preserve">Sindh Environmental Protection Agency (SEPA)</w:t>
      </w:r>
    </w:p>
    <w:p>
      <w:pPr>
        <w:pStyle w:val="BodyText"/>
      </w:pPr>
      <w:r>
        <w:t xml:space="preserve">Regional office in Karachi (120 staff)</w:t>
      </w:r>
    </w:p>
    <w:p>
      <w:pPr>
        <w:pStyle w:val="BodyText"/>
      </w:pPr>
      <w:r>
        <w:t xml:space="preserve">&lt;</w:t>
      </w:r>
    </w:p>
    <w:p>
      <w:pPr>
        <w:pStyle w:val="BodyText"/>
      </w:pPr>
      <w:r>
        <w:t xml:space="preserve">Limited data for coastal policy decisions; compliance challenges</w:t>
      </w:r>
    </w:p>
    <w:p>
      <w:pPr>
        <w:pStyle w:val="BodyText"/>
      </w:pPr>
      <w:r>
        <w:t xml:space="preserve">&lt;</w:t>
      </w:r>
    </w:p>
    <w:p>
      <w:pPr>
        <w:pStyle w:val="BodyText"/>
      </w:pPr>
      <w:r>
        <w:t xml:space="preserve">Digital dashboard for marine compliance monitoring + training workshops</w:t>
      </w:r>
    </w:p>
    <w:p>
      <w:pPr>
        <w:pStyle w:val="BodyText"/>
      </w:pPr>
      <w:r>
        <w:t xml:space="preserve">Marine Tourism Operators (e.g., Seaview Cruises, Port Qasim Resorts)</w:t>
      </w:r>
    </w:p>
    <w:p>
      <w:pPr>
        <w:pStyle w:val="BodyText"/>
      </w:pPr>
      <w:r>
        <w:t xml:space="preserve">~45 businesses</w:t>
      </w:r>
    </w:p>
    <w:p>
      <w:pPr>
        <w:pStyle w:val="BodyText"/>
      </w:pPr>
      <w:r>
        <w:t xml:space="preserve">&lt;</w:t>
      </w:r>
    </w:p>
    <w:p>
      <w:pPr>
        <w:pStyle w:val="BodyText"/>
      </w:pPr>
      <w:r>
        <w:t xml:space="preserve">Seasonal revenue loss from pollution; lack of safety data</w:t>
      </w:r>
    </w:p>
    <w:p>
      <w:pPr>
        <w:pStyle w:val="BodyText"/>
      </w:pPr>
      <w:r>
        <w:t xml:space="preserve">Predictive beach safety reports + eco-certification services</w:t>
      </w:r>
    </w:p>
    <w:bookmarkEnd w:id="22"/>
    <w:bookmarkStart w:id="23" w:name="iv.-marketing-objectives-year-1"/>
    <w:p>
      <w:pPr>
        <w:pStyle w:val="Heading2"/>
      </w:pPr>
      <w:r>
        <w:t xml:space="preserve">IV. Marketing Objectives (Year 1)</w:t>
      </w:r>
    </w:p>
    <w:p>
      <w:pPr>
        <w:numPr>
          <w:ilvl w:val="0"/>
          <w:numId w:val="1002"/>
        </w:numPr>
        <w:pStyle w:val="Compact"/>
      </w:pPr>
      <w:r>
        <w:t xml:space="preserve">Secure 5 government contracts with Karachi-based agencies (KPT, KWSB, SEPA) within 18 months</w:t>
      </w:r>
    </w:p>
    <w:p>
      <w:pPr>
        <w:numPr>
          <w:ilvl w:val="0"/>
          <w:numId w:val="1002"/>
        </w:numPr>
        <w:pStyle w:val="Compact"/>
      </w:pPr>
      <w:r>
        <w:t xml:space="preserve">Achieve 40% market recognition among marine stakeholders in Karachi within 12 months</w:t>
      </w:r>
    </w:p>
    <w:p>
      <w:pPr>
        <w:numPr>
          <w:ilvl w:val="0"/>
          <w:numId w:val="1002"/>
        </w:numPr>
        <w:pStyle w:val="Compact"/>
      </w:pPr>
      <w:r>
        <w:t xml:space="preserve">Generate PKR 28 million in revenue from Karachi operations by Year-end (65% of total)</w:t>
      </w:r>
    </w:p>
    <w:p>
      <w:pPr>
        <w:numPr>
          <w:ilvl w:val="0"/>
          <w:numId w:val="1002"/>
        </w:numPr>
        <w:pStyle w:val="Compact"/>
      </w:pPr>
      <w:r>
        <w:t xml:space="preserve">Establish Oceanographer as the leading technical partner for coastal management in Sindh province</w:t>
      </w:r>
    </w:p>
    <w:bookmarkEnd w:id="23"/>
    <w:bookmarkStart w:id="27" w:name="v.-core-marketing-strategies-tactics"/>
    <w:p>
      <w:pPr>
        <w:pStyle w:val="Heading2"/>
      </w:pPr>
      <w:r>
        <w:t xml:space="preserve">V. Core Marketing Strategies &amp; Tactics</w:t>
      </w:r>
    </w:p>
    <w:bookmarkStart w:id="24" w:name="a.-hyper-localized-karachi-positioning"/>
    <w:p>
      <w:pPr>
        <w:pStyle w:val="Heading3"/>
      </w:pPr>
      <w:r>
        <w:t xml:space="preserve">A. Hyper-Localized Karachi Positioning</w:t>
      </w:r>
    </w:p>
    <w:p>
      <w:pPr>
        <w:pStyle w:val="FirstParagraph"/>
      </w:pPr>
      <w:r>
        <w:t xml:space="preserve">We position Oceanographer not as a generic service, but as "Karachi's Marine Science Partner." This includes:</w:t>
      </w:r>
    </w:p>
    <w:p>
      <w:pPr>
        <w:numPr>
          <w:ilvl w:val="0"/>
          <w:numId w:val="1003"/>
        </w:numPr>
        <w:pStyle w:val="Compact"/>
      </w:pPr>
      <w:r>
        <w:t xml:space="preserve">Developing Karachi-specific case studies: e.g., "How Oceanographer reduced port sedimentation at Port Qasim by 28% through tidal modeling"</w:t>
      </w:r>
    </w:p>
    <w:p>
      <w:pPr>
        <w:numPr>
          <w:ilvl w:val="0"/>
          <w:numId w:val="1003"/>
        </w:numPr>
        <w:pStyle w:val="Compact"/>
      </w:pPr>
      <w:r>
        <w:t xml:space="preserve">Co-branding with Karachi Chamber of Commerce for coastal sustainability initiatives</w:t>
      </w:r>
    </w:p>
    <w:p>
      <w:pPr>
        <w:numPr>
          <w:ilvl w:val="0"/>
          <w:numId w:val="1003"/>
        </w:numPr>
        <w:pStyle w:val="Compact"/>
      </w:pPr>
      <w:r>
        <w:t xml:space="preserve">Hosting free public forums at Karachi University's Marine Science Department on local issues like "Coral Reefs in Clifton Bay: Threats &amp; Solutions"</w:t>
      </w:r>
    </w:p>
    <w:bookmarkEnd w:id="24"/>
    <w:bookmarkStart w:id="25" w:name="b.-data-driven-relationship-building"/>
    <w:p>
      <w:pPr>
        <w:pStyle w:val="Heading3"/>
      </w:pPr>
      <w:r>
        <w:t xml:space="preserve">B. Data-Driven Relationship Building</w:t>
      </w:r>
    </w:p>
    <w:p>
      <w:pPr>
        <w:pStyle w:val="FirstParagraph"/>
      </w:pPr>
      <w:r>
        <w:t xml:space="preserve">Our strategy leverages Karachi's unique data gaps:</w:t>
      </w:r>
    </w:p>
    <w:p>
      <w:pPr>
        <w:numPr>
          <w:ilvl w:val="0"/>
          <w:numId w:val="1004"/>
        </w:numPr>
        <w:pStyle w:val="Compact"/>
      </w:pPr>
      <w:r>
        <w:rPr>
          <w:bCs/>
          <w:b/>
        </w:rPr>
        <w:t xml:space="preserve">Free Coastal Health Assessment:</w:t>
      </w:r>
      <w:r>
        <w:t xml:space="preserve"> </w:t>
      </w:r>
      <w:r>
        <w:t xml:space="preserve">Offer complimentary 1-day marine pollution survey to top 20 Karachi businesses (e.g., seafood exporters, shipyards)</w:t>
      </w:r>
    </w:p>
    <w:p>
      <w:pPr>
        <w:numPr>
          <w:ilvl w:val="0"/>
          <w:numId w:val="1004"/>
        </w:numPr>
        <w:pStyle w:val="Compact"/>
      </w:pPr>
      <w:r>
        <w:rPr>
          <w:bCs/>
          <w:b/>
        </w:rPr>
        <w:t xml:space="preserve">Karachi Ocean Data Portal:</w:t>
      </w:r>
      <w:r>
        <w:t xml:space="preserve"> </w:t>
      </w:r>
      <w:r>
        <w:t xml:space="preserve">Launch free public dashboard showing real-time pollution levels at Clifton, Saddar, and Port Qasim beaches</w:t>
      </w:r>
    </w:p>
    <w:p>
      <w:pPr>
        <w:numPr>
          <w:ilvl w:val="0"/>
          <w:numId w:val="1004"/>
        </w:numPr>
        <w:pStyle w:val="Compact"/>
      </w:pPr>
      <w:r>
        <w:rPr>
          <w:bCs/>
          <w:b/>
        </w:rPr>
        <w:t xml:space="preserve">Government Workshops:</w:t>
      </w:r>
      <w:r>
        <w:t xml:space="preserve"> </w:t>
      </w:r>
      <w:r>
        <w:t xml:space="preserve">Co-host policy sessions with SEPA at Karachi's Municipal Corporation office focusing on "Implementing National Coastal Policy in Urban Settings"</w:t>
      </w:r>
    </w:p>
    <w:bookmarkEnd w:id="25"/>
    <w:bookmarkStart w:id="26" w:name="X1f640c470a4034a9bee4327916c0097b6d21be7"/>
    <w:p>
      <w:pPr>
        <w:pStyle w:val="Heading3"/>
      </w:pPr>
      <w:r>
        <w:t xml:space="preserve">C. Digital &amp; Community Engagement (Karachi-Specific)</w:t>
      </w:r>
    </w:p>
    <w:p>
      <w:pPr>
        <w:pStyle w:val="FirstParagraph"/>
      </w:pPr>
      <w:r>
        <w:t xml:space="preserve">We avoid generic digital campaigns by embedding in Karachi's culture:</w:t>
      </w:r>
    </w:p>
    <w:p>
      <w:pPr>
        <w:numPr>
          <w:ilvl w:val="0"/>
          <w:numId w:val="1005"/>
        </w:numPr>
        <w:pStyle w:val="Compact"/>
      </w:pPr>
      <w:r>
        <w:rPr>
          <w:iCs/>
          <w:i/>
        </w:rPr>
        <w:t xml:space="preserve">Local Influencer Partnerships:</w:t>
      </w:r>
      <w:r>
        <w:t xml:space="preserve"> </w:t>
      </w:r>
      <w:r>
        <w:t xml:space="preserve">Collaborate with Karachi-based eco-activists like @KarachiEcoWarrior on TikTok/Instagram content showing real marine data</w:t>
      </w:r>
    </w:p>
    <w:p>
      <w:pPr>
        <w:numPr>
          <w:ilvl w:val="0"/>
          <w:numId w:val="1005"/>
        </w:numPr>
        <w:pStyle w:val="Compact"/>
      </w:pPr>
      <w:r>
        <w:rPr>
          <w:iCs/>
          <w:i/>
        </w:rPr>
        <w:t xml:space="preserve">Social Media Localization:</w:t>
      </w:r>
      <w:r>
        <w:t xml:space="preserve"> </w:t>
      </w:r>
      <w:r>
        <w:t xml:space="preserve">Run "Marine Monday" posts in Urdu/Sindhi highlighting coastal challenges (e.g., "Why Clifton Beach pollution affects your seafood dinner?")</w:t>
      </w:r>
    </w:p>
    <w:p>
      <w:pPr>
        <w:numPr>
          <w:ilvl w:val="0"/>
          <w:numId w:val="1005"/>
        </w:numPr>
        <w:pStyle w:val="Compact"/>
      </w:pPr>
      <w:r>
        <w:rPr>
          <w:iCs/>
          <w:i/>
        </w:rPr>
        <w:t xml:space="preserve">Community Science Programs:</w:t>
      </w:r>
      <w:r>
        <w:t xml:space="preserve"> </w:t>
      </w:r>
      <w:r>
        <w:t xml:space="preserve">Train 500 Karachi school students to collect beach litter data via a custom app for Oceanographer's annual report</w:t>
      </w:r>
    </w:p>
    <w:bookmarkEnd w:id="26"/>
    <w:bookmarkEnd w:id="27"/>
    <w:bookmarkStart w:id="28" w:name="vi.-budget-allocation-karachi-focus"/>
    <w:p>
      <w:pPr>
        <w:pStyle w:val="Heading2"/>
      </w:pPr>
      <w:r>
        <w:t xml:space="preserve">VI. Budget Allocation (Karachi Focus)</w:t>
      </w:r>
    </w:p>
    <w:p>
      <w:pPr>
        <w:pStyle w:val="FirstParagraph"/>
      </w:pPr>
      <w:r>
        <w:t xml:space="preserve">Initiative</w:t>
      </w:r>
    </w:p>
    <w:p>
      <w:pPr>
        <w:pStyle w:val="BodyText"/>
      </w:pPr>
      <w:r>
        <w:t xml:space="preserve">Cost (PKR)</w:t>
      </w:r>
    </w:p>
    <w:p>
      <w:pPr>
        <w:pStyle w:val="BodyText"/>
      </w:pPr>
      <w:r>
        <w:t xml:space="preserve">Karachi Relevance</w:t>
      </w:r>
    </w:p>
    <w:p>
      <w:pPr>
        <w:pStyle w:val="BodyText"/>
      </w:pPr>
      <w:r>
        <w:t xml:space="preserve">Data Portal Development &amp; Maintenance</w:t>
      </w:r>
    </w:p>
    <w:p>
      <w:pPr>
        <w:pStyle w:val="BodyText"/>
      </w:pPr>
      <w:r>
        <w:t xml:space="preserve">850,000</w:t>
      </w:r>
    </w:p>
    <w:p>
      <w:pPr>
        <w:pStyle w:val="BodyText"/>
      </w:pPr>
      <w:r>
        <w:t xml:space="preserve">Enables real-time monitoring for all Karachi coastal stakeholders</w:t>
      </w:r>
    </w:p>
    <w:p>
      <w:pPr>
        <w:pStyle w:val="BodyText"/>
      </w:pPr>
      <w:r>
        <w:t xml:space="preserve">Karachi Government Workshops (6 sessions)</w:t>
      </w:r>
    </w:p>
    <w:p>
      <w:pPr>
        <w:pStyle w:val="BodyText"/>
      </w:pPr>
      <w:r>
        <w:t xml:space="preserve">625,000</w:t>
      </w:r>
    </w:p>
    <w:p>
      <w:pPr>
        <w:pStyle w:val="BodyText"/>
      </w:pPr>
      <w:r>
        <w:t xml:space="preserve">Critical for KPT/SEPA engagement in city's decision-making hub</w:t>
      </w:r>
    </w:p>
    <w:p>
      <w:pPr>
        <w:pStyle w:val="BodyText"/>
      </w:pPr>
      <w:r>
        <w:t xml:space="preserve">Community Science Program (50 schools)</w:t>
      </w:r>
    </w:p>
    <w:p>
      <w:pPr>
        <w:pStyle w:val="BodyText"/>
      </w:pPr>
      <w:r>
        <w:t xml:space="preserve">480,000</w:t>
      </w:r>
    </w:p>
    <w:p>
      <w:pPr>
        <w:pStyle w:val="BodyText"/>
      </w:pPr>
      <w:r>
        <w:t xml:space="preserve">&lt;</w:t>
      </w:r>
    </w:p>
    <w:p>
      <w:pPr>
        <w:pStyle w:val="BodyText"/>
      </w:pPr>
      <w:r>
        <w:t xml:space="preserve">Built grassroots trust across Karachi neighborhoods</w:t>
      </w:r>
    </w:p>
    <w:p>
      <w:pPr>
        <w:pStyle w:val="BodyText"/>
      </w:pPr>
      <w:r>
        <w:t xml:space="preserve">Localized Digital Campaigns (Urdu/Sindhi content)</w:t>
      </w:r>
    </w:p>
    <w:p>
      <w:pPr>
        <w:pStyle w:val="BodyText"/>
      </w:pPr>
      <w:r>
        <w:t xml:space="preserve">395,000</w:t>
      </w:r>
    </w:p>
    <w:p>
      <w:pPr>
        <w:pStyle w:val="BodyText"/>
      </w:pPr>
      <w:r>
        <w:t xml:space="preserve">Captures Karachi's linguistic identity for higher engagement</w:t>
      </w:r>
    </w:p>
    <w:p>
      <w:pPr>
        <w:pStyle w:val="BodyText"/>
      </w:pPr>
      <w:r>
        <w:t xml:space="preserve">Free Coastal Assessments (20 businesses)</w:t>
      </w:r>
    </w:p>
    <w:p>
      <w:pPr>
        <w:pStyle w:val="BodyText"/>
      </w:pPr>
      <w:r>
        <w:t xml:space="preserve">275,000</w:t>
      </w:r>
    </w:p>
    <w:p>
      <w:pPr>
        <w:pStyle w:val="BodyText"/>
      </w:pPr>
      <w:r>
        <w:t xml:space="preserve">Leverages Karachi's business cluster model for quick wins</w:t>
      </w:r>
    </w:p>
    <w:p>
      <w:pPr>
        <w:pStyle w:val="BodyText"/>
      </w:pPr>
      <w:r>
        <w:t xml:space="preserve">Total</w:t>
      </w:r>
    </w:p>
    <w:p>
      <w:pPr>
        <w:pStyle w:val="BodyText"/>
      </w:pPr>
      <w:r>
        <w:t xml:space="preserve">2,625,000</w:t>
      </w:r>
    </w:p>
    <w:bookmarkEnd w:id="28"/>
    <w:bookmarkStart w:id="29" w:name="Xe035e28e9c40c33ac190f4cc6303de7d84321e0"/>
    <w:p>
      <w:pPr>
        <w:pStyle w:val="Heading2"/>
      </w:pPr>
      <w:r>
        <w:t xml:space="preserve">VII. Measurement &amp; Evaluation (Karachi-Centric KPIs)</w:t>
      </w:r>
    </w:p>
    <w:p>
      <w:pPr>
        <w:pStyle w:val="FirstParagraph"/>
      </w:pPr>
      <w:r>
        <w:t xml:space="preserve">We track success through Karachi-specific metrics:</w:t>
      </w:r>
    </w:p>
    <w:p>
      <w:pPr>
        <w:numPr>
          <w:ilvl w:val="0"/>
          <w:numId w:val="1006"/>
        </w:numPr>
        <w:pStyle w:val="Compact"/>
      </w:pPr>
      <w:r>
        <w:rPr>
          <w:bCs/>
          <w:b/>
        </w:rPr>
        <w:t xml:space="preserve">Government Contracts Secured:</w:t>
      </w:r>
      <w:r>
        <w:t xml:space="preserve"> </w:t>
      </w:r>
      <w:r>
        <w:t xml:space="preserve">5 by Month 18 (Target: $400K revenue from KPT/KWSB/SEPA)</w:t>
      </w:r>
    </w:p>
    <w:p>
      <w:pPr>
        <w:numPr>
          <w:ilvl w:val="0"/>
          <w:numId w:val="1006"/>
        </w:numPr>
        <w:pStyle w:val="Compact"/>
      </w:pPr>
      <w:r>
        <w:rPr>
          <w:bCs/>
          <w:b/>
        </w:rPr>
        <w:t xml:space="preserve">Karachi Data Portal Usage:</w:t>
      </w:r>
      <w:r>
        <w:t xml:space="preserve"> </w:t>
      </w:r>
      <w:r>
        <w:t xml:space="preserve">5,000+ monthly users (tracking via Google Analytics)</w:t>
      </w:r>
    </w:p>
    <w:p>
      <w:pPr>
        <w:numPr>
          <w:ilvl w:val="0"/>
          <w:numId w:val="1006"/>
        </w:numPr>
        <w:pStyle w:val="Compact"/>
      </w:pPr>
      <w:r>
        <w:rPr>
          <w:bCs/>
          <w:b/>
        </w:rPr>
        <w:t xml:space="preserve">Local Trust Indicators:</w:t>
      </w:r>
      <w:r>
        <w:t xml:space="preserve"> </w:t>
      </w:r>
      <w:r>
        <w:t xml:space="preserve">• 35% increase in government referrals from Karachi-based agencies</w:t>
      </w:r>
      <w:r>
        <w:t xml:space="preserve"> </w:t>
      </w:r>
      <w:r>
        <w:t xml:space="preserve">• 20+ community partners (schools, NGOs) in Karachi's coastal zones</w:t>
      </w:r>
    </w:p>
    <w:p>
      <w:pPr>
        <w:numPr>
          <w:ilvl w:val="0"/>
          <w:numId w:val="1006"/>
        </w:numPr>
        <w:pStyle w:val="Compact"/>
      </w:pPr>
      <w:r>
        <w:rPr>
          <w:bCs/>
          <w:b/>
        </w:rPr>
        <w:t xml:space="preserve">Social Impact:</w:t>
      </w:r>
      <w:r>
        <w:t xml:space="preserve"> </w:t>
      </w:r>
      <w:r>
        <w:t xml:space="preserve">Reduction in reported pollution incidents at monitored Karachi beaches (tracked via SEPA data)</w:t>
      </w:r>
    </w:p>
    <w:bookmarkEnd w:id="29"/>
    <w:bookmarkStart w:id="30" w:name="X06cf77a55d2aaa7a761716da64cf26ebdd690bb"/>
    <w:p>
      <w:pPr>
        <w:pStyle w:val="Heading2"/>
      </w:pPr>
      <w:r>
        <w:t xml:space="preserve">VIII. Conclusion: Why Oceanographer Wins in Karachi</w:t>
      </w:r>
    </w:p>
    <w:p>
      <w:pPr>
        <w:pStyle w:val="FirstParagraph"/>
      </w:pPr>
      <w:r>
        <w:t xml:space="preserve">The Oceanographer marketing plan is fundamentally rooted in Karachi's reality – not as an afterthought, but as the central narrative. While competitors offer generic environmental services, we position ourselves as the only team with deep local expertise in Karachi's unique coastal challenges: from monsoon-driven sedimentation at Port Qasim to plastic pollution hotspots near Kiamari Creek. By embedding our brand in Karachi's daily marine ecology – through data, community programs, and government partnerships – Oceanographer becomes indispensable for any entity managing Pakistan's most vital maritime city. This isn't just a marketing strategy; it's the first step toward making Karachi the model for sustainable coastal development across South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Karachi, Pakistan</dc:title>
  <dc:creator/>
  <dc:language>en</dc:language>
  <cp:keywords/>
  <dcterms:created xsi:type="dcterms:W3CDTF">2026-07-23T07:46:18Z</dcterms:created>
  <dcterms:modified xsi:type="dcterms:W3CDTF">2026-07-23T07:46:18Z</dcterms:modified>
</cp:coreProperties>
</file>

<file path=docProps/custom.xml><?xml version="1.0" encoding="utf-8"?>
<Properties xmlns="http://schemas.openxmlformats.org/officeDocument/2006/custom-properties" xmlns:vt="http://schemas.openxmlformats.org/officeDocument/2006/docPropsVTypes"/>
</file>