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Spain</w:t>
      </w:r>
      <w:r>
        <w:t xml:space="preserve"> </w:t>
      </w:r>
      <w:r>
        <w:t xml:space="preserve">Barcelona</w:t>
      </w:r>
    </w:p>
    <w:bookmarkStart w:id="32" w:name="X5a0ec31f2f5dfd27bfe5f4fd089ce3085e2d9db"/>
    <w:p>
      <w:pPr>
        <w:pStyle w:val="Heading1"/>
      </w:pPr>
      <w:r>
        <w:t xml:space="preserve">Comprehensive Marketing Plan: Oceanographer's Strategic Expansion in Spain Barcelona</w:t>
      </w:r>
    </w:p>
    <w:bookmarkStart w:id="20" w:name="executive-summary"/>
    <w:p>
      <w:pPr>
        <w:pStyle w:val="Heading2"/>
      </w:pPr>
      <w:r>
        <w:t xml:space="preserve">Executive Summary</w:t>
      </w:r>
    </w:p>
    <w:p>
      <w:pPr>
        <w:pStyle w:val="FirstParagraph"/>
      </w:pPr>
      <w:r>
        <w:t xml:space="preserve">This Marketing Plan outlines a targeted strategy for</w:t>
      </w:r>
      <w:r>
        <w:t xml:space="preserve"> </w:t>
      </w:r>
      <w:r>
        <w:rPr>
          <w:iCs/>
          <w:i/>
        </w:rPr>
        <w:t xml:space="preserve">Oceanographer</w:t>
      </w:r>
      <w:r>
        <w:t xml:space="preserve">, positioning the brand as the premier marine science and conservation consultancy in Spain Barcelona. Leveraging Barcelona's unique coastal ecosystem, tourism dominance, and growing environmental awareness, this plan details actionable steps to capture market share within Spain's most dynamic maritime hub. The initiative prioritizes sustainable partnerships with local institutions, digital engagement with key stakeholders, and culturally resonant campaigns that align with Catalonia's marine stewardship ethos.</w:t>
      </w:r>
    </w:p>
    <w:bookmarkEnd w:id="20"/>
    <w:bookmarkStart w:id="21" w:name="market-analysis-spain-barcelona-context"/>
    <w:p>
      <w:pPr>
        <w:pStyle w:val="Heading2"/>
      </w:pPr>
      <w:r>
        <w:t xml:space="preserve">Market Analysis: Spain Barcelona Context</w:t>
      </w:r>
    </w:p>
    <w:p>
      <w:pPr>
        <w:pStyle w:val="FirstParagraph"/>
      </w:pPr>
      <w:r>
        <w:t xml:space="preserve">Barcelona’s coastline—spanning 56km from the Llobregat Delta to the Costa Brava—anchors Spain’s third-largest port and generates €18B annually in tourism, fisheries, and marine industries (Spanish Ministry of Agriculture, 2023). However, challenges persist: coastal erosion affects 42% of Barcelona’s beaches (Barcelona City Council Data), plastic pollution is 15% above EU averages near the city (EU Environment Agency), and climate adaptation funding remains underutilized. Crucially,</w:t>
      </w:r>
      <w:r>
        <w:t xml:space="preserve"> </w:t>
      </w:r>
      <w:r>
        <w:rPr>
          <w:iCs/>
          <w:i/>
        </w:rPr>
        <w:t xml:space="preserve">Oceanographer</w:t>
      </w:r>
      <w:r>
        <w:t xml:space="preserve"> </w:t>
      </w:r>
      <w:r>
        <w:t xml:space="preserve">enters a market with high demand for localized expertise but limited specialized providers. Competitors like Fundació Miquel Martí i Pol offer general awareness but lack technical depth in Barcelona-specific solutions.</w:t>
      </w:r>
    </w:p>
    <w:bookmarkEnd w:id="21"/>
    <w:bookmarkStart w:id="22" w:name="target-audience-segmentation"/>
    <w:p>
      <w:pPr>
        <w:pStyle w:val="Heading2"/>
      </w:pPr>
      <w:r>
        <w:t xml:space="preserve">Target Audience Segmentation</w:t>
      </w:r>
    </w:p>
    <w:p>
      <w:pPr>
        <w:pStyle w:val="FirstParagraph"/>
      </w:pPr>
      <w:r>
        <w:t xml:space="preserve">This Marketing Plan focuses on three high-value segments in Spain Barcelona:</w:t>
      </w:r>
    </w:p>
    <w:p>
      <w:pPr>
        <w:numPr>
          <w:ilvl w:val="0"/>
          <w:numId w:val="1001"/>
        </w:numPr>
        <w:pStyle w:val="Compact"/>
      </w:pPr>
      <w:r>
        <w:rPr>
          <w:bCs/>
          <w:b/>
        </w:rPr>
        <w:t xml:space="preserve">Local Government Entities:</w:t>
      </w:r>
      <w:r>
        <w:t xml:space="preserve"> </w:t>
      </w:r>
      <w:r>
        <w:t xml:space="preserve">Barcelona City Council, Port Vell Authority, and Costa Brava Municipalities seeking data-driven coastal management tools.</w:t>
      </w:r>
    </w:p>
    <w:p>
      <w:pPr>
        <w:numPr>
          <w:ilvl w:val="0"/>
          <w:numId w:val="1001"/>
        </w:numPr>
        <w:pStyle w:val="Compact"/>
      </w:pPr>
      <w:r>
        <w:rPr>
          <w:bCs/>
          <w:b/>
        </w:rPr>
        <w:t xml:space="preserve">Sustainable Tourism Operators:</w:t>
      </w:r>
      <w:r>
        <w:t xml:space="preserve"> </w:t>
      </w:r>
      <w:r>
        <w:t xml:space="preserve">Hotels (e.g., Hotel Arts), cruise lines (MSC Cruises Barcelona hub), and eco-tourism groups requiring marine impact certifications.</w:t>
      </w:r>
    </w:p>
    <w:p>
      <w:pPr>
        <w:numPr>
          <w:ilvl w:val="0"/>
          <w:numId w:val="1001"/>
        </w:numPr>
        <w:pStyle w:val="Compact"/>
      </w:pPr>
      <w:r>
        <w:rPr>
          <w:bCs/>
          <w:b/>
        </w:rPr>
        <w:t xml:space="preserve">Research &amp; Education Hubs:</w:t>
      </w:r>
      <w:r>
        <w:t xml:space="preserve"> </w:t>
      </w:r>
      <w:r>
        <w:t xml:space="preserve">Universitat de Barcelona’s Marine Biology Institute, Mare Nostrum Centre, and local schools needing STEM program partnerships.</w:t>
      </w:r>
    </w:p>
    <w:bookmarkEnd w:id="22"/>
    <w:bookmarkStart w:id="23" w:name="X108aac121b26315e01afddc938d20650446287d"/>
    <w:p>
      <w:pPr>
        <w:pStyle w:val="Heading2"/>
      </w:pPr>
      <w:r>
        <w:t xml:space="preserve">Unique Value Proposition for Spain Barcelona</w:t>
      </w:r>
    </w:p>
    <w:p>
      <w:pPr>
        <w:pStyle w:val="FirstParagraph"/>
      </w:pPr>
      <w:r>
        <w:rPr>
          <w:iCs/>
          <w:i/>
        </w:rPr>
        <w:t xml:space="preserve">Oceanographer</w:t>
      </w:r>
      <w:r>
        <w:t xml:space="preserve"> </w:t>
      </w:r>
      <w:r>
        <w:t xml:space="preserve">differentiates through hyper-localized solutions:</w:t>
      </w:r>
      <w:r>
        <w:t xml:space="preserve"> </w:t>
      </w:r>
      <w:r>
        <w:rPr>
          <w:iCs/>
          <w:i/>
        </w:rPr>
        <w:t xml:space="preserve">"Barcelona's Coast, Scientifically Protected."</w:t>
      </w:r>
      <w:r>
        <w:t xml:space="preserve"> </w:t>
      </w:r>
      <w:r>
        <w:t xml:space="preserve">Unlike generic marine consultancies, we deploy AI-powered monitoring systems calibrated to Mediterranean salinity patterns and Barcelona’s unique urban-marine interface. Our Barcelona-based team of Catalan-English bilingual oceanographers ensures cultural nuance in client interactions—critical for navigating Spain’s decentralized environmental governance.</w:t>
      </w:r>
    </w:p>
    <w:bookmarkEnd w:id="23"/>
    <w:bookmarkStart w:id="28" w:name="marketing-mix-strategy"/>
    <w:p>
      <w:pPr>
        <w:pStyle w:val="Heading2"/>
      </w:pPr>
      <w:r>
        <w:t xml:space="preserve">Marketing Mix Strategy</w:t>
      </w:r>
    </w:p>
    <w:bookmarkStart w:id="24" w:name="X46c82e134167b1faff96dc0fb83ba24f4b47e60"/>
    <w:p>
      <w:pPr>
        <w:pStyle w:val="Heading3"/>
      </w:pPr>
      <w:r>
        <w:t xml:space="preserve">Product: Tailored Solutions for Spain's Coast</w:t>
      </w:r>
    </w:p>
    <w:p>
      <w:pPr>
        <w:pStyle w:val="FirstParagraph"/>
      </w:pPr>
      <w:r>
        <w:t xml:space="preserve">Develop Barcelona-specific service bundles:</w:t>
      </w:r>
    </w:p>
    <w:p>
      <w:pPr>
        <w:numPr>
          <w:ilvl w:val="0"/>
          <w:numId w:val="1002"/>
        </w:numPr>
        <w:pStyle w:val="Compact"/>
      </w:pPr>
      <w:r>
        <w:rPr>
          <w:iCs/>
          <w:i/>
        </w:rPr>
        <w:t xml:space="preserve">Ciutat del Mar Audit:</w:t>
      </w:r>
      <w:r>
        <w:t xml:space="preserve"> </w:t>
      </w:r>
      <w:r>
        <w:t xml:space="preserve">Coastal vulnerability assessment for city council projects (e.g., Barceloneta beach restoration).</w:t>
      </w:r>
    </w:p>
    <w:p>
      <w:pPr>
        <w:numPr>
          <w:ilvl w:val="0"/>
          <w:numId w:val="1002"/>
        </w:numPr>
        <w:pStyle w:val="Compact"/>
      </w:pPr>
      <w:r>
        <w:rPr>
          <w:iCs/>
          <w:i/>
        </w:rPr>
        <w:t xml:space="preserve">Eco-Certify Barcelona:</w:t>
      </w:r>
      <w:r>
        <w:t xml:space="preserve"> </w:t>
      </w:r>
      <w:r>
        <w:t xml:space="preserve">Certification for tourism operators meeting Barcelona’s 2030 zero-plastic pledge.</w:t>
      </w:r>
    </w:p>
    <w:p>
      <w:pPr>
        <w:numPr>
          <w:ilvl w:val="0"/>
          <w:numId w:val="1002"/>
        </w:numPr>
        <w:pStyle w:val="Compact"/>
      </w:pPr>
      <w:r>
        <w:rPr>
          <w:iCs/>
          <w:i/>
        </w:rPr>
        <w:t xml:space="preserve">Mare Nostrum Education Kits:</w:t>
      </w:r>
      <w:r>
        <w:t xml:space="preserve"> </w:t>
      </w:r>
      <w:r>
        <w:t xml:space="preserve">School programs aligning with Catalan curricula (e.g., "Understanding the Mediterranean" modules).</w:t>
      </w:r>
    </w:p>
    <w:bookmarkEnd w:id="24"/>
    <w:bookmarkStart w:id="25" w:name="Xa56f72854d03bd608a92d68b3464480368477fd"/>
    <w:p>
      <w:pPr>
        <w:pStyle w:val="Heading3"/>
      </w:pPr>
      <w:r>
        <w:t xml:space="preserve">Pricing: Tiered for Barcelona Market Realities</w:t>
      </w:r>
    </w:p>
    <w:p>
      <w:pPr>
        <w:pStyle w:val="FirstParagraph"/>
      </w:pPr>
      <w:r>
        <w:t xml:space="preserve">Adopt value-based pricing reflecting Barcelona’s high-cost market while remaining competitive. Examples:</w:t>
      </w:r>
    </w:p>
    <w:p>
      <w:pPr>
        <w:numPr>
          <w:ilvl w:val="0"/>
          <w:numId w:val="1003"/>
        </w:numPr>
        <w:pStyle w:val="Compact"/>
      </w:pPr>
      <w:r>
        <w:rPr>
          <w:iCs/>
          <w:i/>
        </w:rPr>
        <w:t xml:space="preserve">Basic:</w:t>
      </w:r>
      <w:r>
        <w:t xml:space="preserve"> </w:t>
      </w:r>
      <w:r>
        <w:t xml:space="preserve">€5,000 (Digital coastal health dashboard for small tourism businesses)</w:t>
      </w:r>
    </w:p>
    <w:p>
      <w:pPr>
        <w:numPr>
          <w:ilvl w:val="0"/>
          <w:numId w:val="1003"/>
        </w:numPr>
        <w:pStyle w:val="Compact"/>
      </w:pPr>
      <w:r>
        <w:rPr>
          <w:iCs/>
          <w:i/>
        </w:rPr>
        <w:t xml:space="preserve">Premium:</w:t>
      </w:r>
      <w:r>
        <w:t xml:space="preserve"> </w:t>
      </w:r>
      <w:r>
        <w:t xml:space="preserve">€25,000 (Full audit + 12-month adaptation strategy for city councils)</w:t>
      </w:r>
    </w:p>
    <w:p>
      <w:pPr>
        <w:numPr>
          <w:ilvl w:val="0"/>
          <w:numId w:val="1003"/>
        </w:numPr>
        <w:pStyle w:val="Compact"/>
      </w:pPr>
      <w:r>
        <w:rPr>
          <w:iCs/>
          <w:i/>
        </w:rPr>
        <w:t xml:space="preserve">Institutional:</w:t>
      </w:r>
      <w:r>
        <w:t xml:space="preserve"> </w:t>
      </w:r>
      <w:r>
        <w:t xml:space="preserve">Custom pricing for universities/municipal contracts (e.g., €150k/year partnerships).</w:t>
      </w:r>
    </w:p>
    <w:bookmarkEnd w:id="25"/>
    <w:bookmarkStart w:id="26" w:name="place-barcelona-centric-distribution"/>
    <w:p>
      <w:pPr>
        <w:pStyle w:val="Heading3"/>
      </w:pPr>
      <w:r>
        <w:t xml:space="preserve">Place: Barcelona-Centric Distribution</w:t>
      </w:r>
    </w:p>
    <w:p>
      <w:pPr>
        <w:pStyle w:val="FirstParagraph"/>
      </w:pPr>
      <w:r>
        <w:t xml:space="preserve">Establish a flagship office in Barceloneta—a neighborhood symbolizing Barcelona’s ocean connection—to build trust. Physical presence at key venues:</w:t>
      </w:r>
    </w:p>
    <w:p>
      <w:pPr>
        <w:numPr>
          <w:ilvl w:val="0"/>
          <w:numId w:val="1004"/>
        </w:numPr>
        <w:pStyle w:val="Compact"/>
      </w:pPr>
      <w:r>
        <w:t xml:space="preserve">Booths at Barcelona Sea Festival (annual event attracting 50k+ visitors)</w:t>
      </w:r>
    </w:p>
    <w:p>
      <w:pPr>
        <w:numPr>
          <w:ilvl w:val="0"/>
          <w:numId w:val="1004"/>
        </w:numPr>
        <w:pStyle w:val="Compact"/>
      </w:pPr>
      <w:r>
        <w:t xml:space="preserve">Collaborative workspaces with the Port Vell Innovation Hub</w:t>
      </w:r>
    </w:p>
    <w:p>
      <w:pPr>
        <w:numPr>
          <w:ilvl w:val="0"/>
          <w:numId w:val="1004"/>
        </w:numPr>
        <w:pStyle w:val="Compact"/>
      </w:pPr>
      <w:r>
        <w:t xml:space="preserve">Pop-up "Oceanography Labs" in Parc de la Ciutadella during World Oceans Day events.</w:t>
      </w:r>
    </w:p>
    <w:bookmarkEnd w:id="26"/>
    <w:bookmarkStart w:id="27" w:name="promotion-culturally-immersive-campaigns"/>
    <w:p>
      <w:pPr>
        <w:pStyle w:val="Heading3"/>
      </w:pPr>
      <w:r>
        <w:t xml:space="preserve">Promotion: Culturally Immersive Campaigns</w:t>
      </w:r>
    </w:p>
    <w:p>
      <w:pPr>
        <w:pStyle w:val="FirstParagraph"/>
      </w:pPr>
      <w:r>
        <w:t xml:space="preserve">Leverage Spain Barcelona’s identity through:</w:t>
      </w:r>
    </w:p>
    <w:p>
      <w:pPr>
        <w:numPr>
          <w:ilvl w:val="0"/>
          <w:numId w:val="1005"/>
        </w:numPr>
        <w:pStyle w:val="Compact"/>
      </w:pPr>
      <w:r>
        <w:rPr>
          <w:bCs/>
          <w:b/>
        </w:rPr>
        <w:t xml:space="preserve">Localized Digital Campaigns:</w:t>
      </w:r>
      <w:r>
        <w:t xml:space="preserve"> </w:t>
      </w:r>
      <w:r>
        <w:t xml:space="preserve">Geo-targeted LinkedIn ads for Barcelona government roles + Instagram Reels showing real-time data from Barceloneta’s sensors. Hashtag: #OceanoBarcelona.</w:t>
      </w:r>
    </w:p>
    <w:p>
      <w:pPr>
        <w:numPr>
          <w:ilvl w:val="0"/>
          <w:numId w:val="1005"/>
        </w:numPr>
        <w:pStyle w:val="Compact"/>
      </w:pPr>
      <w:r>
        <w:rPr>
          <w:bCs/>
          <w:b/>
        </w:rPr>
        <w:t xml:space="preserve">Community Partnerships:</w:t>
      </w:r>
      <w:r>
        <w:t xml:space="preserve"> </w:t>
      </w:r>
      <w:r>
        <w:t xml:space="preserve">Co-hosting beach cleanups with local NGOs (e.g., Oceanogràfic de Barcelona), featuring</w:t>
      </w:r>
      <w:r>
        <w:t xml:space="preserve"> </w:t>
      </w:r>
      <w:r>
        <w:rPr>
          <w:iCs/>
          <w:i/>
        </w:rPr>
        <w:t xml:space="preserve">Oceanographer</w:t>
      </w:r>
      <w:r>
        <w:t xml:space="preserve">’s tech to demonstrate impact.</w:t>
      </w:r>
    </w:p>
    <w:p>
      <w:pPr>
        <w:numPr>
          <w:ilvl w:val="0"/>
          <w:numId w:val="1005"/>
        </w:numPr>
        <w:pStyle w:val="Compact"/>
      </w:pPr>
      <w:r>
        <w:rPr>
          <w:bCs/>
          <w:b/>
        </w:rPr>
        <w:t xml:space="preserve">Influencer Collaborations:</w:t>
      </w:r>
      <w:r>
        <w:t xml:space="preserve"> </w:t>
      </w:r>
      <w:r>
        <w:t xml:space="preserve">Partnering with Catalan marine influencers like @Barcelonatour (150k followers) for authentic content on coastal conservation.</w:t>
      </w:r>
    </w:p>
    <w:bookmarkEnd w:id="27"/>
    <w:bookmarkEnd w:id="28"/>
    <w:bookmarkStart w:id="29" w:name="implementation-timeline"/>
    <w:p>
      <w:pPr>
        <w:pStyle w:val="Heading2"/>
      </w:pPr>
      <w:r>
        <w:t xml:space="preserve">Implementation Timeline</w:t>
      </w:r>
    </w:p>
    <w:p>
      <w:pPr>
        <w:pStyle w:val="FirstParagraph"/>
      </w:pPr>
      <w:r>
        <w:t xml:space="preserve">The Marketing Plan for Spain Barcelona is executed in 3 phases over 18 months:</w:t>
      </w:r>
    </w:p>
    <w:p>
      <w:pPr>
        <w:numPr>
          <w:ilvl w:val="0"/>
          <w:numId w:val="1006"/>
        </w:numPr>
        <w:pStyle w:val="Compact"/>
      </w:pPr>
      <w:r>
        <w:rPr>
          <w:bCs/>
          <w:b/>
        </w:rPr>
        <w:t xml:space="preserve">Months 1-4:</w:t>
      </w:r>
      <w:r>
        <w:t xml:space="preserve"> </w:t>
      </w:r>
      <w:r>
        <w:t xml:space="preserve">Establish Barcelona office; deploy sensor network at key sites (Barceloneta, Port Vell); secure partnerships with UAB and Barceloneta Association.</w:t>
      </w:r>
    </w:p>
    <w:p>
      <w:pPr>
        <w:numPr>
          <w:ilvl w:val="0"/>
          <w:numId w:val="1006"/>
        </w:numPr>
        <w:pStyle w:val="Compact"/>
      </w:pPr>
      <w:r>
        <w:rPr>
          <w:bCs/>
          <w:b/>
        </w:rPr>
        <w:t xml:space="preserve">Months 5-10:</w:t>
      </w:r>
      <w:r>
        <w:t xml:space="preserve"> </w:t>
      </w:r>
      <w:r>
        <w:t xml:space="preserve">Launch premium services; host first "Coastal Resilience Summit" in Barcelona for government/industry leaders.</w:t>
      </w:r>
    </w:p>
    <w:p>
      <w:pPr>
        <w:numPr>
          <w:ilvl w:val="0"/>
          <w:numId w:val="1006"/>
        </w:numPr>
        <w:pStyle w:val="Compact"/>
      </w:pPr>
      <w:r>
        <w:rPr>
          <w:bCs/>
          <w:b/>
        </w:rPr>
        <w:t xml:space="preserve">Months 11-18:</w:t>
      </w:r>
      <w:r>
        <w:t xml:space="preserve"> </w:t>
      </w:r>
      <w:r>
        <w:t xml:space="preserve">Scale to Costa Brava expansion; achieve 3 institutional contracts (e.g., city council, Port Authority).</w:t>
      </w:r>
    </w:p>
    <w:bookmarkEnd w:id="29"/>
    <w:bookmarkStart w:id="30" w:name="budget-allocation-roi-projections"/>
    <w:p>
      <w:pPr>
        <w:pStyle w:val="Heading2"/>
      </w:pPr>
      <w:r>
        <w:t xml:space="preserve">Budget Allocation &amp; ROI Projections</w:t>
      </w:r>
    </w:p>
    <w:p>
      <w:pPr>
        <w:pStyle w:val="FirstParagraph"/>
      </w:pPr>
      <w:r>
        <w:t xml:space="preserve">Total investment: €250,000. Breakdown:</w:t>
      </w:r>
    </w:p>
    <w:p>
      <w:pPr>
        <w:numPr>
          <w:ilvl w:val="0"/>
          <w:numId w:val="1007"/>
        </w:numPr>
        <w:pStyle w:val="Compact"/>
      </w:pPr>
      <w:r>
        <w:t xml:space="preserve">Office setup &amp; tech: 35% (€87,500)</w:t>
      </w:r>
    </w:p>
    <w:p>
      <w:pPr>
        <w:numPr>
          <w:ilvl w:val="0"/>
          <w:numId w:val="1007"/>
        </w:numPr>
        <w:pStyle w:val="Compact"/>
      </w:pPr>
      <w:r>
        <w:t xml:space="preserve">Campaigns &amp; events: 45% (€112,500)</w:t>
      </w:r>
    </w:p>
    <w:p>
      <w:pPr>
        <w:numPr>
          <w:ilvl w:val="0"/>
          <w:numId w:val="1007"/>
        </w:numPr>
        <w:pStyle w:val="Compact"/>
      </w:pPr>
      <w:r>
        <w:t xml:space="preserve">Staff training (Catalan-speaking team): 20% (€50,000)</w:t>
      </w:r>
    </w:p>
    <w:p>
      <w:pPr>
        <w:pStyle w:val="FirstParagraph"/>
      </w:pPr>
      <w:r>
        <w:t xml:space="preserve">ROI: Target €785,693 in Year 1 revenue from 4 institutional contracts + tourism partnerships. By Year 2, expand to Valencia and Malaga using Barcelona’s success as a case study.</w:t>
      </w:r>
    </w:p>
    <w:bookmarkEnd w:id="30"/>
    <w:bookmarkStart w:id="31" w:name="X45f65b820a3ac8ac544119fac832010c0bec013"/>
    <w:p>
      <w:pPr>
        <w:pStyle w:val="Heading2"/>
      </w:pPr>
      <w:r>
        <w:t xml:space="preserve">Conclusion: Anchoring Oceanographer in Spain Barcelona</w:t>
      </w:r>
    </w:p>
    <w:p>
      <w:pPr>
        <w:pStyle w:val="FirstParagraph"/>
      </w:pPr>
      <w:r>
        <w:t xml:space="preserve">This Marketing Plan positions</w:t>
      </w:r>
      <w:r>
        <w:t xml:space="preserve"> </w:t>
      </w:r>
      <w:r>
        <w:rPr>
          <w:iCs/>
          <w:i/>
        </w:rPr>
        <w:t xml:space="preserve">Oceanographer</w:t>
      </w:r>
      <w:r>
        <w:t xml:space="preserve"> </w:t>
      </w:r>
      <w:r>
        <w:t xml:space="preserve">not merely as a service provider, but as an indispensable partner in safeguarding Spain Barcelona’s most valuable natural asset—the Mediterranean coast. By embedding ourselves within the city’s environmental narrative and delivering solutions engineered for its unique challenges, we will capture 25% of the high-value marine consultancy market in Catalonia within three years. The plan’s success hinges on our unwavering commitment to Barcelona: from our physical presence in Barceloneta to our data-driven understanding of Spain’s coastal dynamics. For</w:t>
      </w:r>
      <w:r>
        <w:t xml:space="preserve"> </w:t>
      </w:r>
      <w:r>
        <w:rPr>
          <w:iCs/>
          <w:i/>
        </w:rPr>
        <w:t xml:space="preserve">Oceanographer</w:t>
      </w:r>
      <w:r>
        <w:t xml:space="preserve">, Spain Barcelona is not just a market—it’s the foundation for a global marine science leadership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Spain Barcelona</dc:title>
  <dc:creator/>
  <dc:language>en</dc:language>
  <cp:keywords/>
  <dcterms:created xsi:type="dcterms:W3CDTF">2026-07-21T09:49:56Z</dcterms:created>
  <dcterms:modified xsi:type="dcterms:W3CDTF">2026-07-21T09:49:56Z</dcterms:modified>
</cp:coreProperties>
</file>

<file path=docProps/custom.xml><?xml version="1.0" encoding="utf-8"?>
<Properties xmlns="http://schemas.openxmlformats.org/officeDocument/2006/custom-properties" xmlns:vt="http://schemas.openxmlformats.org/officeDocument/2006/docPropsVTypes"/>
</file>