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Practice</w:t>
      </w:r>
      <w:r>
        <w:t xml:space="preserve"> </w:t>
      </w:r>
      <w:r>
        <w:t xml:space="preserve">in</w:t>
      </w:r>
      <w:r>
        <w:t xml:space="preserve"> </w:t>
      </w:r>
      <w:r>
        <w:t xml:space="preserve">Buenos</w:t>
      </w:r>
      <w:r>
        <w:t xml:space="preserve"> </w:t>
      </w:r>
      <w:r>
        <w:t xml:space="preserve">Aires,</w:t>
      </w:r>
      <w:r>
        <w:t xml:space="preserve"> </w:t>
      </w:r>
      <w:r>
        <w:t xml:space="preserve">Argentina</w:t>
      </w:r>
    </w:p>
    <w:bookmarkStart w:id="31" w:name="X82cda36e9aba53427eec6a14d54f4af30d521a2"/>
    <w:p>
      <w:pPr>
        <w:pStyle w:val="Heading1"/>
      </w:pPr>
      <w:r>
        <w:t xml:space="preserve">Comprehensive Marketing Plan for Ophthalmologist Practice: Buenos Aires, Argentina</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ophthalmology practice in the competitive healthcare landscape of Argentina Buenos Aires. As the population ages and digital eye strain increases across urban centers, demand for specialized ophthalmic care continues to rise. This plan leverages Argentina's unique healthcare dynamics while positioning our Ophthalmologist as the trusted expert for comprehensive eye care solutions in Buenos Aires. Our focus remains on patient-centric service delivery, technological excellence, and culturally resonant community engagement within Argentina Buenos Aires' diverse neighborhoods.</w:t>
      </w:r>
    </w:p>
    <w:bookmarkEnd w:id="20"/>
    <w:bookmarkStart w:id="21" w:name="Xd284e42adae923dc4df460416bddc15c2ba618a"/>
    <w:p>
      <w:pPr>
        <w:pStyle w:val="Heading2"/>
      </w:pPr>
      <w:r>
        <w:t xml:space="preserve">Market Analysis: Argentina Buenos Aires Context</w:t>
      </w:r>
    </w:p>
    <w:p>
      <w:pPr>
        <w:pStyle w:val="FirstParagraph"/>
      </w:pPr>
      <w:r>
        <w:t xml:space="preserve">The eye care market in Argentina Buenos Aires presents significant opportunities driven by three key factors: (1) An aging population with rising prevalence of age-related macular degeneration and cataracts; (2) High smartphone usage leading to digital eye strain among young professionals; and (3) Increasing health insurance coverage through Obras Sociales. According to Argentine National Health Statistics, 45% of Buenos Aires residents over 60 experience vision impairment, yet only 30% access regular ophthalmic care. This gap represents a critical market opportunity for a specialized Ophthalmologist in Argentina Buenos Aires.</w:t>
      </w:r>
    </w:p>
    <w:p>
      <w:pPr>
        <w:pStyle w:val="BodyText"/>
      </w:pPr>
      <w:r>
        <w:t xml:space="preserve">Competitive analysis reveals that while major hospitals like Hospital de Clínicas provide acute care, private practices often lack integrated services. Our Marketing Plan addresses this by positioning our Ophthalmologist as offering seamless transitions from preventive care to advanced procedures within a single practice – a differentiator not fully exploited in Argentina Buenos Aires.</w:t>
      </w:r>
    </w:p>
    <w:bookmarkEnd w:id="21"/>
    <w:bookmarkStart w:id="22" w:name="target-audience-segmentation"/>
    <w:p>
      <w:pPr>
        <w:pStyle w:val="Heading2"/>
      </w:pPr>
      <w:r>
        <w:t xml:space="preserve">Target Audience Segmentation</w:t>
      </w:r>
    </w:p>
    <w:p>
      <w:pPr>
        <w:pStyle w:val="FirstParagraph"/>
      </w:pPr>
      <w:r>
        <w:t xml:space="preserve">We've identified three primary segments for our Ophthalmologist practice in Argentina Buenos Aires:</w:t>
      </w:r>
    </w:p>
    <w:p>
      <w:pPr>
        <w:numPr>
          <w:ilvl w:val="0"/>
          <w:numId w:val="1001"/>
        </w:numPr>
        <w:pStyle w:val="Compact"/>
      </w:pPr>
      <w:r>
        <w:rPr>
          <w:bCs/>
          <w:b/>
        </w:rPr>
        <w:t xml:space="preserve">Senior Population (50+):</w:t>
      </w:r>
      <w:r>
        <w:t xml:space="preserve"> </w:t>
      </w:r>
      <w:r>
        <w:t xml:space="preserve">Focused on cataract surgery, glaucoma management, and diabetic retinopathy screening – particularly in upscale neighborhoods like Palermo and Belgrano where retirement rates are high.</w:t>
      </w:r>
    </w:p>
    <w:p>
      <w:pPr>
        <w:numPr>
          <w:ilvl w:val="0"/>
          <w:numId w:val="1001"/>
        </w:numPr>
        <w:pStyle w:val="Compact"/>
      </w:pPr>
      <w:r>
        <w:rPr>
          <w:bCs/>
          <w:b/>
        </w:rPr>
        <w:t xml:space="preserve">Digital Workforce (25-45):</w:t>
      </w:r>
      <w:r>
        <w:t xml:space="preserve"> </w:t>
      </w:r>
      <w:r>
        <w:t xml:space="preserve">Targeting office professionals in Puerto Madero and Recoleta with digital eye strain clinics, blue-light blocking solutions, and ergonomic consultations.</w:t>
      </w:r>
    </w:p>
    <w:p>
      <w:pPr>
        <w:numPr>
          <w:ilvl w:val="0"/>
          <w:numId w:val="1001"/>
        </w:numPr>
        <w:pStyle w:val="Compact"/>
      </w:pPr>
      <w:r>
        <w:rPr>
          <w:bCs/>
          <w:b/>
        </w:rPr>
        <w:t xml:space="preserve">Family Health Seekers:</w:t>
      </w:r>
      <w:r>
        <w:t xml:space="preserve"> </w:t>
      </w:r>
      <w:r>
        <w:t xml:space="preserve">Engaging parents across Buenos Aires through school-based vision screenings (partnering with private educational institutions) for early detection of amblyopia and refractive errors in children.</w:t>
      </w:r>
    </w:p>
    <w:bookmarkEnd w:id="22"/>
    <w:bookmarkStart w:id="26" w:name="core-marketing-strategies"/>
    <w:p>
      <w:pPr>
        <w:pStyle w:val="Heading2"/>
      </w:pPr>
      <w:r>
        <w:t xml:space="preserve">Core Marketing Strategies</w:t>
      </w:r>
    </w:p>
    <w:p>
      <w:pPr>
        <w:pStyle w:val="FirstParagraph"/>
      </w:pPr>
      <w:r>
        <w:t xml:space="preserve">This Marketing Plan implements a multi-channel strategy tailored to Argentina Buenos Aires' cultural context:</w:t>
      </w:r>
    </w:p>
    <w:bookmarkStart w:id="23" w:name="digital-presence-with-localized-content"/>
    <w:p>
      <w:pPr>
        <w:pStyle w:val="Heading3"/>
      </w:pPr>
      <w:r>
        <w:t xml:space="preserve">1. Digital Presence with Localized Content</w:t>
      </w:r>
    </w:p>
    <w:p>
      <w:pPr>
        <w:pStyle w:val="FirstParagraph"/>
      </w:pPr>
      <w:r>
        <w:t xml:space="preserve">We will develop a Spanish-language website optimized for local search terms like "oftalmólogo en Buenos Aires" and "córnea especialista Palermo". The site features:</w:t>
      </w:r>
    </w:p>
    <w:p>
      <w:pPr>
        <w:numPr>
          <w:ilvl w:val="0"/>
          <w:numId w:val="1002"/>
        </w:numPr>
        <w:pStyle w:val="Compact"/>
      </w:pPr>
      <w:r>
        <w:t xml:space="preserve">Virtual waiting rooms for appointment scheduling (addressing Argentina's common healthcare wait times)</w:t>
      </w:r>
    </w:p>
    <w:p>
      <w:pPr>
        <w:numPr>
          <w:ilvl w:val="0"/>
          <w:numId w:val="1002"/>
        </w:numPr>
        <w:pStyle w:val="Compact"/>
      </w:pPr>
      <w:r>
        <w:t xml:space="preserve">Video consultations in Spanish with subtitles</w:t>
      </w:r>
    </w:p>
    <w:p>
      <w:pPr>
        <w:numPr>
          <w:ilvl w:val="0"/>
          <w:numId w:val="1002"/>
        </w:numPr>
        <w:pStyle w:val="Compact"/>
      </w:pPr>
      <w:r>
        <w:t xml:space="preserve">Blog content addressing local concerns: "Preventing Vision Loss from Buenos Aires' High UV Index" and "Managing Astigmatism in Montevideo-Style Fashion"</w:t>
      </w:r>
    </w:p>
    <w:bookmarkEnd w:id="23"/>
    <w:bookmarkStart w:id="24" w:name="community-health-partnerships"/>
    <w:p>
      <w:pPr>
        <w:pStyle w:val="Heading3"/>
      </w:pPr>
      <w:r>
        <w:t xml:space="preserve">2. Community Health Partnerships</w:t>
      </w:r>
    </w:p>
    <w:p>
      <w:pPr>
        <w:pStyle w:val="FirstParagraph"/>
      </w:pPr>
      <w:r>
        <w:t xml:space="preserve">Strategic collaborations within Argentina Buenos Aires include:</w:t>
      </w:r>
    </w:p>
    <w:p>
      <w:pPr>
        <w:numPr>
          <w:ilvl w:val="0"/>
          <w:numId w:val="1003"/>
        </w:numPr>
        <w:pStyle w:val="Compact"/>
      </w:pPr>
      <w:r>
        <w:t xml:space="preserve">Monthly free vision screenings at La Plata's Mercado de las Pulgas (Buenos Aires' largest flea market) targeting elderly vendors</w:t>
      </w:r>
    </w:p>
    <w:p>
      <w:pPr>
        <w:numPr>
          <w:ilvl w:val="0"/>
          <w:numId w:val="1003"/>
        </w:numPr>
        <w:pStyle w:val="Compact"/>
      </w:pPr>
      <w:r>
        <w:t xml:space="preserve">Partnerships with Obras Sociales like OSDE and Galeno for co-branded preventive care workshops</w:t>
      </w:r>
    </w:p>
    <w:p>
      <w:pPr>
        <w:numPr>
          <w:ilvl w:val="0"/>
          <w:numId w:val="1003"/>
        </w:numPr>
        <w:pStyle w:val="Compact"/>
      </w:pPr>
      <w:r>
        <w:t xml:space="preserve">Sponsoring local soccer clinics in Villa Crespo to build trust while screening youth athletes for eye injuries</w:t>
      </w:r>
    </w:p>
    <w:bookmarkEnd w:id="24"/>
    <w:bookmarkStart w:id="25" w:name="premium-patient-experience"/>
    <w:p>
      <w:pPr>
        <w:pStyle w:val="Heading3"/>
      </w:pPr>
      <w:r>
        <w:t xml:space="preserve">3. Premium Patient Experience</w:t>
      </w:r>
    </w:p>
    <w:p>
      <w:pPr>
        <w:pStyle w:val="FirstParagraph"/>
      </w:pPr>
      <w:r>
        <w:t xml:space="preserve">Our Ophthalmologist practice differentiates through:</w:t>
      </w:r>
    </w:p>
    <w:p>
      <w:pPr>
        <w:numPr>
          <w:ilvl w:val="0"/>
          <w:numId w:val="1004"/>
        </w:numPr>
        <w:pStyle w:val="Compact"/>
      </w:pPr>
      <w:r>
        <w:t xml:space="preserve">Tailored follow-up care via WhatsApp – widely used in Argentina Buenos Aires for healthcare communication</w:t>
      </w:r>
    </w:p>
    <w:p>
      <w:pPr>
        <w:numPr>
          <w:ilvl w:val="0"/>
          <w:numId w:val="1004"/>
        </w:numPr>
        <w:pStyle w:val="Compact"/>
      </w:pPr>
      <w:r>
        <w:t xml:space="preserve">A "Buenos Aires Vision Passport" loyalty program with discounts on lens upgrades at local opticians</w:t>
      </w:r>
    </w:p>
    <w:p>
      <w:pPr>
        <w:numPr>
          <w:ilvl w:val="0"/>
          <w:numId w:val="1004"/>
        </w:numPr>
        <w:pStyle w:val="Compact"/>
      </w:pPr>
      <w:r>
        <w:t xml:space="preserve">On-site Spanish-English interpreters for the growing expat community in Puerto Madero</w:t>
      </w:r>
    </w:p>
    <w:bookmarkEnd w:id="25"/>
    <w:bookmarkEnd w:id="26"/>
    <w:bookmarkStart w:id="27" w:name="Xc660a83bb71faf33629da7f1268b086ada432f5"/>
    <w:p>
      <w:pPr>
        <w:pStyle w:val="Heading2"/>
      </w:pPr>
      <w:r>
        <w:t xml:space="preserve">Competitive Advantage: Why Our Ophthalmologist Stands Out</w:t>
      </w:r>
    </w:p>
    <w:p>
      <w:pPr>
        <w:pStyle w:val="FirstParagraph"/>
      </w:pPr>
      <w:r>
        <w:t xml:space="preserve">In Argentina Buenos Aires' crowded medical market, our Marketing Plan emphasizes three unique value propositions:</w:t>
      </w:r>
    </w:p>
    <w:p>
      <w:pPr>
        <w:numPr>
          <w:ilvl w:val="0"/>
          <w:numId w:val="1005"/>
        </w:numPr>
        <w:pStyle w:val="Compact"/>
      </w:pPr>
      <w:r>
        <w:rPr>
          <w:bCs/>
          <w:b/>
        </w:rPr>
        <w:t xml:space="preserve">Integrated Technology:</w:t>
      </w:r>
      <w:r>
        <w:t xml:space="preserve"> </w:t>
      </w:r>
      <w:r>
        <w:t xml:space="preserve">The only practice in Buenos Aires offering AI-powered retinal scans with instant analysis – crucial for early detection of diabetes-related vision loss prevalent in Argentina's urban centers.</w:t>
      </w:r>
    </w:p>
    <w:p>
      <w:pPr>
        <w:numPr>
          <w:ilvl w:val="0"/>
          <w:numId w:val="1005"/>
        </w:numPr>
        <w:pStyle w:val="Compact"/>
      </w:pPr>
      <w:r>
        <w:rPr>
          <w:bCs/>
          <w:b/>
        </w:rPr>
        <w:t xml:space="preserve">Cultural Competency:</w:t>
      </w:r>
      <w:r>
        <w:t xml:space="preserve"> </w:t>
      </w:r>
      <w:r>
        <w:t xml:space="preserve">All staff trained on Argentine healthcare nuances including navigating Obras Sociales bureaucracy and understanding local dietary habits affecting eye health (e.g., high-sodium diets accelerating cataracts).</w:t>
      </w:r>
    </w:p>
    <w:p>
      <w:pPr>
        <w:numPr>
          <w:ilvl w:val="0"/>
          <w:numId w:val="1005"/>
        </w:numPr>
        <w:pStyle w:val="Compact"/>
      </w:pPr>
      <w:r>
        <w:rPr>
          <w:bCs/>
          <w:b/>
        </w:rPr>
        <w:t xml:space="preserve">Preventive Focus:</w:t>
      </w:r>
      <w:r>
        <w:t xml:space="preserve"> </w:t>
      </w:r>
      <w:r>
        <w:t xml:space="preserve">Shifting from reactive care to preventive programs – the first practice in Argentina Buenos Aires to implement mandatory biannual retinal scans for diabetics through partnerships with local clinics.</w:t>
      </w:r>
    </w:p>
    <w:bookmarkEnd w:id="27"/>
    <w:bookmarkStart w:id="28" w:name="budget-allocation-kpis"/>
    <w:p>
      <w:pPr>
        <w:pStyle w:val="Heading2"/>
      </w:pPr>
      <w:r>
        <w:t xml:space="preserve">Budget Allocation &amp; KPIs</w:t>
      </w:r>
    </w:p>
    <w:p>
      <w:pPr>
        <w:pStyle w:val="FirstParagraph"/>
      </w:pPr>
      <w:r>
        <w:t xml:space="preserve">Our Marketing Plan allocates resources specifically for Argentina Buenos Aires' economic realities:</w:t>
      </w:r>
    </w:p>
    <w:p>
      <w:pPr>
        <w:pStyle w:val="BodyText"/>
      </w:pPr>
      <w:r>
        <w:t xml:space="preserve">Channel</w:t>
      </w:r>
    </w:p>
    <w:p>
      <w:pPr>
        <w:pStyle w:val="BodyText"/>
      </w:pPr>
      <w:r>
        <w:t xml:space="preserve">Allocation</w:t>
      </w:r>
    </w:p>
    <w:p>
      <w:pPr>
        <w:pStyle w:val="BodyText"/>
      </w:pPr>
      <w:r>
        <w:t xml:space="preserve">KPIs</w:t>
      </w:r>
    </w:p>
    <w:p>
      <w:pPr>
        <w:pStyle w:val="BodyText"/>
      </w:pPr>
      <w:r>
        <w:t xml:space="preserve">Digital Marketing (SEO/Google Ads)</w:t>
      </w:r>
    </w:p>
    <w:p>
      <w:pPr>
        <w:pStyle w:val="BodyText"/>
      </w:pPr>
      <w:r>
        <w:t xml:space="preserve">40%</w:t>
      </w:r>
    </w:p>
    <w:p>
      <w:pPr>
        <w:pStyle w:val="BodyText"/>
      </w:pPr>
      <w:r>
        <w:t xml:space="preserve">30% increase in Spanish-language website traffic; 25% new patients via online booking</w:t>
      </w:r>
    </w:p>
    <w:p>
      <w:pPr>
        <w:pStyle w:val="BodyText"/>
      </w:pPr>
      <w:r>
        <w:t xml:space="preserve">Community Health Events</w:t>
      </w:r>
    </w:p>
    <w:p>
      <w:pPr>
        <w:pStyle w:val="BodyText"/>
      </w:pPr>
      <w:r>
        <w:t xml:space="preserve">30%</w:t>
      </w:r>
    </w:p>
    <w:p>
      <w:pPr>
        <w:pStyle w:val="BodyText"/>
      </w:pPr>
      <w:r>
        <w:t xml:space="preserve">1,200 screened at monthly events; 18% conversion to consultations</w:t>
      </w:r>
    </w:p>
    <w:p>
      <w:pPr>
        <w:pStyle w:val="BodyText"/>
      </w:pPr>
      <w:r>
        <w:t xml:space="preserve">Patient Experience Program</w:t>
      </w:r>
    </w:p>
    <w:p>
      <w:pPr>
        <w:pStyle w:val="BodyText"/>
      </w:pPr>
      <w:r>
        <w:t xml:space="preserve">25%</w:t>
      </w:r>
    </w:p>
    <w:p>
      <w:pPr>
        <w:pStyle w:val="BodyText"/>
      </w:pPr>
      <w:r>
        <w:t xml:space="preserve">4.8/5 patient satisfaction (Argentine standard: 4.3)</w:t>
      </w:r>
    </w:p>
    <w:p>
      <w:pPr>
        <w:pStyle w:val="BodyText"/>
      </w:pPr>
      <w:r>
        <w:t xml:space="preserve">Strategic Partnerships</w:t>
      </w:r>
    </w:p>
    <w:p>
      <w:pPr>
        <w:pStyle w:val="BodyText"/>
      </w:pPr>
      <w:r>
        <w:t xml:space="preserve">10%</w:t>
      </w:r>
    </w:p>
    <w:p>
      <w:pPr>
        <w:pStyle w:val="BodyText"/>
      </w:pPr>
      <w:r>
        <w:t xml:space="preserve">Hospital referral partnerships; 15% of patients referred from Obras Sociales</w:t>
      </w:r>
    </w:p>
    <w:bookmarkEnd w:id="28"/>
    <w:bookmarkStart w:id="29" w:name="X4f3e2f93d4c6848ddce3affc52d2803066b0cf6"/>
    <w:p>
      <w:pPr>
        <w:pStyle w:val="Heading2"/>
      </w:pPr>
      <w:r>
        <w:t xml:space="preserve">Implementation Timeline (Argentina Buenos Aires Focus)</w:t>
      </w:r>
    </w:p>
    <w:p>
      <w:pPr>
        <w:pStyle w:val="FirstParagraph"/>
      </w:pPr>
      <w:r>
        <w:t xml:space="preserve">The 12-month Marketing Plan executes in phases aligned with Argentine healthcare cycles:</w:t>
      </w:r>
    </w:p>
    <w:p>
      <w:pPr>
        <w:numPr>
          <w:ilvl w:val="0"/>
          <w:numId w:val="1006"/>
        </w:numPr>
        <w:pStyle w:val="Compact"/>
      </w:pPr>
      <w:r>
        <w:rPr>
          <w:bCs/>
          <w:b/>
        </w:rPr>
        <w:t xml:space="preserve">Months 1-3:</w:t>
      </w:r>
      <w:r>
        <w:t xml:space="preserve"> </w:t>
      </w:r>
      <w:r>
        <w:t xml:space="preserve">Digital foundation + community partnerships launch (coinciding with Argentina's National Eye Health Month in March)</w:t>
      </w:r>
    </w:p>
    <w:p>
      <w:pPr>
        <w:numPr>
          <w:ilvl w:val="0"/>
          <w:numId w:val="1006"/>
        </w:numPr>
        <w:pStyle w:val="Compact"/>
      </w:pPr>
      <w:r>
        <w:rPr>
          <w:bCs/>
          <w:b/>
        </w:rPr>
        <w:t xml:space="preserve">Months 4-6:</w:t>
      </w:r>
      <w:r>
        <w:t xml:space="preserve"> </w:t>
      </w:r>
      <w:r>
        <w:t xml:space="preserve">Patient experience program rollout; initial Obras Sociales negotiations</w:t>
      </w:r>
    </w:p>
    <w:p>
      <w:pPr>
        <w:numPr>
          <w:ilvl w:val="0"/>
          <w:numId w:val="1006"/>
        </w:numPr>
        <w:pStyle w:val="Compact"/>
      </w:pPr>
      <w:r>
        <w:rPr>
          <w:bCs/>
          <w:b/>
        </w:rPr>
        <w:t xml:space="preserve">Months 7-9:</w:t>
      </w:r>
      <w:r>
        <w:t xml:space="preserve"> </w:t>
      </w:r>
      <w:r>
        <w:t xml:space="preserve">Expansion of preventive screening to schools across Buenos Aires neighborhoods (Belgrano, Recoleta, Núñez)</w:t>
      </w:r>
    </w:p>
    <w:p>
      <w:pPr>
        <w:numPr>
          <w:ilvl w:val="0"/>
          <w:numId w:val="1006"/>
        </w:numPr>
        <w:pStyle w:val="Compact"/>
      </w:pPr>
      <w:r>
        <w:rPr>
          <w:bCs/>
          <w:b/>
        </w:rPr>
        <w:t xml:space="preserve">Months 10-12:</w:t>
      </w:r>
      <w:r>
        <w:t xml:space="preserve"> </w:t>
      </w:r>
      <w:r>
        <w:t xml:space="preserve">Data-driven optimization based on Argentina-specific patient feedback</w:t>
      </w:r>
    </w:p>
    <w:bookmarkEnd w:id="29"/>
    <w:bookmarkStart w:id="30" w:name="Xc5a731f506ff61cbe4c12e5db31d5e8817725ab"/>
    <w:p>
      <w:pPr>
        <w:pStyle w:val="Heading2"/>
      </w:pPr>
      <w:r>
        <w:t xml:space="preserve">Conclusion: Building Vision for Argentina Buenos Aires</w:t>
      </w:r>
    </w:p>
    <w:p>
      <w:pPr>
        <w:pStyle w:val="FirstParagraph"/>
      </w:pPr>
      <w:r>
        <w:t xml:space="preserve">This Marketing Plan positions our Ophthalmologist not merely as a medical provider, but as an essential community health partner within Argentina Buenos Aires. By addressing the city's unique demographic challenges through culturally intelligent care and technology-enhanced services, we will establish the practice as the preferred destination for comprehensive eye care. The plan's success is measured not only in patient acquisition but in reducing preventable vision loss – a critical public health outcome for Argentina Buenos Aires. As vision health becomes increasingly intertwined with quality of life in our city, this Marketing Plan delivers both commercial viability and meaningful community impact, ensuring our Ophthalmologist practice becomes synonymous with trusted eye care excellence throughout Argentina's capital city.</w:t>
      </w:r>
    </w:p>
    <w:p>
      <w:pPr>
        <w:pStyle w:val="BodyText"/>
      </w:pPr>
      <w:r>
        <w:rPr>
          <w:bCs/>
          <w:b/>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Practice in Buenos Aires, Argentina</dc:title>
  <dc:creator/>
  <cp:keywords/>
  <dcterms:created xsi:type="dcterms:W3CDTF">2026-07-21T08:33:17Z</dcterms:created>
  <dcterms:modified xsi:type="dcterms:W3CDTF">2026-07-21T08:33:17Z</dcterms:modified>
</cp:coreProperties>
</file>

<file path=docProps/custom.xml><?xml version="1.0" encoding="utf-8"?>
<Properties xmlns="http://schemas.openxmlformats.org/officeDocument/2006/custom-properties" xmlns:vt="http://schemas.openxmlformats.org/officeDocument/2006/docPropsVTypes"/>
</file>