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Zimbabwe</w:t>
      </w:r>
      <w:r>
        <w:t xml:space="preserve"> </w:t>
      </w:r>
      <w:r>
        <w:t xml:space="preserve">Harare</w:t>
      </w:r>
    </w:p>
    <w:bookmarkStart w:id="33" w:name="X683f2928e0a3e335a1510af2c5abc13e7b3608a"/>
    <w:p>
      <w:pPr>
        <w:pStyle w:val="Heading1"/>
      </w:pPr>
      <w:r>
        <w:t xml:space="preserve">Comprehensive Marketing Plan for Premium Ophthalmology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Harare, Zimbabwe. As one of the leading cities in Africa with significant eye health challenges, Zimbabwe Harare presents a critical opportunity to address high rates of preventable blindness caused by cataracts, diabetic retinopathy, and trachoma. This plan positions our</w:t>
      </w:r>
      <w:r>
        <w:t xml:space="preserve"> </w:t>
      </w:r>
      <w:r>
        <w:rPr>
          <w:bCs/>
          <w:b/>
        </w:rPr>
        <w:t xml:space="preserve">Ophthalmologist</w:t>
      </w:r>
      <w:r>
        <w:t xml:space="preserve"> </w:t>
      </w:r>
      <w:r>
        <w:t xml:space="preserve">as the trusted specialist for advanced eye care services across Harare's urban and peri-urban communities. With 85% of Zimbabwe's population living within 50km of Harare, our practice will serve over 2 million residents through targeted community outreach and premium clinical services. The Marketing Plan focuses on building brand authority, increasing patient acquisition by 40% in Year 1, and becoming the most recognized eye care provider in the region.</w:t>
      </w:r>
    </w:p>
    <w:bookmarkEnd w:id="20"/>
    <w:bookmarkStart w:id="21" w:name="Xf40f3ea724214d9b3a7a5b9be28619b2ea3f9dd"/>
    <w:p>
      <w:pPr>
        <w:pStyle w:val="Heading2"/>
      </w:pPr>
      <w:r>
        <w:t xml:space="preserve">Market Analysis: Ophthalmology Landscape in Zimbabwe Harare</w:t>
      </w:r>
    </w:p>
    <w:p>
      <w:pPr>
        <w:pStyle w:val="FirstParagraph"/>
      </w:pPr>
      <w:r>
        <w:t xml:space="preserve">Zimbabwe Harare faces a severe shortage of ophthalmic services, with only 0.5 ophthalmologists per million people compared to the WHO recommended ratio of 10 per million. According to the Ministry of Health and Child Care (2023), over 150,000 Harare residents suffer from avoidable blindness annually. Key competitors include two government-run eye clinics (Harare Eye Hospital and Parirenyatwa Group) with long waiting lists, and a few private practices offering limited services. However, none provide the integrated technology-driven care our</w:t>
      </w:r>
      <w:r>
        <w:t xml:space="preserve"> </w:t>
      </w:r>
      <w:r>
        <w:rPr>
          <w:bCs/>
          <w:b/>
        </w:rPr>
        <w:t xml:space="preserve">Ophthalmologist</w:t>
      </w:r>
      <w:r>
        <w:t xml:space="preserve"> </w:t>
      </w:r>
      <w:r>
        <w:t xml:space="preserve">will deliver – including digital retinal imaging, laser treatments for diabetic conditions, and mobile screening units. The Zimbabwe Harare market demands premium eye care that balances affordability with clinical excellence.</w:t>
      </w:r>
    </w:p>
    <w:bookmarkEnd w:id="21"/>
    <w:bookmarkStart w:id="22" w:name="target-audience-segmentation"/>
    <w:p>
      <w:pPr>
        <w:pStyle w:val="Heading2"/>
      </w:pPr>
      <w:r>
        <w:t xml:space="preserve">Target Audience Segmentation</w:t>
      </w:r>
    </w:p>
    <w:p>
      <w:pPr>
        <w:pStyle w:val="FirstParagraph"/>
      </w:pPr>
      <w:r>
        <w:t xml:space="preserve">We will target three primary segments within Zimbabwe Harare:</w:t>
      </w:r>
    </w:p>
    <w:p>
      <w:pPr>
        <w:numPr>
          <w:ilvl w:val="0"/>
          <w:numId w:val="1001"/>
        </w:numPr>
        <w:pStyle w:val="Compact"/>
      </w:pPr>
      <w:r>
        <w:rPr>
          <w:bCs/>
          <w:b/>
        </w:rPr>
        <w:t xml:space="preserve">Urban Professionals (40% of target):</w:t>
      </w:r>
      <w:r>
        <w:t xml:space="preserve"> </w:t>
      </w:r>
      <w:r>
        <w:t xml:space="preserve">Business executives, teachers, and government workers aged 35-65 in areas like Borrowdale, Avondale, and Bulawayo Road. They prioritize convenience, digital diagnostics, and same-day appointments for vision correction.</w:t>
      </w:r>
    </w:p>
    <w:p>
      <w:pPr>
        <w:numPr>
          <w:ilvl w:val="0"/>
          <w:numId w:val="1001"/>
        </w:numPr>
        <w:pStyle w:val="Compact"/>
      </w:pPr>
      <w:r>
        <w:rPr>
          <w:bCs/>
          <w:b/>
        </w:rPr>
        <w:t xml:space="preserve">Low-Income Urban Communities (35%):</w:t>
      </w:r>
      <w:r>
        <w:t xml:space="preserve"> </w:t>
      </w:r>
      <w:r>
        <w:t xml:space="preserve">Residents of high-density suburbs (Sofala, Epworth) with limited access to eye care. We will offer subsidized screenings through partnerships with local NGOs like the Zimbabwe National Eye Care Programme.</w:t>
      </w:r>
    </w:p>
    <w:p>
      <w:pPr>
        <w:numPr>
          <w:ilvl w:val="0"/>
          <w:numId w:val="1001"/>
        </w:numPr>
        <w:pStyle w:val="Compact"/>
      </w:pPr>
      <w:r>
        <w:rPr>
          <w:bCs/>
          <w:b/>
        </w:rPr>
        <w:t xml:space="preserve">Senior Citizens (25%):</w:t>
      </w:r>
      <w:r>
        <w:t xml:space="preserve"> </w:t>
      </w:r>
      <w:r>
        <w:t xml:space="preserve">Over 60s in Harare suburbs (Belvedere, Highlands) suffering from cataracts and glaucoma. They require compassionate care with home visit options and family involvement in treatment plans.</w:t>
      </w:r>
    </w:p>
    <w:bookmarkEnd w:id="22"/>
    <w:bookmarkStart w:id="23" w:name="marketing-objectives-for-zimbabwe-harare"/>
    <w:p>
      <w:pPr>
        <w:pStyle w:val="Heading2"/>
      </w:pPr>
      <w:r>
        <w:t xml:space="preserve">Marketing Objectives for Zimbabwe Harare</w:t>
      </w:r>
    </w:p>
    <w:p>
      <w:pPr>
        <w:pStyle w:val="FirstParagraph"/>
      </w:pPr>
      <w:r>
        <w:t xml:space="preserve">By end of Year 1, we will achieve:</w:t>
      </w:r>
    </w:p>
    <w:p>
      <w:pPr>
        <w:numPr>
          <w:ilvl w:val="0"/>
          <w:numId w:val="1002"/>
        </w:numPr>
        <w:pStyle w:val="Compact"/>
      </w:pPr>
      <w:r>
        <w:t xml:space="preserve">Secure 1,200 active patient consultations (40% increase from baseline)</w:t>
      </w:r>
    </w:p>
    <w:p>
      <w:pPr>
        <w:numPr>
          <w:ilvl w:val="0"/>
          <w:numId w:val="1002"/>
        </w:numPr>
        <w:pStyle w:val="Compact"/>
      </w:pPr>
      <w:r>
        <w:t xml:space="preserve">Achieve 85% brand recognition among target demographics in Harare</w:t>
      </w:r>
    </w:p>
    <w:p>
      <w:pPr>
        <w:numPr>
          <w:ilvl w:val="0"/>
          <w:numId w:val="1002"/>
        </w:numPr>
        <w:pStyle w:val="Compact"/>
      </w:pPr>
      <w:r>
        <w:t xml:space="preserve">Establish partnerships with 15 community health centers across Zimbabwe Harare</w:t>
      </w:r>
    </w:p>
    <w:p>
      <w:pPr>
        <w:numPr>
          <w:ilvl w:val="0"/>
          <w:numId w:val="1002"/>
        </w:numPr>
        <w:pStyle w:val="Compact"/>
      </w:pPr>
      <w:r>
        <w:t xml:space="preserve">Reduce patient wait times to under 48 hours for urgent cases (vs. current industry average of 30 days)</w:t>
      </w:r>
    </w:p>
    <w:bookmarkEnd w:id="23"/>
    <w:bookmarkStart w:id="28" w:name="X0e267037cc56e2e7f150d9e5273d73882e65921"/>
    <w:p>
      <w:pPr>
        <w:pStyle w:val="Heading2"/>
      </w:pPr>
      <w:r>
        <w:t xml:space="preserve">Marketing Strategies: The 4 Ps for Ophthalmologist Practice in Zimbabwe Harare</w:t>
      </w:r>
    </w:p>
    <w:bookmarkStart w:id="24" w:name="product"/>
    <w:p>
      <w:pPr>
        <w:pStyle w:val="Heading3"/>
      </w:pPr>
      <w:r>
        <w:t xml:space="preserve">Product</w:t>
      </w:r>
    </w:p>
    <w:p>
      <w:pPr>
        <w:pStyle w:val="FirstParagraph"/>
      </w:pPr>
      <w:r>
        <w:t xml:space="preserve">We offer a full spectrum of eye care services uniquely tailored for Harare's needs:</w:t>
      </w:r>
    </w:p>
    <w:p>
      <w:pPr>
        <w:numPr>
          <w:ilvl w:val="0"/>
          <w:numId w:val="1003"/>
        </w:numPr>
        <w:pStyle w:val="Compact"/>
      </w:pPr>
      <w:r>
        <w:rPr>
          <w:bCs/>
          <w:b/>
        </w:rPr>
        <w:t xml:space="preserve">Preventive Care:</w:t>
      </w:r>
      <w:r>
        <w:t xml:space="preserve"> </w:t>
      </w:r>
      <w:r>
        <w:t xml:space="preserve">Mobile screening units visiting 10 high-risk neighborhoods monthly (e.g., Chitungwiza, Mbare)</w:t>
      </w:r>
    </w:p>
    <w:p>
      <w:pPr>
        <w:numPr>
          <w:ilvl w:val="0"/>
          <w:numId w:val="1003"/>
        </w:numPr>
        <w:pStyle w:val="Compact"/>
      </w:pPr>
      <w:r>
        <w:rPr>
          <w:bCs/>
          <w:b/>
        </w:rPr>
        <w:t xml:space="preserve">Clinical Excellence:</w:t>
      </w:r>
      <w:r>
        <w:t xml:space="preserve"> </w:t>
      </w:r>
      <w:r>
        <w:t xml:space="preserve">State-of-the-art equipment including OCT scanners and YAG lasers – unavailable at most Harare clinics</w:t>
      </w:r>
    </w:p>
    <w:p>
      <w:pPr>
        <w:numPr>
          <w:ilvl w:val="0"/>
          <w:numId w:val="1003"/>
        </w:numPr>
        <w:pStyle w:val="Compact"/>
      </w:pPr>
      <w:r>
        <w:rPr>
          <w:bCs/>
          <w:b/>
        </w:rPr>
        <w:t xml:space="preserve">Community Focus:</w:t>
      </w:r>
      <w:r>
        <w:t xml:space="preserve"> </w:t>
      </w:r>
      <w:r>
        <w:t xml:space="preserve">Free diabetic retinopathy screenings at community centers (partnering with ZIMCARES)</w:t>
      </w:r>
    </w:p>
    <w:bookmarkEnd w:id="24"/>
    <w:bookmarkStart w:id="25" w:name="pricing-strategy"/>
    <w:p>
      <w:pPr>
        <w:pStyle w:val="Heading3"/>
      </w:pPr>
      <w:r>
        <w:t xml:space="preserve">Pricing Strategy</w:t>
      </w:r>
    </w:p>
    <w:p>
      <w:pPr>
        <w:pStyle w:val="FirstParagraph"/>
      </w:pPr>
      <w:r>
        <w:t xml:space="preserve">We implement a tiered pricing model aligned with Zimbabwe Harare's economic reality:</w:t>
      </w:r>
    </w:p>
    <w:p>
      <w:pPr>
        <w:numPr>
          <w:ilvl w:val="0"/>
          <w:numId w:val="1004"/>
        </w:numPr>
        <w:pStyle w:val="Compact"/>
      </w:pPr>
      <w:r>
        <w:rPr>
          <w:bCs/>
          <w:b/>
        </w:rPr>
        <w:t xml:space="preserve">Standard Care:</w:t>
      </w:r>
      <w:r>
        <w:t xml:space="preserve"> </w:t>
      </w:r>
      <w:r>
        <w:t xml:space="preserve">$50 for comprehensive exam (80% of patients, 25% below market rate)</w:t>
      </w:r>
    </w:p>
    <w:p>
      <w:pPr>
        <w:numPr>
          <w:ilvl w:val="0"/>
          <w:numId w:val="1004"/>
        </w:numPr>
        <w:pStyle w:val="Compact"/>
      </w:pPr>
      <w:r>
        <w:rPr>
          <w:bCs/>
          <w:b/>
        </w:rPr>
        <w:t xml:space="preserve">Subsidized Tier:</w:t>
      </w:r>
      <w:r>
        <w:t xml:space="preserve"> </w:t>
      </w:r>
      <w:r>
        <w:t xml:space="preserve">$15 for low-income patients through our community health fund</w:t>
      </w:r>
    </w:p>
    <w:p>
      <w:pPr>
        <w:numPr>
          <w:ilvl w:val="0"/>
          <w:numId w:val="1004"/>
        </w:numPr>
        <w:pStyle w:val="Compact"/>
      </w:pPr>
      <w:r>
        <w:rPr>
          <w:bCs/>
          <w:b/>
        </w:rPr>
        <w:t xml:space="preserve">Premium Services:</w:t>
      </w:r>
      <w:r>
        <w:t xml:space="preserve"> </w:t>
      </w:r>
      <w:r>
        <w:t xml:space="preserve">$200 for advanced procedures (e.g., cataract surgery with premium IOLs) – 30% below private clinics</w:t>
      </w:r>
    </w:p>
    <w:bookmarkEnd w:id="25"/>
    <w:bookmarkStart w:id="26" w:name="place-distribution"/>
    <w:p>
      <w:pPr>
        <w:pStyle w:val="Heading3"/>
      </w:pPr>
      <w:r>
        <w:t xml:space="preserve">Place &amp; Distribution</w:t>
      </w:r>
    </w:p>
    <w:p>
      <w:pPr>
        <w:pStyle w:val="FirstParagraph"/>
      </w:pPr>
      <w:r>
        <w:t xml:space="preserve">The practice will operate from a purpose-built clinic in the heart of Harare (Ridgeway area), complemented by:</w:t>
      </w:r>
    </w:p>
    <w:p>
      <w:pPr>
        <w:numPr>
          <w:ilvl w:val="0"/>
          <w:numId w:val="1005"/>
        </w:numPr>
        <w:pStyle w:val="Compact"/>
      </w:pPr>
      <w:r>
        <w:rPr>
          <w:bCs/>
          <w:b/>
        </w:rPr>
        <w:t xml:space="preserve">Mobile Screening Units:</w:t>
      </w:r>
      <w:r>
        <w:t xml:space="preserve"> </w:t>
      </w:r>
      <w:r>
        <w:t xml:space="preserve">2 vehicles conducting weekly outreach in high-need zones</w:t>
      </w:r>
    </w:p>
    <w:p>
      <w:pPr>
        <w:numPr>
          <w:ilvl w:val="0"/>
          <w:numId w:val="1005"/>
        </w:numPr>
        <w:pStyle w:val="Compact"/>
      </w:pPr>
      <w:r>
        <w:rPr>
          <w:bCs/>
          <w:b/>
        </w:rPr>
        <w:t xml:space="preserve">Digital Access:</w:t>
      </w:r>
      <w:r>
        <w:t xml:space="preserve"> </w:t>
      </w:r>
      <w:r>
        <w:t xml:space="preserve">SMS appointment reminders via ZOL and Econet networks; WhatsApp consultations for rural patients</w:t>
      </w:r>
    </w:p>
    <w:p>
      <w:pPr>
        <w:numPr>
          <w:ilvl w:val="0"/>
          <w:numId w:val="1005"/>
        </w:numPr>
        <w:pStyle w:val="Compact"/>
      </w:pPr>
      <w:r>
        <w:rPr>
          <w:bCs/>
          <w:b/>
        </w:rPr>
        <w:t xml:space="preserve">Strategic Partnerships:</w:t>
      </w:r>
      <w:r>
        <w:t xml:space="preserve"> </w:t>
      </w:r>
      <w:r>
        <w:t xml:space="preserve">Referral agreements with 8 major hospitals (e.g., Harare Central Hospital) and 30 corporate wellness programs</w:t>
      </w:r>
    </w:p>
    <w:bookmarkEnd w:id="26"/>
    <w:bookmarkStart w:id="27" w:name="X8bb1f9f50a8fcb313588c195c9effc45ec5b7b0"/>
    <w:p>
      <w:pPr>
        <w:pStyle w:val="Heading3"/>
      </w:pPr>
      <w:r>
        <w:t xml:space="preserve">Promotion Strategy for Zimbabwe Harare Market</w:t>
      </w:r>
    </w:p>
    <w:p>
      <w:pPr>
        <w:pStyle w:val="FirstParagraph"/>
      </w:pPr>
      <w:r>
        <w:t xml:space="preserve">We deploy integrated, culturally resonant marketing channels:</w:t>
      </w:r>
    </w:p>
    <w:p>
      <w:pPr>
        <w:numPr>
          <w:ilvl w:val="0"/>
          <w:numId w:val="1006"/>
        </w:numPr>
        <w:pStyle w:val="Compact"/>
      </w:pPr>
      <w:r>
        <w:rPr>
          <w:bCs/>
          <w:b/>
        </w:rPr>
        <w:t xml:space="preserve">Community Engagement:</w:t>
      </w:r>
      <w:r>
        <w:t xml:space="preserve"> </w:t>
      </w:r>
      <w:r>
        <w:t xml:space="preserve">Monthly "Eye Health Sundays" at public spaces (e.g., Avondale Park) with free vision tests and educational talks by the Ophthalmologist</w:t>
      </w:r>
    </w:p>
    <w:p>
      <w:pPr>
        <w:numPr>
          <w:ilvl w:val="0"/>
          <w:numId w:val="1006"/>
        </w:numPr>
        <w:pStyle w:val="Compact"/>
      </w:pPr>
      <w:r>
        <w:rPr>
          <w:bCs/>
          <w:b/>
        </w:rPr>
        <w:t xml:space="preserve">Digital Campaigns:</w:t>
      </w:r>
      <w:r>
        <w:t xml:space="preserve"> </w:t>
      </w:r>
      <w:r>
        <w:t xml:space="preserve">Facebook/Instagram ads targeting Harare neighborhoods; SEO-optimized content addressing local eye health myths ("Can you reverse blindness after 50?")</w:t>
      </w:r>
    </w:p>
    <w:p>
      <w:pPr>
        <w:numPr>
          <w:ilvl w:val="0"/>
          <w:numId w:val="1006"/>
        </w:numPr>
        <w:pStyle w:val="Compact"/>
      </w:pPr>
      <w:r>
        <w:rPr>
          <w:bCs/>
          <w:b/>
        </w:rPr>
        <w:t xml:space="preserve">Media Relations:</w:t>
      </w:r>
      <w:r>
        <w:t xml:space="preserve"> </w:t>
      </w:r>
      <w:r>
        <w:t xml:space="preserve">Exclusive interviews with The Herald and NewsDay on Zimbabwe Harare's eye health crisis; radio spots on 89.5 FM with Dr. [Name]</w:t>
      </w:r>
    </w:p>
    <w:p>
      <w:pPr>
        <w:numPr>
          <w:ilvl w:val="0"/>
          <w:numId w:val="1006"/>
        </w:numPr>
        <w:pStyle w:val="Compact"/>
      </w:pPr>
      <w:r>
        <w:rPr>
          <w:bCs/>
          <w:b/>
        </w:rPr>
        <w:t xml:space="preserve">Loyalty Program:</w:t>
      </w:r>
      <w:r>
        <w:t xml:space="preserve"> </w:t>
      </w:r>
      <w:r>
        <w:t xml:space="preserve">"See Clearly, Live Fully" – rewards for referrals (e.g., free annual check-up for every 3 referrals)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training, and partnership agreements with Zimbabwe National Eye Care Programme.</w:t>
      </w:r>
    </w:p>
    <w:p>
      <w:pPr>
        <w:pStyle w:val="BodyText"/>
      </w:pPr>
      <w:r>
        <w:rPr>
          <w:bCs/>
          <w:b/>
        </w:rPr>
        <w:t xml:space="preserve">Months 4-6:</w:t>
      </w:r>
      <w:r>
        <w:t xml:space="preserve"> </w:t>
      </w:r>
      <w:r>
        <w:t xml:space="preserve">Launch mobile screening program; deploy digital marketing campaign; host first community eye health event in Harare.</w:t>
      </w:r>
    </w:p>
    <w:p>
      <w:pPr>
        <w:pStyle w:val="BodyText"/>
      </w:pPr>
      <w:r>
        <w:rPr>
          <w:bCs/>
          <w:b/>
        </w:rPr>
        <w:t xml:space="preserve">Months 7-9:</w:t>
      </w:r>
      <w:r>
        <w:t xml:space="preserve"> </w:t>
      </w:r>
      <w:r>
        <w:t xml:space="preserve">Expand to 5 new high-risk suburbs; introduce corporate wellness partnerships with major Harare employers (e.g., Econet, Zimbank).</w:t>
      </w:r>
    </w:p>
    <w:p>
      <w:pPr>
        <w:pStyle w:val="BodyText"/>
      </w:pPr>
      <w:r>
        <w:rPr>
          <w:bCs/>
          <w:b/>
        </w:rPr>
        <w:t xml:space="preserve">Months 10-12:</w:t>
      </w:r>
      <w:r>
        <w:t xml:space="preserve"> </w:t>
      </w:r>
      <w:r>
        <w:t xml:space="preserve">Evaluate patient satisfaction metrics; optimize pricing based on Zimbabwe Harare market response.</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Zimbabwe Harare Context</w:t>
      </w:r>
    </w:p>
    <w:p>
      <w:pPr>
        <w:pStyle w:val="BodyText"/>
      </w:pPr>
      <w:r>
        <w:t xml:space="preserve">Mobile Screening Units</w:t>
      </w:r>
    </w:p>
    <w:p>
      <w:pPr>
        <w:pStyle w:val="BodyText"/>
      </w:pPr>
      <w:r>
        <w:t xml:space="preserve">35%</w:t>
      </w:r>
    </w:p>
    <w:p>
      <w:pPr>
        <w:pStyle w:val="BodyText"/>
      </w:pPr>
      <w:r>
        <w:t xml:space="preserve">Serve underserved areas of Harare with preventive care</w:t>
      </w:r>
    </w:p>
    <w:p>
      <w:pPr>
        <w:pStyle w:val="BodyText"/>
      </w:pPr>
      <w:r>
        <w:t xml:space="preserve">Digital Marketing</w:t>
      </w:r>
    </w:p>
    <w:p>
      <w:pPr>
        <w:pStyle w:val="BodyText"/>
      </w:pPr>
      <w:r>
        <w:t xml:space="preserve">25%</w:t>
      </w:r>
    </w:p>
    <w:p>
      <w:pPr>
        <w:pStyle w:val="BodyText"/>
      </w:pPr>
      <w:r>
        <w:t xml:space="preserve">Reach 80% of target audience via social media in Harare</w:t>
      </w:r>
    </w:p>
    <w:p>
      <w:pPr>
        <w:pStyle w:val="BodyText"/>
      </w:pPr>
      <w:r>
        <w:t xml:space="preserve">Community Outreach</w:t>
      </w:r>
    </w:p>
    <w:p>
      <w:pPr>
        <w:pStyle w:val="BodyText"/>
      </w:pPr>
      <w:r>
        <w:t xml:space="preserve">20%</w:t>
      </w:r>
    </w:p>
    <w:p>
      <w:pPr>
        <w:pStyle w:val="BodyText"/>
      </w:pPr>
      <w:r>
        <w:t xml:space="preserve">Build trust through free screenings in Harare suburbs</w:t>
      </w:r>
    </w:p>
    <w:p>
      <w:pPr>
        <w:pStyle w:val="BodyText"/>
      </w:pPr>
      <w:r>
        <w:t xml:space="preserve">Partnership Development</w:t>
      </w:r>
    </w:p>
    <w:p>
      <w:pPr>
        <w:pStyle w:val="BodyText"/>
      </w:pPr>
      <w:r>
        <w:t xml:space="preserve">15%</w:t>
      </w:r>
    </w:p>
    <w:p>
      <w:pPr>
        <w:pStyle w:val="BodyText"/>
      </w:pPr>
      <w:r>
        <w:t xml:space="preserve">Leverage NGO networks for community access in Zimbabwe Harare</w:t>
      </w:r>
    </w:p>
    <w:p>
      <w:pPr>
        <w:pStyle w:val="BodyText"/>
      </w:pPr>
      <w:r>
        <w:t xml:space="preserve">Miscellaneous</w:t>
      </w:r>
    </w:p>
    <w:p>
      <w:pPr>
        <w:pStyle w:val="BodyText"/>
      </w:pPr>
      <w:r>
        <w:t xml:space="preserve">5%</w:t>
      </w:r>
    </w:p>
    <w:p>
      <w:pPr>
        <w:pStyle w:val="BodyText"/>
      </w:pPr>
      <w:r>
        <w:t xml:space="preserve">Total: 100%</w:t>
      </w:r>
    </w:p>
    <w:bookmarkEnd w:id="30"/>
    <w:bookmarkStart w:id="31" w:name="X57fa9a758bd4e47b54fe8576f0f5ce18e9abb0e"/>
    <w:p>
      <w:pPr>
        <w:pStyle w:val="Heading2"/>
      </w:pPr>
      <w:r>
        <w:t xml:space="preserve">Evaluation Metrics for Marketing Plan Success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acquisition cost (target: $35), 6-month retention rate (target: 70%), community screening participation rates</w:t>
      </w:r>
    </w:p>
    <w:p>
      <w:pPr>
        <w:numPr>
          <w:ilvl w:val="0"/>
          <w:numId w:val="1007"/>
        </w:numPr>
        <w:pStyle w:val="Compact"/>
      </w:pPr>
      <w:r>
        <w:rPr>
          <w:bCs/>
          <w:b/>
        </w:rPr>
        <w:t xml:space="preserve">Qualitative:</w:t>
      </w:r>
      <w:r>
        <w:t xml:space="preserve"> </w:t>
      </w:r>
      <w:r>
        <w:t xml:space="preserve">Brand sentiment analysis from social media in Harare, patient satisfaction scores (target: 92%)</w:t>
      </w:r>
    </w:p>
    <w:p>
      <w:pPr>
        <w:numPr>
          <w:ilvl w:val="0"/>
          <w:numId w:val="1007"/>
        </w:numPr>
        <w:pStyle w:val="Compact"/>
      </w:pPr>
      <w:r>
        <w:rPr>
          <w:bCs/>
          <w:b/>
        </w:rPr>
        <w:t xml:space="preserve">Zimbabwe-Specific KPIs:</w:t>
      </w:r>
      <w:r>
        <w:t xml:space="preserve"> </w:t>
      </w:r>
      <w:r>
        <w:t xml:space="preserve">% of patients from low-income suburbs (target: 35%), reduction in preventable blindness referrals to government clinics</w:t>
      </w:r>
    </w:p>
    <w:bookmarkEnd w:id="31"/>
    <w:bookmarkStart w:id="32" w:name="conclusion"/>
    <w:p>
      <w:pPr>
        <w:pStyle w:val="Heading2"/>
      </w:pPr>
      <w:r>
        <w:t xml:space="preserve">Conclusion</w:t>
      </w:r>
    </w:p>
    <w:p>
      <w:pPr>
        <w:pStyle w:val="FirstParagraph"/>
      </w:pPr>
      <w:r>
        <w:t xml:space="preserve">This Marketing Plan positions our Ophthalmologist as the solution to Zimbabwe Harare's critical eye care gap. By combining premium clinical services with community-centric outreach, we will transform eye health access in Harare while achieving sustainable growth. The plan leverages Zimbabwe-specific market realities – from mobile connectivity patterns to economic segments – ensuring every strategy resonates with local needs. As the only practice in Harare offering same-day diabetic retinopathy screenings alongside premium cataract surgery, this Marketing Plan builds an unassailable position for our Ophthalmologist as the region's most trusted eye care provider. Through disciplined execution across all Zimbabwe Harare demographics, we will not only grow our practice but also significantly reduce preventable blindness in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Zimbabwe Harare</dc:title>
  <dc:creator/>
  <dc:language>en</dc:language>
  <cp:keywords/>
  <dcterms:created xsi:type="dcterms:W3CDTF">2026-07-23T07:17:08Z</dcterms:created>
  <dcterms:modified xsi:type="dcterms:W3CDTF">2026-07-23T07:17:08Z</dcterms:modified>
</cp:coreProperties>
</file>

<file path=docProps/custom.xml><?xml version="1.0" encoding="utf-8"?>
<Properties xmlns="http://schemas.openxmlformats.org/officeDocument/2006/custom-properties" xmlns:vt="http://schemas.openxmlformats.org/officeDocument/2006/docPropsVTypes"/>
</file>