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Egypt</w:t>
      </w:r>
      <w:r>
        <w:t xml:space="preserve"> </w:t>
      </w:r>
      <w:r>
        <w:t xml:space="preserve">Cairo</w:t>
      </w:r>
    </w:p>
    <w:bookmarkStart w:id="32" w:name="Xb97a7d5aa2878cf091c9c938af03bbaaa74ad16"/>
    <w:p>
      <w:pPr>
        <w:pStyle w:val="Heading1"/>
      </w:pPr>
      <w:r>
        <w:t xml:space="preserve">Comprehensive Marketing Plan for Premium Optometrist Services in Egypt Cairo</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optometrist practice in Cairo, Egypt. As one of the fastest-growing urban centers in Africa with over 20 million residents, Cairo presents significant opportunities for specialized eye care services. Our plan targets underserved segments of the Egyptian population through culturally tailored marketing strategies that position our optometrist practice as the trusted leader in comprehensive vision care. The strategy combines digital innovation with community engagement to achieve 30% market penetration within Cairo's urban centers within three years.</w:t>
      </w:r>
    </w:p>
    <w:bookmarkEnd w:id="20"/>
    <w:bookmarkStart w:id="21" w:name="Xc5c2583ddfc58f14d024c2e5f6c9cf36163ec05"/>
    <w:p>
      <w:pPr>
        <w:pStyle w:val="Heading2"/>
      </w:pPr>
      <w:r>
        <w:t xml:space="preserve">2. Situation Analysis: Egypt Cairo Eye Care Market</w:t>
      </w:r>
    </w:p>
    <w:p>
      <w:pPr>
        <w:pStyle w:val="FirstParagraph"/>
      </w:pPr>
      <w:r>
        <w:t xml:space="preserve">Cairo's eye care market faces critical challenges including limited access to modern optometric services, high prevalence of undiagnosed vision problems (affecting 45% of school-aged children according to WHO Egypt), and insufficient awareness about preventive eye care. Traditional practices often focus on basic prescriptions without comprehensive examinations. Our analysis reveals a gap in premium optometrist services offering advanced diagnostics, personalized solutions, and culturally sensitive patient journeys—particularly for Cairo's diverse demographic spanning young professionals to elderly populations. Competitors primarily operate in upscale neighborhoods with minimal community outreach.</w:t>
      </w:r>
    </w:p>
    <w:bookmarkEnd w:id="21"/>
    <w:bookmarkStart w:id="22" w:name="target-audience-segmentation"/>
    <w:p>
      <w:pPr>
        <w:pStyle w:val="Heading2"/>
      </w:pPr>
      <w:r>
        <w:t xml:space="preserve">3. Target Audience Segmentation</w:t>
      </w:r>
    </w:p>
    <w:p>
      <w:pPr>
        <w:pStyle w:val="FirstParagraph"/>
      </w:pPr>
      <w:r>
        <w:t xml:space="preserve">Our primary audience comprises:</w:t>
      </w:r>
    </w:p>
    <w:p>
      <w:pPr>
        <w:pStyle w:val="BodyText"/>
      </w:pPr>
      <w:r>
        <w:rPr>
          <w:bCs/>
          <w:b/>
        </w:rPr>
        <w:t xml:space="preserve">Cairo Professionals (25-45 years):</w:t>
      </w:r>
      <w:r>
        <w:t xml:space="preserve"> </w:t>
      </w:r>
      <w:r>
        <w:t xml:space="preserve">Urban office workers with digital eye strain, seeking convenient appointments and premium lenses in English/Arabic.</w:t>
      </w:r>
    </w:p>
    <w:p>
      <w:pPr>
        <w:pStyle w:val="BodyText"/>
      </w:pPr>
      <w:r>
        <w:rPr>
          <w:bCs/>
          <w:b/>
        </w:rPr>
        <w:t xml:space="preserve">Parents of School-Aged Children:</w:t>
      </w:r>
      <w:r>
        <w:t xml:space="preserve"> </w:t>
      </w:r>
      <w:r>
        <w:t xml:space="preserve">Concerned about vision development, requiring pediatric optometrist services and school partnerships.</w:t>
      </w:r>
    </w:p>
    <w:p>
      <w:pPr>
        <w:pStyle w:val="BodyText"/>
      </w:pPr>
      <w:r>
        <w:rPr>
          <w:bCs/>
          <w:b/>
        </w:rPr>
        <w:t xml:space="preserve">Elderly Population (60+):</w:t>
      </w:r>
      <w:r>
        <w:t xml:space="preserve"> </w:t>
      </w:r>
      <w:r>
        <w:t xml:space="preserve">Managing age-related conditions like cataracts and glaucoma, needing accessible facilities near residential communities.</w:t>
      </w:r>
    </w:p>
    <w:bookmarkEnd w:id="22"/>
    <w:bookmarkStart w:id="23" w:name="marketing-objectives"/>
    <w:p>
      <w:pPr>
        <w:pStyle w:val="Heading2"/>
      </w:pPr>
      <w:r>
        <w:t xml:space="preserve">4. Marketing Objectives</w:t>
      </w:r>
    </w:p>
    <w:p>
      <w:pPr>
        <w:pStyle w:val="FirstParagraph"/>
      </w:pPr>
      <w:r>
        <w:t xml:space="preserve">Within 36 months in Egypt Cairo, we will:</w:t>
      </w:r>
    </w:p>
    <w:p>
      <w:pPr>
        <w:numPr>
          <w:ilvl w:val="0"/>
          <w:numId w:val="1001"/>
        </w:numPr>
        <w:pStyle w:val="Compact"/>
      </w:pPr>
      <w:r>
        <w:t xml:space="preserve">Achieve 15,000 patient consultations with 75% satisfaction rate (measured via post-visit SMS surveys).</w:t>
      </w:r>
    </w:p>
    <w:p>
      <w:pPr>
        <w:numPr>
          <w:ilvl w:val="0"/>
          <w:numId w:val="1001"/>
        </w:numPr>
        <w:pStyle w:val="Compact"/>
      </w:pPr>
      <w:r>
        <w:t xml:space="preserve">Secure partnerships with 25+ schools and corporate offices across Cairo for preventive vision programs.</w:t>
      </w:r>
    </w:p>
    <w:p>
      <w:pPr>
        <w:numPr>
          <w:ilvl w:val="0"/>
          <w:numId w:val="1001"/>
        </w:numPr>
        <w:pStyle w:val="Compact"/>
      </w:pPr>
      <w:r>
        <w:t xml:space="preserve">Attain top 3 ranking in Google Maps for "optometrist near me" in Cairo's central districts.</w:t>
      </w:r>
    </w:p>
    <w:p>
      <w:pPr>
        <w:numPr>
          <w:ilvl w:val="0"/>
          <w:numId w:val="1001"/>
        </w:numPr>
        <w:pStyle w:val="Compact"/>
      </w:pPr>
      <w:r>
        <w:t xml:space="preserve">Generate 40% of new patients through community-based initiatives rather than traditional advertising.</w:t>
      </w:r>
    </w:p>
    <w:bookmarkEnd w:id="23"/>
    <w:bookmarkStart w:id="27" w:name="Xa8425ae3f210b3162927c30be52899b0804dc3c"/>
    <w:p>
      <w:pPr>
        <w:pStyle w:val="Heading2"/>
      </w:pPr>
      <w:r>
        <w:t xml:space="preserve">5. Core Marketing Strategies for Egypt Cairo</w:t>
      </w:r>
    </w:p>
    <w:bookmarkStart w:id="24" w:name="hyper-localized-digital-strategy"/>
    <w:p>
      <w:pPr>
        <w:pStyle w:val="Heading3"/>
      </w:pPr>
      <w:r>
        <w:t xml:space="preserve">5.1 Hyper-Localized Digital Strategy</w:t>
      </w:r>
    </w:p>
    <w:p>
      <w:pPr>
        <w:pStyle w:val="FirstParagraph"/>
      </w:pPr>
      <w:r>
        <w:t xml:space="preserve">We'll implement a Cairo-specific digital ecosystem:</w:t>
      </w:r>
    </w:p>
    <w:p>
      <w:pPr>
        <w:numPr>
          <w:ilvl w:val="0"/>
          <w:numId w:val="1002"/>
        </w:numPr>
        <w:pStyle w:val="Compact"/>
      </w:pPr>
      <w:r>
        <w:rPr>
          <w:bCs/>
          <w:b/>
        </w:rPr>
        <w:t xml:space="preserve">Arabic-English SEO Campaign:</w:t>
      </w:r>
      <w:r>
        <w:t xml:space="preserve"> </w:t>
      </w:r>
      <w:r>
        <w:t xml:space="preserve">Optimize website for keywords like "optometrist in Nasr City," "eye check-up Cairo," and "best optician near me" with localized content addressing Egyptian vision concerns (e.g., dust-related eye issues).</w:t>
      </w:r>
    </w:p>
    <w:p>
      <w:pPr>
        <w:numPr>
          <w:ilvl w:val="0"/>
          <w:numId w:val="1002"/>
        </w:numPr>
        <w:pStyle w:val="Compact"/>
      </w:pPr>
      <w:r>
        <w:rPr>
          <w:bCs/>
          <w:b/>
        </w:rPr>
        <w:t xml:space="preserve">Facebook/Instagram Targeting:</w:t>
      </w:r>
      <w:r>
        <w:t xml:space="preserve"> </w:t>
      </w:r>
      <w:r>
        <w:t xml:space="preserve">Geo-fenced ads in high-density areas (Maadi, New Cairo, Heliopolis) featuring Cairo-based testimonials. Collaborate with Egyptian health influencers for "Vision Awareness Month" content.</w:t>
      </w:r>
    </w:p>
    <w:p>
      <w:pPr>
        <w:numPr>
          <w:ilvl w:val="0"/>
          <w:numId w:val="1002"/>
        </w:numPr>
        <w:pStyle w:val="Compact"/>
      </w:pPr>
      <w:r>
        <w:rPr>
          <w:bCs/>
          <w:b/>
        </w:rPr>
        <w:t xml:space="preserve">Cairo Community App Integration:</w:t>
      </w:r>
      <w:r>
        <w:t xml:space="preserve"> </w:t>
      </w:r>
      <w:r>
        <w:t xml:space="preserve">Partner with popular local apps (like "Cairo Now") for appointment booking and eye health tips tailored to Egyptian weather patterns.</w:t>
      </w:r>
    </w:p>
    <w:bookmarkEnd w:id="24"/>
    <w:bookmarkStart w:id="25" w:name="community-based-optometrist-engagement"/>
    <w:p>
      <w:pPr>
        <w:pStyle w:val="Heading3"/>
      </w:pPr>
      <w:r>
        <w:t xml:space="preserve">5.2 Community-Based Optometrist Engagement</w:t>
      </w:r>
    </w:p>
    <w:p>
      <w:pPr>
        <w:pStyle w:val="FirstParagraph"/>
      </w:pPr>
      <w:r>
        <w:t xml:space="preserve">We'll move beyond clinics to embed our brand in Cairo's social fabric:</w:t>
      </w:r>
    </w:p>
    <w:p>
      <w:pPr>
        <w:numPr>
          <w:ilvl w:val="0"/>
          <w:numId w:val="1003"/>
        </w:numPr>
        <w:pStyle w:val="Compact"/>
      </w:pPr>
      <w:r>
        <w:rPr>
          <w:bCs/>
          <w:b/>
        </w:rPr>
        <w:t xml:space="preserve">School Vision Screening Programs:</w:t>
      </w:r>
      <w:r>
        <w:t xml:space="preserve"> </w:t>
      </w:r>
      <w:r>
        <w:t xml:space="preserve">Free comprehensive eye exams for 10,000 students annually across public schools in 5 governorates (partnering with Ministry of Education).</w:t>
      </w:r>
    </w:p>
    <w:p>
      <w:pPr>
        <w:numPr>
          <w:ilvl w:val="0"/>
          <w:numId w:val="1003"/>
        </w:numPr>
        <w:pStyle w:val="Compact"/>
      </w:pPr>
      <w:r>
        <w:rPr>
          <w:bCs/>
          <w:b/>
        </w:rPr>
        <w:t xml:space="preserve">Community Health Fairs:</w:t>
      </w:r>
      <w:r>
        <w:t xml:space="preserve"> </w:t>
      </w:r>
      <w:r>
        <w:t xml:space="preserve">Host monthly events at popular Cairo venues (e.g., City Stars Mall, Al-Azhar Park) offering free retinal screenings and diabetic eye check-ups—critical for Egypt's rising diabetes rates.</w:t>
      </w:r>
    </w:p>
    <w:p>
      <w:pPr>
        <w:numPr>
          <w:ilvl w:val="0"/>
          <w:numId w:val="1003"/>
        </w:numPr>
        <w:pStyle w:val="Compact"/>
      </w:pPr>
      <w:r>
        <w:rPr>
          <w:bCs/>
          <w:b/>
        </w:rPr>
        <w:t xml:space="preserve">Eid &amp; Ramadan Vision Packages:</w:t>
      </w:r>
      <w:r>
        <w:t xml:space="preserve"> </w:t>
      </w:r>
      <w:r>
        <w:t xml:space="preserve">Cultural campaigns offering subsidized eye exams during major Egyptian holidays with family-focused promotions.</w:t>
      </w:r>
    </w:p>
    <w:bookmarkEnd w:id="25"/>
    <w:bookmarkStart w:id="26" w:name="premium-optometrist-experience-design"/>
    <w:p>
      <w:pPr>
        <w:pStyle w:val="Heading3"/>
      </w:pPr>
      <w:r>
        <w:t xml:space="preserve">5.3 Premium Optometrist Experience Design</w:t>
      </w:r>
    </w:p>
    <w:p>
      <w:pPr>
        <w:pStyle w:val="FirstParagraph"/>
      </w:pPr>
      <w:r>
        <w:t xml:space="preserve">Cairo patients expect excellence in service quality:</w:t>
      </w:r>
    </w:p>
    <w:p>
      <w:pPr>
        <w:numPr>
          <w:ilvl w:val="0"/>
          <w:numId w:val="1004"/>
        </w:numPr>
        <w:pStyle w:val="Compact"/>
      </w:pPr>
      <w:r>
        <w:rPr>
          <w:bCs/>
          <w:b/>
        </w:rPr>
        <w:t xml:space="preserve">Modern Facility Location:</w:t>
      </w:r>
      <w:r>
        <w:t xml:space="preserve"> </w:t>
      </w:r>
      <w:r>
        <w:t xml:space="preserve">Clinic in Giza (near Nile River) with Arabic/English signage, climate-controlled waiting area, and traditional Egyptian decor to create comfort.</w:t>
      </w:r>
    </w:p>
    <w:p>
      <w:pPr>
        <w:numPr>
          <w:ilvl w:val="0"/>
          <w:numId w:val="1004"/>
        </w:numPr>
        <w:pStyle w:val="Compact"/>
      </w:pPr>
      <w:r>
        <w:rPr>
          <w:bCs/>
          <w:b/>
        </w:rPr>
        <w:t xml:space="preserve">Cultural Sensitivity Training:</w:t>
      </w:r>
      <w:r>
        <w:t xml:space="preserve"> </w:t>
      </w:r>
      <w:r>
        <w:t xml:space="preserve">All staff trained on Egyptian customs (e.g., modesty during exams, Ramadan fasting considerations) and fluency in colloquial Arabic.</w:t>
      </w:r>
    </w:p>
    <w:p>
      <w:pPr>
        <w:numPr>
          <w:ilvl w:val="0"/>
          <w:numId w:val="1004"/>
        </w:numPr>
        <w:pStyle w:val="Compact"/>
      </w:pPr>
      <w:r>
        <w:rPr>
          <w:bCs/>
          <w:b/>
        </w:rPr>
        <w:t xml:space="preserve">Personalized Aftercare:</w:t>
      </w:r>
      <w:r>
        <w:t xml:space="preserve"> </w:t>
      </w:r>
      <w:r>
        <w:t xml:space="preserve">WhatsApp-based follow-ups with optometrist recommendations for Cairo-specific eye care (e.g., dust protection tips for desert climate).</w:t>
      </w:r>
    </w:p>
    <w:bookmarkEnd w:id="26"/>
    <w:bookmarkEnd w:id="27"/>
    <w:bookmarkStart w:id="28" w:name="budget-allocation-cairo-focus"/>
    <w:p>
      <w:pPr>
        <w:pStyle w:val="Heading2"/>
      </w:pPr>
      <w:r>
        <w:t xml:space="preserve">6. Budget Allocation (Cairo Focus)</w:t>
      </w:r>
    </w:p>
    <w:p>
      <w:pPr>
        <w:pStyle w:val="FirstParagraph"/>
      </w:pPr>
      <w:r>
        <w:t xml:space="preserve">Marketing Channel</w:t>
      </w:r>
    </w:p>
    <w:p>
      <w:pPr>
        <w:pStyle w:val="BodyText"/>
      </w:pPr>
      <w:r>
        <w:t xml:space="preserve">Allocation (EGP)</w:t>
      </w:r>
    </w:p>
    <w:p>
      <w:pPr>
        <w:pStyle w:val="BodyText"/>
      </w:pPr>
      <w:r>
        <w:t xml:space="preserve">Rationale</w:t>
      </w:r>
    </w:p>
    <w:p>
      <w:pPr>
        <w:pStyle w:val="BodyText"/>
      </w:pPr>
      <w:r>
        <w:t xml:space="preserve">Digital Campaigns (Meta, Google Ads)</w:t>
      </w:r>
    </w:p>
    <w:p>
      <w:pPr>
        <w:pStyle w:val="BodyText"/>
      </w:pPr>
      <w:r>
        <w:t xml:space="preserve">450,000</w:t>
      </w:r>
    </w:p>
    <w:p>
      <w:pPr>
        <w:pStyle w:val="BodyText"/>
      </w:pPr>
      <w:r>
        <w:t xml:space="preserve">Cairo's high smartphone penetration; targeting local keywords</w:t>
      </w:r>
    </w:p>
    <w:p>
      <w:pPr>
        <w:pStyle w:val="BodyText"/>
      </w:pPr>
      <w:r>
        <w:t xml:space="preserve">Community Health Events</w:t>
      </w:r>
    </w:p>
    <w:p>
      <w:pPr>
        <w:pStyle w:val="BodyText"/>
      </w:pPr>
      <w:r>
        <w:t xml:space="preserve">320,000</w:t>
      </w:r>
    </w:p>
    <w:p>
      <w:pPr>
        <w:pStyle w:val="BodyText"/>
      </w:pPr>
      <w:r>
        <w:t xml:space="preserve">Building trust through direct engagement in neighborhoods like Mohandessin and El-Maadi</w:t>
      </w:r>
    </w:p>
    <w:p>
      <w:pPr>
        <w:pStyle w:val="BodyText"/>
      </w:pPr>
      <w:r>
        <w:t xml:space="preserve">School Partnership Programs</w:t>
      </w:r>
    </w:p>
    <w:p>
      <w:pPr>
        <w:pStyle w:val="BodyText"/>
      </w:pPr>
      <w:r>
        <w:t xml:space="preserve">280,000</w:t>
      </w:r>
    </w:p>
    <w:p>
      <w:pPr>
        <w:pStyle w:val="BodyText"/>
      </w:pPr>
      <w:r>
        <w:t xml:space="preserve">Addressing critical pediatric vision needs identified in Egyptian Ministry data</w:t>
      </w:r>
    </w:p>
    <w:p>
      <w:pPr>
        <w:pStyle w:val="BodyText"/>
      </w:pPr>
      <w:r>
        <w:t xml:space="preserve">Staff Training &amp; Cultural Adaptation</w:t>
      </w:r>
    </w:p>
    <w:p>
      <w:pPr>
        <w:pStyle w:val="BodyText"/>
      </w:pPr>
      <w:r>
        <w:t xml:space="preserve">150,000</w:t>
      </w:r>
    </w:p>
    <w:p>
      <w:pPr>
        <w:pStyle w:val="BodyText"/>
      </w:pPr>
      <w:r>
        <w:t xml:space="preserve">Ensuring Cairo-specific patient experience excellence</w:t>
      </w:r>
    </w:p>
    <w:bookmarkEnd w:id="28"/>
    <w:bookmarkStart w:id="29" w:name="X7c47473523d4854154481dd97a99605b3a7dedb"/>
    <w:p>
      <w:pPr>
        <w:pStyle w:val="Heading2"/>
      </w:pPr>
      <w:r>
        <w:t xml:space="preserve">7. Implementation Timeline (Egypt Cairo Specific)</w:t>
      </w:r>
    </w:p>
    <w:p>
      <w:pPr>
        <w:pStyle w:val="FirstParagraph"/>
      </w:pPr>
      <w:r>
        <w:rPr>
          <w:bCs/>
          <w:b/>
        </w:rPr>
        <w:t xml:space="preserve">Months 1-3:</w:t>
      </w:r>
      <w:r>
        <w:t xml:space="preserve"> </w:t>
      </w:r>
      <w:r>
        <w:t xml:space="preserve">Clinic launch in Giza with Arabic/English website; community partnership MOUs signed with 5 schools.</w:t>
      </w:r>
    </w:p>
    <w:p>
      <w:pPr>
        <w:pStyle w:val="BodyText"/>
      </w:pPr>
      <w:r>
        <w:rPr>
          <w:bCs/>
          <w:b/>
        </w:rPr>
        <w:t xml:space="preserve">Months 4-6:</w:t>
      </w:r>
      <w:r>
        <w:t xml:space="preserve"> </w:t>
      </w:r>
      <w:r>
        <w:t xml:space="preserve">Ramadan vision campaign; Facebook ads targeting Cairo professionals; staff cultural training completion.</w:t>
      </w:r>
    </w:p>
    <w:p>
      <w:pPr>
        <w:pStyle w:val="BodyText"/>
      </w:pPr>
      <w:r>
        <w:rPr>
          <w:bCs/>
          <w:b/>
        </w:rPr>
        <w:t xml:space="preserve">Months 7-12:</w:t>
      </w:r>
      <w:r>
        <w:t xml:space="preserve"> </w:t>
      </w:r>
      <w:r>
        <w:t xml:space="preserve">School screening program rollout (2,000 students); first health fair in Nasr City; Google Maps optimization results tracking.</w:t>
      </w:r>
    </w:p>
    <w:p>
      <w:pPr>
        <w:pStyle w:val="BodyText"/>
      </w:pPr>
      <w:r>
        <w:rPr>
          <w:bCs/>
          <w:b/>
        </w:rPr>
        <w:t xml:space="preserve">Year 2:</w:t>
      </w:r>
      <w:r>
        <w:t xml:space="preserve"> </w:t>
      </w:r>
      <w:r>
        <w:t xml:space="preserve">Expansion to 15 schools; corporate partnerships with Cairo business districts (e.g., Downtown, New Capital).</w:t>
      </w:r>
    </w:p>
    <w:bookmarkEnd w:id="29"/>
    <w:bookmarkStart w:id="30" w:name="success-metrics"/>
    <w:p>
      <w:pPr>
        <w:pStyle w:val="Heading2"/>
      </w:pPr>
      <w:r>
        <w:t xml:space="preserve">8. Success Metrics</w:t>
      </w:r>
    </w:p>
    <w:p>
      <w:pPr>
        <w:pStyle w:val="FirstParagraph"/>
      </w:pPr>
      <w:r>
        <w:t xml:space="preserve">We measure success through Cairo-specific KPIs:</w:t>
      </w:r>
    </w:p>
    <w:p>
      <w:pPr>
        <w:numPr>
          <w:ilvl w:val="0"/>
          <w:numId w:val="1005"/>
        </w:numPr>
        <w:pStyle w:val="Compact"/>
      </w:pPr>
      <w:r>
        <w:rPr>
          <w:bCs/>
          <w:b/>
        </w:rPr>
        <w:t xml:space="preserve">Patient Acquisition Cost:</w:t>
      </w:r>
      <w:r>
        <w:t xml:space="preserve"> </w:t>
      </w:r>
      <w:r>
        <w:t xml:space="preserve">Target ≤ EGP 300 per new patient in Egypt (vs. industry average of EGP 450).</w:t>
      </w:r>
    </w:p>
    <w:p>
      <w:pPr>
        <w:numPr>
          <w:ilvl w:val="0"/>
          <w:numId w:val="1005"/>
        </w:numPr>
        <w:pStyle w:val="Compact"/>
      </w:pPr>
      <w:r>
        <w:rPr>
          <w:bCs/>
          <w:b/>
        </w:rPr>
        <w:t xml:space="preserve">Community Impact:</w:t>
      </w:r>
      <w:r>
        <w:t xml:space="preserve"> </w:t>
      </w:r>
      <w:r>
        <w:t xml:space="preserve">≥5,000 free eye screenings conducted in Cairo neighborhoods annually.</w:t>
      </w:r>
    </w:p>
    <w:p>
      <w:pPr>
        <w:numPr>
          <w:ilvl w:val="0"/>
          <w:numId w:val="1005"/>
        </w:numPr>
        <w:pStyle w:val="Compact"/>
      </w:pPr>
      <w:r>
        <w:rPr>
          <w:bCs/>
          <w:b/>
        </w:rPr>
        <w:t xml:space="preserve">Cultural Relevance Score:</w:t>
      </w:r>
      <w:r>
        <w:t xml:space="preserve"> </w:t>
      </w:r>
      <w:r>
        <w:t xml:space="preserve">≥85% positive feedback on "understanding Egyptian customs" from patient surveys.</w:t>
      </w:r>
    </w:p>
    <w:bookmarkEnd w:id="30"/>
    <w:bookmarkStart w:id="31" w:name="Xd4c7d294b582d73c1a2cf6cccda0eebcfdb41ca"/>
    <w:p>
      <w:pPr>
        <w:pStyle w:val="Heading2"/>
      </w:pPr>
      <w:r>
        <w:t xml:space="preserve">Conclusion: Why This Plan Works for Egypt Cairo</w:t>
      </w:r>
    </w:p>
    <w:p>
      <w:pPr>
        <w:pStyle w:val="FirstParagraph"/>
      </w:pPr>
      <w:r>
        <w:t xml:space="preserve">This Marketing Plan transcends generic approaches by embedding the optometrist practice into Cairo's social and cultural landscape. By focusing on community-driven initiatives rather than transactional marketing, we position our optometrist service as an essential health partner for Egyptian families—not just a business. The plan addresses Egypt Cairo's unique challenges: urban density requiring strategic location choices, cultural nuances demanding sensitive engagement, and critical public health gaps like childhood vision screening. This isn't merely a Marketing Plan; it's the foundation for becoming Cairo's most trusted optometrist practice—where every patient feels understood in their Egyptian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Egypt Cairo</dc:title>
  <dc:creator/>
  <dc:language>en</dc:language>
  <cp:keywords/>
  <dcterms:created xsi:type="dcterms:W3CDTF">2026-07-23T03:15:58Z</dcterms:created>
  <dcterms:modified xsi:type="dcterms:W3CDTF">2026-07-23T03:15:58Z</dcterms:modified>
</cp:coreProperties>
</file>

<file path=docProps/custom.xml><?xml version="1.0" encoding="utf-8"?>
<Properties xmlns="http://schemas.openxmlformats.org/officeDocument/2006/custom-properties" xmlns:vt="http://schemas.openxmlformats.org/officeDocument/2006/docPropsVTypes"/>
</file>