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Optometrist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9" w:name="X8207d018915096fe0e02f972140ebdea640cbd9"/>
    <w:p>
      <w:pPr>
        <w:pStyle w:val="Heading1"/>
      </w:pPr>
      <w:r>
        <w:t xml:space="preserve">Comprehensive Marketing Plan for a Premium Optometry Practice in New Delhi, India</w:t>
      </w:r>
    </w:p>
    <w:bookmarkStart w:id="20" w:name="X71b23b51f5260269ae809fb66a290bceee08e32"/>
    <w:p>
      <w:pPr>
        <w:pStyle w:val="Heading2"/>
      </w:pPr>
      <w:r>
        <w:t xml:space="preserve">Executive Summary: Targeting Vision Care Needs in New Delhi's Dynamic Market</w:t>
      </w:r>
    </w:p>
    <w:p>
      <w:pPr>
        <w:pStyle w:val="FirstParagraph"/>
      </w:pPr>
      <w:r>
        <w:t xml:space="preserve">This Marketing Plan outlines a strategic roadmap for establishing and growing a premier optometry practice in New Delhi, India. Recognizing the critical gap in accessible, high-quality eye care services across urban India, this plan leverages New Delhi’s unique demographic, cultural context, and healthcare landscape to position our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practice as the trusted destination for comprehensive vision health. With over 20 million residents in Delhi-NCR and rising concerns about digital eye strain, myopia among youth (affecting 60% of urban Indian children), and an aging population, the need for professional optometric services is urgent. This plan ensures every initiative aligns with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's specific market dynamics.</w:t>
      </w:r>
    </w:p>
    <w:bookmarkEnd w:id="20"/>
    <w:bookmarkStart w:id="21" w:name="X7f71eff13a0cae47861ca41a0d801eab946783c"/>
    <w:p>
      <w:pPr>
        <w:pStyle w:val="Heading2"/>
      </w:pPr>
      <w:r>
        <w:t xml:space="preserve">Market Analysis: Why New Delhi Demands Specialized Optometry Marketing</w:t>
      </w:r>
    </w:p>
    <w:p>
      <w:pPr>
        <w:pStyle w:val="FirstParagraph"/>
      </w:pPr>
      <w:r>
        <w:t xml:space="preserve">New Delhi presents a high-potential yet competitive environment for optometry services.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Urbanization &amp; Eye Strain:</w:t>
      </w:r>
      <w:r>
        <w:t xml:space="preserve"> </w:t>
      </w:r>
      <w:r>
        <w:t xml:space="preserve">90% of New Delhi residents use digital devices for &gt;6 hours daily, driving demand for specialized eye exams and blue-light protection.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Affordability Gap:</w:t>
      </w:r>
      <w:r>
        <w:t xml:space="preserve"> </w:t>
      </w:r>
      <w:r>
        <w:t xml:space="preserve">Many optometry services are perceived as expensive; our strategy targets mid-to-upper-middle-class families seeking value without compromising care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Dominated by pharmacy chains offering basic eye tests and low-cost clinics. Our</w:t>
      </w:r>
      <w:r>
        <w:t xml:space="preserve"> </w:t>
      </w:r>
      <w:r>
        <w:rPr>
          <w:iCs/>
          <w:i/>
        </w:rPr>
        <w:t xml:space="preserve">Optometrist</w:t>
      </w:r>
      <w:r>
        <w:t xml:space="preserve">-led approach differentiates through clinical expertise, not just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Family-centric decision-making requires targeting parents for child vision care and elders for cataract prevention—a key focus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1"/>
    <w:bookmarkStart w:id="22" w:name="Xa4e71941e2f84edd894b7ce6eef0edc0b48dac0"/>
    <w:p>
      <w:pPr>
        <w:pStyle w:val="Heading2"/>
      </w:pPr>
      <w:r>
        <w:t xml:space="preserve">Unique Value Proposition: Beyond Basic Eye Exams</w:t>
      </w:r>
    </w:p>
    <w:p>
      <w:pPr>
        <w:pStyle w:val="FirstParagraph"/>
      </w:pPr>
      <w:r>
        <w:t xml:space="preserve">We position our practice as the leading clinical partner for preventive eye health in New Delhi. Unlike competitors, we offer: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Comprehensive Pediatric Optometry:</w:t>
      </w:r>
      <w:r>
        <w:t xml:space="preserve"> </w:t>
      </w:r>
      <w:r>
        <w:t xml:space="preserve">Myopia management programs tailored for Delhi’s school-going children (addressing rising 40% myopia rates in urban youth).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Geriatric Vision Care:</w:t>
      </w:r>
      <w:r>
        <w:t xml:space="preserve"> </w:t>
      </w:r>
      <w:r>
        <w:t xml:space="preserve">Specialized screenings for diabetic retinopathy and glaucoma, critical for New Delhi’s growing senior population.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Multilingual staff (Hindi, English, Punjabi) and family-inclusive consultations reflecting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's diverse demographics.</w:t>
      </w:r>
    </w:p>
    <w:bookmarkEnd w:id="22"/>
    <w:bookmarkStart w:id="23" w:name="Xa8b2521c03cea68334c4d5f40735205a6cd555b"/>
    <w:p>
      <w:pPr>
        <w:pStyle w:val="Heading2"/>
      </w:pPr>
      <w:r>
        <w:t xml:space="preserve">Digital Marketing Strategy: Dominating New Delhi's Online Search</w:t>
      </w:r>
    </w:p>
    <w:p>
      <w:pPr>
        <w:pStyle w:val="FirstParagraph"/>
      </w:pPr>
      <w:r>
        <w:t xml:space="preserve">Our digital approach targets how New Delhites seek eye care: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Hyperlocal SEO:</w:t>
      </w:r>
      <w:r>
        <w:t xml:space="preserve"> </w:t>
      </w:r>
      <w:r>
        <w:t xml:space="preserve">Optimize for "optometrist near me," "eye checkup in South Delhi," and "myopia control clinic Delhi" to capture local intent. All content emphasizes "</w:t>
      </w:r>
      <w:r>
        <w:rPr>
          <w:iCs/>
          <w:i/>
        </w:rPr>
        <w:t xml:space="preserve">Optometrist in New Delhi</w:t>
      </w:r>
      <w:r>
        <w:t xml:space="preserve">" to reinforce location.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WhatsApp Engagement:</w:t>
      </w:r>
      <w:r>
        <w:t xml:space="preserve"> </w:t>
      </w:r>
      <w:r>
        <w:t xml:space="preserve">Leverage India’s #1 communication platform for appointment reminders, follow-ups, and eye health tips (e.g., "5 Tips for Reduced Eye Strain During Delhi Monsoons").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Ads &amp; Local Listings:</w:t>
      </w:r>
      <w:r>
        <w:t xml:space="preserve"> </w:t>
      </w:r>
      <w:r>
        <w:t xml:space="preserve">Target keywords with high local search volume (e.g., "affordable optometrist Delhi," "optical store near me") and claim Google Business Profile for visibility on Maps.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Publish Hindi/English blog posts on common Delhi-specific issues: "Eye Care During High Pollution Days in Delhi," "Choosing Glasses for Heavy Screen Time at Work."</w:t>
      </w:r>
    </w:p>
    <w:bookmarkEnd w:id="23"/>
    <w:bookmarkStart w:id="24" w:name="Xcdbd5e5dbbd4ed8c082e694b532e1d3ef9a7343"/>
    <w:p>
      <w:pPr>
        <w:pStyle w:val="Heading2"/>
      </w:pPr>
      <w:r>
        <w:t xml:space="preserve">Community &amp; Partnership Strategy: Building Trust in New Delhi</w:t>
      </w:r>
    </w:p>
    <w:p>
      <w:pPr>
        <w:pStyle w:val="FirstParagraph"/>
      </w:pPr>
      <w:r>
        <w:t xml:space="preserve">Trust is paramount for healthcare. We will: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Collaborations:</w:t>
      </w:r>
      <w:r>
        <w:t xml:space="preserve"> </w:t>
      </w:r>
      <w:r>
        <w:t xml:space="preserve">Partner with 50+ schools (e.g., DPS, Kendriya Vidyalayas) across Delhi for free vision screenings, positioning our practice as a community health partner.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Tie-ups:</w:t>
      </w:r>
      <w:r>
        <w:t xml:space="preserve"> </w:t>
      </w:r>
      <w:r>
        <w:t xml:space="preserve">Offer discounted corporate eye checkups to tech hubs (Gurgaon, Cyber City) and MNCs in New Delhi—addressing workplace eye strain.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Health Camps:</w:t>
      </w:r>
      <w:r>
        <w:t xml:space="preserve"> </w:t>
      </w:r>
      <w:r>
        <w:t xml:space="preserve">Organize free screenings at local markets (e.g., Connaught Place, Lajpat Nagar), distributed via community leaders to reach underserved areas.</w:t>
      </w:r>
    </w:p>
    <w:bookmarkEnd w:id="24"/>
    <w:bookmarkStart w:id="25" w:name="X5f6ea43b74904c422e82a90f27c40829b64add2"/>
    <w:p>
      <w:pPr>
        <w:pStyle w:val="Heading2"/>
      </w:pPr>
      <w:r>
        <w:t xml:space="preserve">Pricing &amp; Accessibility: Making Quality Optometry Affordable in Delhi</w:t>
      </w:r>
    </w:p>
    <w:p>
      <w:pPr>
        <w:pStyle w:val="FirstParagraph"/>
      </w:pPr>
      <w:r>
        <w:t xml:space="preserve">We adopt a tiered pricing model ensuring accessibility: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Package (₹499):</w:t>
      </w:r>
      <w:r>
        <w:t xml:space="preserve"> </w:t>
      </w:r>
      <w:r>
        <w:t xml:space="preserve">Includes comprehensive eye exam + basic prescription for glasses. Targeted at first-time users and budget-conscious families in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Package (₹1,299):</w:t>
      </w:r>
      <w:r>
        <w:t xml:space="preserve"> </w:t>
      </w:r>
      <w:r>
        <w:t xml:space="preserve">Includes digital retinal scan, myopia management consultation, and 6 months follow-ups. Marketed to professionals and parents.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Insurance Partnerships:</w:t>
      </w:r>
      <w:r>
        <w:t xml:space="preserve"> </w:t>
      </w:r>
      <w:r>
        <w:t xml:space="preserve">Collaborate with PMJAY (Ayushman Bharat) and private insurers for cashless eye care in Delhi-NCR.</w:t>
      </w:r>
    </w:p>
    <w:bookmarkEnd w:id="25"/>
    <w:bookmarkStart w:id="26" w:name="implementation-timeline-kpis"/>
    <w:p>
      <w:pPr>
        <w:pStyle w:val="Heading2"/>
      </w:pPr>
      <w:r>
        <w:t xml:space="preserve">Implementation Timeline &amp; KPIs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presence, secure 5 school partnerships, and conduct 3 community camps. *KPI: Achieve 500+ website visits/month from New Delhi.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Onboard corporate clients, expand to metro stations for awareness posters. *KPI: Acquire 200 new patients; maintain 95% appointment adherence rate in New Delhi.</w:t>
      </w:r>
    </w:p>
    <w:p>
      <w:pPr>
        <w:pStyle w:val="BodyText"/>
      </w:pPr>
      <w:r>
        <w:rPr>
          <w:bCs/>
          <w:b/>
        </w:rPr>
        <w:t xml:space="preserve">Month 7-12:</w:t>
      </w:r>
      <w:r>
        <w:t xml:space="preserve"> </w:t>
      </w:r>
      <w:r>
        <w:t xml:space="preserve">Launch referral program (₹500 cashback for patient referrals) and expand to North Delhi. *KPI: Grow to 3,000 active patients in India’s capital city; achieve 4.8/5 avg. Google rating in New Delhi.</w:t>
      </w:r>
    </w:p>
    <w:bookmarkEnd w:id="26"/>
    <w:bookmarkStart w:id="27" w:name="X153ad80900886a00ee1a9379f3d9b023ac53866"/>
    <w:p>
      <w:pPr>
        <w:pStyle w:val="Heading2"/>
      </w:pPr>
      <w:r>
        <w:t xml:space="preserve">Why This Marketing Plan Succeeds in New Delhi</w:t>
      </w:r>
    </w:p>
    <w:p>
      <w:pPr>
        <w:pStyle w:val="FirstParagraph"/>
      </w:pPr>
      <w:r>
        <w:t xml:space="preserve">This plan isn’t generic—it’s engineered for the realities of New Delhi, India. By embedding "Optometrist" as a clinical authority (not just a glasses seller), anchoring every campaign to "</w:t>
      </w:r>
      <w:r>
        <w:rPr>
          <w:bCs/>
          <w:b/>
        </w:rPr>
        <w:t xml:space="preserve">India New Delhi</w:t>
      </w:r>
      <w:r>
        <w:t xml:space="preserve">"’s geography and culture, and prioritizing digital behavior unique to Indian urbanites (WhatsApp, hyperlocal search), we create unstoppable momentum. We move beyond transactions to build long-term vision health partnerships—a critical need for 20 million New Delhites who deserve expert care.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transforms a simple optometry practice into the city’s most trusted eye care institution.</w:t>
      </w:r>
    </w:p>
    <w:bookmarkEnd w:id="27"/>
    <w:bookmarkStart w:id="28" w:name="X28f2358b2eb16f30ad379b8a7032c52d4d5244f"/>
    <w:p>
      <w:pPr>
        <w:pStyle w:val="Heading2"/>
      </w:pPr>
      <w:r>
        <w:t xml:space="preserve">Conclusion: Vision Health for Every New Delhi Resident</w:t>
      </w:r>
    </w:p>
    <w:p>
      <w:pPr>
        <w:pStyle w:val="FirstParagraph"/>
      </w:pPr>
      <w:r>
        <w:t xml:space="preserve">The demand for ethical, accessible optometry in India New Delhi is undeniable. Our plan delivers clinical excellence wrapped in hyperlocal relevance—ensuring that when a family in South Delhi needs an eye checkup, they choose us. This isn’t just a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; it’s the foundation of a healthier vision future for New Delhi’s population.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Optometrist Practice in New Delhi, India</dc:title>
  <dc:creator/>
  <dc:language>en</dc:language>
  <cp:keywords/>
  <dcterms:created xsi:type="dcterms:W3CDTF">2026-09-27T16:05:23Z</dcterms:created>
  <dcterms:modified xsi:type="dcterms:W3CDTF">2026-09-27T16:05:23Z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