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33" w:name="X6150c3957770d9b10f0e29f4f3c7531862bc66b"/>
    <w:p>
      <w:pPr>
        <w:pStyle w:val="Heading1"/>
      </w:pPr>
      <w:r>
        <w:t xml:space="preserve">Comprehensive Marketing Plan for Optometrist Practice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optometry practice in the competitive healthcare landscape of Nigeria Lagos. With over 21 million residents and rising demand for eye care services, our Optometrist practice will position itself as the leading provider of comprehensive eye health solutions in Lagos. The plan addresses critical gaps in accessible, affordable, and culturally sensitive vision care through targeted community engagement, digital innovation, and strategic partnerships. This Marketing Plan ensures sustainable growth while prioritizing patient outcomes in the Nigerian context.</w:t>
      </w:r>
    </w:p>
    <w:bookmarkEnd w:id="20"/>
    <w:bookmarkStart w:id="21" w:name="market-analysis-nigeria-lagos-context"/>
    <w:p>
      <w:pPr>
        <w:pStyle w:val="Heading2"/>
      </w:pPr>
      <w:r>
        <w:t xml:space="preserve">Market Analysis: Nigeria Lagos Context</w:t>
      </w:r>
    </w:p>
    <w:p>
      <w:pPr>
        <w:pStyle w:val="FirstParagraph"/>
      </w:pPr>
      <w:r>
        <w:t xml:space="preserve">Nigeria Lagos faces a critical shortage of eye care professionals, with only 1 Optometrist per 500,000 people compared to WHO's recommended ratio of 1:15,683. According to the National Eye Health Survey (2022), 37% of Lagos residents suffer from preventable vision impairment due to lack of access. The market is segmented into three tiers: premium clinics in Ikoyi/Lekki, basic services in local pharmacies, and under-served communities where 68% have never had an eye exam. Competitors include chain opticians like Lenskart (with limited clinical services) and hospital-based optometry units lacking personalized care. This gap presents a prime opportunity for a locally rooted Optometrist practice emphasizing preventive care and community trust.</w:t>
      </w:r>
    </w:p>
    <w:bookmarkEnd w:id="21"/>
    <w:bookmarkStart w:id="22" w:name="core-objectives"/>
    <w:p>
      <w:pPr>
        <w:pStyle w:val="Heading2"/>
      </w:pPr>
      <w:r>
        <w:t xml:space="preserve">Core Objectives</w:t>
      </w:r>
    </w:p>
    <w:p>
      <w:pPr>
        <w:numPr>
          <w:ilvl w:val="0"/>
          <w:numId w:val="1001"/>
        </w:numPr>
        <w:pStyle w:val="Compact"/>
      </w:pPr>
      <w:r>
        <w:t xml:space="preserve">Establish brand recognition as Lagos' most trusted Optometrist provider within 18 months</w:t>
      </w:r>
    </w:p>
    <w:p>
      <w:pPr>
        <w:numPr>
          <w:ilvl w:val="0"/>
          <w:numId w:val="1001"/>
        </w:numPr>
        <w:pStyle w:val="Compact"/>
      </w:pPr>
      <w:r>
        <w:t xml:space="preserve">Achieve 40% market penetration in the target age group (15-65 years) across Lagos West and Central LGA</w:t>
      </w:r>
    </w:p>
    <w:p>
      <w:pPr>
        <w:numPr>
          <w:ilvl w:val="0"/>
          <w:numId w:val="1001"/>
        </w:numPr>
        <w:pStyle w:val="Compact"/>
      </w:pPr>
      <w:r>
        <w:t xml:space="preserve">Attain 85% patient retention rate through personalized care programs</w:t>
      </w:r>
    </w:p>
    <w:p>
      <w:pPr>
        <w:numPr>
          <w:ilvl w:val="0"/>
          <w:numId w:val="1001"/>
        </w:numPr>
        <w:pStyle w:val="Compact"/>
      </w:pPr>
      <w:r>
        <w:t xml:space="preserve">Generate ₦24M monthly revenue by Year 2 through tiered service pricing</w:t>
      </w:r>
    </w:p>
    <w:bookmarkEnd w:id="22"/>
    <w:bookmarkStart w:id="23" w:name="Xd47987c12da6c6ddf0895664b38616fde814b2e"/>
    <w:p>
      <w:pPr>
        <w:pStyle w:val="Heading2"/>
      </w:pPr>
      <w:r>
        <w:t xml:space="preserve">Target Audience Segmentation (Nigeria Lagos Focus)</w:t>
      </w:r>
    </w:p>
    <w:p>
      <w:pPr>
        <w:pStyle w:val="FirstParagraph"/>
      </w:pPr>
      <w:r>
        <w:t xml:space="preserve">We identify three primary segments:</w:t>
      </w:r>
    </w:p>
    <w:p>
      <w:pPr>
        <w:numPr>
          <w:ilvl w:val="0"/>
          <w:numId w:val="1002"/>
        </w:numPr>
        <w:pStyle w:val="Compact"/>
      </w:pPr>
      <w:r>
        <w:rPr>
          <w:bCs/>
          <w:b/>
        </w:rPr>
        <w:t xml:space="preserve">Urban Professionals (60%):</w:t>
      </w:r>
      <w:r>
        <w:t xml:space="preserve"> </w:t>
      </w:r>
      <w:r>
        <w:t xml:space="preserve">Office workers in Victoria Island, Surulere, and Ikeja requiring annual check-ups and digital eye strain solutions. They prioritize convenience and premium service.</w:t>
      </w:r>
    </w:p>
    <w:p>
      <w:pPr>
        <w:numPr>
          <w:ilvl w:val="0"/>
          <w:numId w:val="1002"/>
        </w:numPr>
        <w:pStyle w:val="Compact"/>
      </w:pPr>
      <w:r>
        <w:rPr>
          <w:bCs/>
          <w:b/>
        </w:rPr>
        <w:t xml:space="preserve">Parents &amp; School Children (25%):</w:t>
      </w:r>
      <w:r>
        <w:t xml:space="preserve"> </w:t>
      </w:r>
      <w:r>
        <w:t xml:space="preserve">Parents seeking school vision screenings for children (critical as 1 in 4 Nigerian children have undiagnosed vision issues). This segment responds to community health campaigns.</w:t>
      </w:r>
    </w:p>
    <w:p>
      <w:pPr>
        <w:numPr>
          <w:ilvl w:val="0"/>
          <w:numId w:val="1002"/>
        </w:numPr>
        <w:pStyle w:val="Compact"/>
      </w:pPr>
      <w:r>
        <w:rPr>
          <w:bCs/>
          <w:b/>
        </w:rPr>
        <w:t xml:space="preserve">Elderly Population (15%):</w:t>
      </w:r>
      <w:r>
        <w:t xml:space="preserve"> </w:t>
      </w:r>
      <w:r>
        <w:t xml:space="preserve">Seniors with age-related conditions like cataracts and glaucoma requiring affordable monitoring. Partnerships with Lagos State Government's Elderly Care Program will be pivotal.</w:t>
      </w:r>
    </w:p>
    <w:bookmarkEnd w:id="23"/>
    <w:bookmarkStart w:id="28" w:name="Xa25510a384ec355ae1cef503fc789176403a58f"/>
    <w:p>
      <w:pPr>
        <w:pStyle w:val="Heading2"/>
      </w:pPr>
      <w:r>
        <w:t xml:space="preserve">Marketing Strategies: 4Ps for Nigeria Lagos Market</w:t>
      </w:r>
    </w:p>
    <w:bookmarkStart w:id="24" w:name="product-optometrist-services"/>
    <w:p>
      <w:pPr>
        <w:pStyle w:val="Heading3"/>
      </w:pPr>
      <w:r>
        <w:t xml:space="preserve">Product (Optometrist Services)</w:t>
      </w:r>
    </w:p>
    <w:p>
      <w:pPr>
        <w:pStyle w:val="FirstParagraph"/>
      </w:pPr>
      <w:r>
        <w:t xml:space="preserve">We offer three service tiers:</w:t>
      </w:r>
    </w:p>
    <w:p>
      <w:pPr>
        <w:numPr>
          <w:ilvl w:val="0"/>
          <w:numId w:val="1003"/>
        </w:numPr>
        <w:pStyle w:val="Compact"/>
      </w:pPr>
      <w:r>
        <w:rPr>
          <w:iCs/>
          <w:i/>
        </w:rPr>
        <w:t xml:space="preserve">Premium Clinical Care:</w:t>
      </w:r>
      <w:r>
        <w:t xml:space="preserve"> </w:t>
      </w:r>
      <w:r>
        <w:t xml:space="preserve">Comprehensive eye exams, diabetic retinopathy screening, and contact lens fittings using imported equipment calibrated for African eye anatomy.</w:t>
      </w:r>
    </w:p>
    <w:p>
      <w:pPr>
        <w:numPr>
          <w:ilvl w:val="0"/>
          <w:numId w:val="1003"/>
        </w:numPr>
        <w:pStyle w:val="Compact"/>
      </w:pPr>
      <w:r>
        <w:rPr>
          <w:iCs/>
          <w:i/>
        </w:rPr>
        <w:t xml:space="preserve">Community Health Packages:</w:t>
      </w:r>
      <w:r>
        <w:t xml:space="preserve"> </w:t>
      </w:r>
      <w:r>
        <w:t xml:space="preserve">School vision screenings (₦500/student), subsidized elderly check-ups (₦1,500/visit), and free mobile clinic days in underserved areas like Surulere Market.</w:t>
      </w:r>
    </w:p>
    <w:p>
      <w:pPr>
        <w:numPr>
          <w:ilvl w:val="0"/>
          <w:numId w:val="1003"/>
        </w:numPr>
        <w:pStyle w:val="Compact"/>
      </w:pPr>
      <w:r>
        <w:rPr>
          <w:iCs/>
          <w:i/>
        </w:rPr>
        <w:t xml:space="preserve">Digital Integration:</w:t>
      </w:r>
      <w:r>
        <w:t xml:space="preserve"> </w:t>
      </w:r>
      <w:r>
        <w:t xml:space="preserve">Lagos-specific tele-optometry for follow-ups via WhatsApp/Call, reducing no-show rates by 35% as seen in pilot studies.</w:t>
      </w:r>
    </w:p>
    <w:bookmarkEnd w:id="24"/>
    <w:bookmarkStart w:id="25" w:name="pricing-strategy"/>
    <w:p>
      <w:pPr>
        <w:pStyle w:val="Heading3"/>
      </w:pPr>
      <w:r>
        <w:t xml:space="preserve">Pricing Strategy</w:t>
      </w:r>
    </w:p>
    <w:p>
      <w:pPr>
        <w:pStyle w:val="FirstParagraph"/>
      </w:pPr>
      <w:r>
        <w:t xml:space="preserve">A tiered approach ensures accessibility while maintaining quality. Standard eye exam: ₦2,500 (vs. Lagos average of ₦4,200). Children's screening package: ₦1,800 (vs. ₦3,500 at competitors). Premium services include "Lagos Vision Insurance" for recurring clients at 15% discount. This pricing strategy outcompetes both low-cost pharmacies and expensive hospital clinics.</w:t>
      </w:r>
    </w:p>
    <w:bookmarkEnd w:id="25"/>
    <w:bookmarkStart w:id="26" w:name="place-distribution-accessibility"/>
    <w:p>
      <w:pPr>
        <w:pStyle w:val="Heading3"/>
      </w:pPr>
      <w:r>
        <w:t xml:space="preserve">Place (Distribution &amp; Accessibility)</w:t>
      </w:r>
    </w:p>
    <w:p>
      <w:pPr>
        <w:pStyle w:val="FirstParagraph"/>
      </w:pPr>
      <w:r>
        <w:t xml:space="preserve">Our Lagos practice will operate from a strategically located clinic in Victoria Island (high foot traffic, proximity to offices) with two mobile units servicing:</w:t>
      </w:r>
    </w:p>
    <w:p>
      <w:pPr>
        <w:numPr>
          <w:ilvl w:val="0"/>
          <w:numId w:val="1004"/>
        </w:numPr>
        <w:pStyle w:val="Compact"/>
      </w:pPr>
      <w:r>
        <w:t xml:space="preserve">Daily routes through Eti-Osa community centers</w:t>
      </w:r>
    </w:p>
    <w:p>
      <w:pPr>
        <w:numPr>
          <w:ilvl w:val="0"/>
          <w:numId w:val="1004"/>
        </w:numPr>
        <w:pStyle w:val="Compact"/>
      </w:pPr>
      <w:r>
        <w:t xml:space="preserve">Weekly school visits across 10 public schools</w:t>
      </w:r>
    </w:p>
    <w:p>
      <w:pPr>
        <w:numPr>
          <w:ilvl w:val="0"/>
          <w:numId w:val="1004"/>
        </w:numPr>
        <w:pStyle w:val="Compact"/>
      </w:pPr>
      <w:r>
        <w:t xml:space="preserve">Monthly pop-up clinics at Lekki Shopping Mall during weekends</w:t>
      </w:r>
    </w:p>
    <w:bookmarkEnd w:id="26"/>
    <w:bookmarkStart w:id="27" w:name="promotion-nigeria-lagos-first-campaigns"/>
    <w:p>
      <w:pPr>
        <w:pStyle w:val="Heading3"/>
      </w:pPr>
      <w:r>
        <w:t xml:space="preserve">Promotion (Nigeria Lagos-First Campaigns)</w:t>
      </w:r>
    </w:p>
    <w:p>
      <w:pPr>
        <w:pStyle w:val="FirstParagraph"/>
      </w:pPr>
      <w:r>
        <w:t xml:space="preserve">We deploy hyper-localized tactics:</w:t>
      </w:r>
    </w:p>
    <w:p>
      <w:pPr>
        <w:numPr>
          <w:ilvl w:val="0"/>
          <w:numId w:val="1005"/>
        </w:numPr>
        <w:pStyle w:val="Compact"/>
      </w:pPr>
      <w:r>
        <w:rPr>
          <w:iCs/>
          <w:i/>
        </w:rPr>
        <w:t xml:space="preserve">Community Trust Building:</w:t>
      </w:r>
      <w:r>
        <w:t xml:space="preserve"> </w:t>
      </w:r>
      <w:r>
        <w:t xml:space="preserve">Partner with Lagos State Ministry of Health for free diabetic eye screenings at state hospitals, positioning our Optometrist as a public health ally.</w:t>
      </w:r>
    </w:p>
    <w:p>
      <w:pPr>
        <w:numPr>
          <w:ilvl w:val="0"/>
          <w:numId w:val="1005"/>
        </w:numPr>
        <w:pStyle w:val="Compact"/>
      </w:pPr>
      <w:r>
        <w:rPr>
          <w:iCs/>
          <w:i/>
        </w:rPr>
        <w:t xml:space="preserve">Digital Community Engagement:</w:t>
      </w:r>
      <w:r>
        <w:t xml:space="preserve"> </w:t>
      </w:r>
      <w:r>
        <w:t xml:space="preserve">Targeted Instagram/Facebook ads showing Lagos-based patient testimonials (e.g., "My daughter passed school vision test after Lagos Optometrist care"). Collaborate with Nigerian influencers like @LagosMom for authentic reach.</w:t>
      </w:r>
    </w:p>
    <w:p>
      <w:pPr>
        <w:numPr>
          <w:ilvl w:val="0"/>
          <w:numId w:val="1005"/>
        </w:numPr>
        <w:pStyle w:val="Compact"/>
      </w:pPr>
      <w:r>
        <w:rPr>
          <w:iCs/>
          <w:i/>
        </w:rPr>
        <w:t xml:space="preserve">Corporate Partnerships:</w:t>
      </w:r>
      <w:r>
        <w:t xml:space="preserve"> </w:t>
      </w:r>
      <w:r>
        <w:t xml:space="preserve">Offer exclusive eye health workshops to major Lagos employers (e.g., MTN, Dangote) through their CSR programs.</w:t>
      </w:r>
    </w:p>
    <w:p>
      <w:pPr>
        <w:numPr>
          <w:ilvl w:val="0"/>
          <w:numId w:val="1005"/>
        </w:numPr>
        <w:pStyle w:val="Compact"/>
      </w:pPr>
      <w:r>
        <w:rPr>
          <w:iCs/>
          <w:i/>
        </w:rPr>
        <w:t xml:space="preserve">Cultural Integration:</w:t>
      </w:r>
      <w:r>
        <w:t xml:space="preserve"> </w:t>
      </w:r>
      <w:r>
        <w:t xml:space="preserve">Host "Eid &amp; Christmas Eye Care Festivals" with free check-ups at mosques/churches in Ikeja and Oshodi, featuring local Yoruba language materials.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Mobile Clinic Operations</w:t>
      </w:r>
    </w:p>
    <w:p>
      <w:pPr>
        <w:pStyle w:val="BodyText"/>
      </w:pPr>
      <w:r>
        <w:t xml:space="preserve">35%</w:t>
      </w:r>
    </w:p>
    <w:p>
      <w:pPr>
        <w:pStyle w:val="BodyText"/>
      </w:pPr>
      <w:r>
        <w:t xml:space="preserve">Serving underserved Lagos LGAs (Oshodi, Agege)</w:t>
      </w:r>
    </w:p>
    <w:p>
      <w:pPr>
        <w:pStyle w:val="BodyText"/>
      </w:pPr>
      <w:r>
        <w:t xml:space="preserve">Digital Marketing</w:t>
      </w:r>
    </w:p>
    <w:p>
      <w:pPr>
        <w:pStyle w:val="BodyText"/>
      </w:pPr>
      <w:r>
        <w:t xml:space="preserve">25%</w:t>
      </w:r>
    </w:p>
    <w:p>
      <w:pPr>
        <w:pStyle w:val="BodyText"/>
      </w:pPr>
      <w:r>
        <w:t xml:space="preserve">&lt;</w:t>
      </w:r>
    </w:p>
    <w:p>
      <w:pPr>
        <w:pStyle w:val="BodyText"/>
      </w:pPr>
      <w:r>
        <w:t xml:space="preserve">Lagos-targeted social media &amp; Google Ads</w:t>
      </w:r>
    </w:p>
    <w:p>
      <w:pPr>
        <w:pStyle w:val="BodyText"/>
      </w:pPr>
      <w:r>
        <w:t xml:space="preserve">Community Partnerships</w:t>
      </w:r>
    </w:p>
    <w:p>
      <w:pPr>
        <w:pStyle w:val="BodyText"/>
      </w:pPr>
      <w:r>
        <w:t xml:space="preserve">20%</w:t>
      </w:r>
    </w:p>
    <w:p>
      <w:pPr>
        <w:pStyle w:val="BodyText"/>
      </w:pPr>
      <w:r>
        <w:t xml:space="preserve">Lagos State Health Ministry, Schools, Corporate Groups</w:t>
      </w:r>
    </w:p>
    <w:p>
      <w:pPr>
        <w:pStyle w:val="BodyText"/>
      </w:pPr>
      <w:r>
        <w:t xml:space="preserve">Clinic Setup (Victoria Island)</w:t>
      </w:r>
    </w:p>
    <w:p>
      <w:pPr>
        <w:pStyle w:val="BodyText"/>
      </w:pPr>
      <w:r>
        <w:t xml:space="preserve">15%</w:t>
      </w:r>
    </w:p>
    <w:p>
      <w:pPr>
        <w:pStyle w:val="BodyText"/>
      </w:pPr>
      <w:r>
        <w:t xml:space="preserve">New equipment calibrated for African eyes</w:t>
      </w:r>
    </w:p>
    <w:p>
      <w:pPr>
        <w:pStyle w:val="BodyText"/>
      </w:pPr>
      <w:r>
        <w:t xml:space="preserve">Evaluation &amp; Analytics</w:t>
      </w:r>
    </w:p>
    <w:p>
      <w:pPr>
        <w:pStyle w:val="BodyText"/>
      </w:pPr>
      <w:r>
        <w:t xml:space="preserve">5%</w:t>
      </w:r>
    </w:p>
    <w:p>
      <w:pPr>
        <w:pStyle w:val="BodyText"/>
      </w:pPr>
      <w:r>
        <w:t xml:space="preserve">Lagos-specific KPI tracking</w:t>
      </w:r>
    </w:p>
    <w:bookmarkEnd w:id="29"/>
    <w:bookmarkStart w:id="30" w:name="X6d78913d37b447de5255b245516d114b3ac9d32"/>
    <w:p>
      <w:pPr>
        <w:pStyle w:val="Heading2"/>
      </w:pPr>
      <w:r>
        <w:t xml:space="preserve">Implementation Timeline (Nigeria Lagos Specific)</w:t>
      </w:r>
    </w:p>
    <w:p>
      <w:pPr>
        <w:pStyle w:val="FirstParagraph"/>
      </w:pPr>
      <w:r>
        <w:rPr>
          <w:bCs/>
          <w:b/>
        </w:rPr>
        <w:t xml:space="preserve">Months 1-3:</w:t>
      </w:r>
      <w:r>
        <w:t xml:space="preserve"> </w:t>
      </w:r>
      <w:r>
        <w:t xml:space="preserve">Secure Victoria Island clinic lease; finalize Lagos State Health Ministry partnership; train staff on cultural competency for Nigeria's diverse population.</w:t>
      </w:r>
    </w:p>
    <w:p>
      <w:pPr>
        <w:pStyle w:val="BodyText"/>
      </w:pPr>
      <w:r>
        <w:rPr>
          <w:bCs/>
          <w:b/>
        </w:rPr>
        <w:t xml:space="preserve">Months 4-6:</w:t>
      </w:r>
      <w:r>
        <w:t xml:space="preserve"> </w:t>
      </w:r>
      <w:r>
        <w:t xml:space="preserve">Launch mobile clinics in Surulere and Mushin; begin influencer campaigns targeting Lagos parents; host first community eye care festival at Ikoyi Community Centre.</w:t>
      </w:r>
    </w:p>
    <w:p>
      <w:pPr>
        <w:pStyle w:val="BodyText"/>
      </w:pPr>
      <w:r>
        <w:rPr>
          <w:bCs/>
          <w:b/>
        </w:rPr>
        <w:t xml:space="preserve">Months 7-12:</w:t>
      </w:r>
      <w:r>
        <w:t xml:space="preserve"> </w:t>
      </w:r>
      <w:r>
        <w:t xml:space="preserve">Integrate tele-optometry for Lagos residents; expand corporate partnerships with 5+ major companies; achieve 1,000+ patient sign-ups through school screenings.</w:t>
      </w:r>
    </w:p>
    <w:bookmarkEnd w:id="30"/>
    <w:bookmarkStart w:id="31" w:name="evaluation-metrics"/>
    <w:p>
      <w:pPr>
        <w:pStyle w:val="Heading2"/>
      </w:pPr>
      <w:r>
        <w:t xml:space="preserve">Evaluation &amp; Metrics</w:t>
      </w:r>
    </w:p>
    <w:p>
      <w:pPr>
        <w:pStyle w:val="FirstParagraph"/>
      </w:pPr>
      <w:r>
        <w:t xml:space="preserve">We track Lagos-specific KPIs:</w:t>
      </w:r>
    </w:p>
    <w:p>
      <w:pPr>
        <w:numPr>
          <w:ilvl w:val="0"/>
          <w:numId w:val="1006"/>
        </w:numPr>
        <w:pStyle w:val="Compact"/>
      </w:pPr>
      <w:r>
        <w:t xml:space="preserve">Monthly patient volume from target LGAs (target: 45% from underserved zones)</w:t>
      </w:r>
    </w:p>
    <w:p>
      <w:pPr>
        <w:numPr>
          <w:ilvl w:val="0"/>
          <w:numId w:val="1006"/>
        </w:numPr>
        <w:pStyle w:val="Compact"/>
      </w:pPr>
      <w:r>
        <w:t xml:space="preserve">Community screening participation rates (target: 80% school enrollment in pilot programs)</w:t>
      </w:r>
    </w:p>
    <w:p>
      <w:pPr>
        <w:numPr>
          <w:ilvl w:val="0"/>
          <w:numId w:val="1006"/>
        </w:numPr>
        <w:pStyle w:val="Compact"/>
      </w:pPr>
      <w:r>
        <w:t xml:space="preserve">Social media engagement with Lagos-based audiences (target: 25% increase MoM)</w:t>
      </w:r>
    </w:p>
    <w:p>
      <w:pPr>
        <w:numPr>
          <w:ilvl w:val="0"/>
          <w:numId w:val="1006"/>
        </w:numPr>
        <w:pStyle w:val="Compact"/>
      </w:pPr>
      <w:r>
        <w:t xml:space="preserve">Customer Satisfaction Score (CSAT) in Nigeria context (target: 92% via post-visit SMS surveys)</w:t>
      </w:r>
    </w:p>
    <w:bookmarkEnd w:id="31"/>
    <w:bookmarkStart w:id="32" w:name="X3da04949078ac9eeb3ebc02c1e731b4d7a28b68"/>
    <w:p>
      <w:pPr>
        <w:pStyle w:val="Heading2"/>
      </w:pPr>
      <w:r>
        <w:t xml:space="preserve">Conclusion: Why This Marketing Plan Wins in Nigeria Lagos</w:t>
      </w:r>
    </w:p>
    <w:p>
      <w:pPr>
        <w:pStyle w:val="FirstParagraph"/>
      </w:pPr>
      <w:r>
        <w:t xml:space="preserve">This Marketing Plan transcends generic healthcare marketing by embedding itself in Lagos' social fabric. Unlike competitors who treat eye care as a transaction, our Optometrist practice becomes a community health partner through culturally resonant initiatives. By prioritizing mobile access for Lagos' sprawling urban challenges and leveraging Nigeria's digital adoption (95% smartphone penetration in Lagos), we deliver solutions where patients live. This isn't just an Optometrist business – it's the strategic solution to eye care deserts in Nigeria, making quality vision health a reality for millions across Lagos. The success of this Marketing Plan will redefine optometry standards throughout Nigeria, proving that healthcare excellence thrives when rooted in local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Marketing Plan for Nigeria Lagos</dc:title>
  <dc:creator/>
  <dc:language>en</dc:language>
  <cp:keywords/>
  <dcterms:created xsi:type="dcterms:W3CDTF">2026-07-23T22:29:46Z</dcterms:created>
  <dcterms:modified xsi:type="dcterms:W3CDTF">2026-07-23T22:29:46Z</dcterms:modified>
</cp:coreProperties>
</file>

<file path=docProps/custom.xml><?xml version="1.0" encoding="utf-8"?>
<Properties xmlns="http://schemas.openxmlformats.org/officeDocument/2006/custom-properties" xmlns:vt="http://schemas.openxmlformats.org/officeDocument/2006/docPropsVTypes"/>
</file>