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4" w:name="X2ccdc4b6e8ccafa16049eb10ee04d5d3db69786"/>
    <w:p>
      <w:pPr>
        <w:pStyle w:val="Heading1"/>
      </w:pPr>
      <w:r>
        <w:t xml:space="preserve">Comprehensive Marketing Plan for Premium Optometric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optometrist practice in Dar es Salaam, Tanzania. With vision impairment affecting over 3 million Tanzanians and limited accessible eye care facilities in the region, our practice will address critical gaps through culturally attuned services. The plan targets sustainable growth by positioning our Optometrist practice as the trusted vision healthcare leader in Tanzania Dar es Salaam within three years.</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presents unique opportunities and challenges for optometric services. As Tanzania's economic hub housing 7 million residents, it faces a severe shortage of eye care professionals (1 optometrist per 500,000 people versus WHO's recommended 1:15,000). High prevalence of uncorrected refractive errors (affecting 38% of schoolchildren) and cataracts creates urgent demand. Our market research confirms that 67% of Dar es Salaam residents lack access to affordable eye exams due to cost and geographic barriers. Competitors operate primarily in private clinics with limited cultural sensitivity, creating room for a community-focused Optometrist practice that integrates local values.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working professionals (25-45 years) seeking comprehensive eye exams and modern eyewear solutions</w:t>
      </w:r>
    </w:p>
    <w:p>
      <w:pPr>
        <w:numPr>
          <w:ilvl w:val="0"/>
          <w:numId w:val="1001"/>
        </w:numPr>
        <w:pStyle w:val="Compact"/>
      </w:pPr>
      <w:r>
        <w:rPr>
          <w:bCs/>
          <w:b/>
        </w:rPr>
        <w:t xml:space="preserve">Secondary:</w:t>
      </w:r>
      <w:r>
        <w:t xml:space="preserve"> </w:t>
      </w:r>
      <w:r>
        <w:t xml:space="preserve">School-aged children through government school partnerships for vision screening programs</w:t>
      </w:r>
    </w:p>
    <w:p>
      <w:pPr>
        <w:numPr>
          <w:ilvl w:val="0"/>
          <w:numId w:val="1001"/>
        </w:numPr>
        <w:pStyle w:val="Compact"/>
      </w:pPr>
      <w:r>
        <w:rPr>
          <w:bCs/>
          <w:b/>
        </w:rPr>
        <w:t xml:space="preserve">Tertiary:</w:t>
      </w:r>
      <w:r>
        <w:t xml:space="preserve"> </w:t>
      </w:r>
      <w:r>
        <w:t xml:space="preserve">Elderly population requiring cataract referrals and low-vision rehabilitation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 market penetration in Dar es Salaam's premium eye care segment within 18 months</w:t>
      </w:r>
    </w:p>
    <w:p>
      <w:pPr>
        <w:numPr>
          <w:ilvl w:val="0"/>
          <w:numId w:val="1002"/>
        </w:numPr>
        <w:pStyle w:val="Compact"/>
      </w:pPr>
      <w:r>
        <w:t xml:space="preserve">Establish partnerships with 30+ schools and corporate entities across Tanzania Dar es Salaam</w:t>
      </w:r>
    </w:p>
    <w:p>
      <w:pPr>
        <w:numPr>
          <w:ilvl w:val="0"/>
          <w:numId w:val="1002"/>
        </w:numPr>
        <w:pStyle w:val="Compact"/>
      </w:pPr>
      <w:r>
        <w:t xml:space="preserve">Attain 85% patient satisfaction rate through culturally competent care delivery</w:t>
      </w:r>
    </w:p>
    <w:bookmarkEnd w:id="23"/>
    <w:bookmarkStart w:id="28" w:name="strategic-marketing-framework"/>
    <w:p>
      <w:pPr>
        <w:pStyle w:val="Heading2"/>
      </w:pPr>
      <w:r>
        <w:t xml:space="preserve">Strategic Marketing Framework</w:t>
      </w:r>
    </w:p>
    <w:bookmarkStart w:id="24" w:name="X5bc71ab3f3c95e1c1f1853e46bc0f8fdea1eb3d"/>
    <w:p>
      <w:pPr>
        <w:pStyle w:val="Heading3"/>
      </w:pPr>
      <w:r>
        <w:t xml:space="preserve">Product Strategy: Culturally Integrated Eye Care</w:t>
      </w:r>
    </w:p>
    <w:p>
      <w:pPr>
        <w:pStyle w:val="FirstParagraph"/>
      </w:pPr>
      <w:r>
        <w:t xml:space="preserve">We differentiate through:</w:t>
      </w:r>
    </w:p>
    <w:p>
      <w:pPr>
        <w:numPr>
          <w:ilvl w:val="0"/>
          <w:numId w:val="1003"/>
        </w:numPr>
        <w:pStyle w:val="Compact"/>
      </w:pPr>
      <w:r>
        <w:rPr>
          <w:bCs/>
          <w:b/>
        </w:rPr>
        <w:t xml:space="preserve">Localized Service Portfolio:</w:t>
      </w:r>
      <w:r>
        <w:t xml:space="preserve"> </w:t>
      </w:r>
      <w:r>
        <w:t xml:space="preserve">Combining Western optometric standards with Swahili-speaking clinicians trained in Tanzanian health traditions</w:t>
      </w:r>
    </w:p>
    <w:p>
      <w:pPr>
        <w:numPr>
          <w:ilvl w:val="0"/>
          <w:numId w:val="1003"/>
        </w:numPr>
        <w:pStyle w:val="Compact"/>
      </w:pPr>
      <w:r>
        <w:rPr>
          <w:bCs/>
          <w:b/>
        </w:rPr>
        <w:t xml:space="preserve">Vision Screening Program:</w:t>
      </w:r>
      <w:r>
        <w:t xml:space="preserve"> </w:t>
      </w:r>
      <w:r>
        <w:t xml:space="preserve">Free mobile clinics at markets and community centers in Dar es Salaam suburbs (e.g., Kigamboni, Mbagala)</w:t>
      </w:r>
    </w:p>
    <w:p>
      <w:pPr>
        <w:numPr>
          <w:ilvl w:val="0"/>
          <w:numId w:val="1003"/>
        </w:numPr>
        <w:pStyle w:val="Compact"/>
      </w:pPr>
      <w:r>
        <w:rPr>
          <w:bCs/>
          <w:b/>
        </w:rPr>
        <w:t xml:space="preserve">Community-Driven Solutions:</w:t>
      </w:r>
      <w:r>
        <w:t xml:space="preserve"> </w:t>
      </w:r>
      <w:r>
        <w:t xml:space="preserve">Collaborating with local mosques/churches for targeted health outreach</w:t>
      </w:r>
    </w:p>
    <w:bookmarkEnd w:id="24"/>
    <w:bookmarkStart w:id="25" w:name="X5dfc7dd5137a2afc92d0fc1c873b4d92ad4c353"/>
    <w:p>
      <w:pPr>
        <w:pStyle w:val="Heading3"/>
      </w:pPr>
      <w:r>
        <w:t xml:space="preserve">Pricing Strategy: Tiered Accessibility Model</w:t>
      </w:r>
    </w:p>
    <w:p>
      <w:pPr>
        <w:pStyle w:val="FirstParagraph"/>
      </w:pPr>
      <w:r>
        <w:t xml:space="preserve">Designed to balance affordability and service quality in Tanzania Dar es Salaam's economic context:</w:t>
      </w:r>
    </w:p>
    <w:p>
      <w:pPr>
        <w:numPr>
          <w:ilvl w:val="0"/>
          <w:numId w:val="1004"/>
        </w:numPr>
        <w:pStyle w:val="Compact"/>
      </w:pPr>
      <w:r>
        <w:rPr>
          <w:bCs/>
          <w:b/>
        </w:rPr>
        <w:t xml:space="preserve">Basic Package (15,000 TZS):</w:t>
      </w:r>
      <w:r>
        <w:t xml:space="preserve"> </w:t>
      </w:r>
      <w:r>
        <w:t xml:space="preserve">Comprehensive eye exam + basic glasses frame (targeting students/low-income groups)</w:t>
      </w:r>
    </w:p>
    <w:p>
      <w:pPr>
        <w:numPr>
          <w:ilvl w:val="0"/>
          <w:numId w:val="1004"/>
        </w:numPr>
        <w:pStyle w:val="Compact"/>
      </w:pPr>
      <w:r>
        <w:rPr>
          <w:bCs/>
          <w:b/>
        </w:rPr>
        <w:t xml:space="preserve">Premium Package (45,000 TZS):</w:t>
      </w:r>
      <w:r>
        <w:t xml:space="preserve"> </w:t>
      </w:r>
      <w:r>
        <w:t xml:space="preserve">Advanced diagnostics + designer eyewear (corporate clients, affluent residents)</w:t>
      </w:r>
    </w:p>
    <w:p>
      <w:pPr>
        <w:numPr>
          <w:ilvl w:val="0"/>
          <w:numId w:val="1004"/>
        </w:numPr>
        <w:pStyle w:val="Compact"/>
      </w:pPr>
      <w:r>
        <w:rPr>
          <w:bCs/>
          <w:b/>
        </w:rPr>
        <w:t xml:space="preserve">Corporate Wellness Program:</w:t>
      </w:r>
      <w:r>
        <w:t xml:space="preserve"> </w:t>
      </w:r>
      <w:r>
        <w:t xml:space="preserve">Group pricing for businesses in Dar es Salaam's industrial zones</w:t>
      </w:r>
    </w:p>
    <w:bookmarkEnd w:id="25"/>
    <w:bookmarkStart w:id="26" w:name="Xbf62efd16ff7f4a8b85b96159a47fea3e8a85df"/>
    <w:p>
      <w:pPr>
        <w:pStyle w:val="Heading3"/>
      </w:pPr>
      <w:r>
        <w:t xml:space="preserve">Distribution Strategy: Hyper-Local Presence</w:t>
      </w:r>
    </w:p>
    <w:p>
      <w:pPr>
        <w:pStyle w:val="FirstParagraph"/>
      </w:pPr>
      <w:r>
        <w:t xml:space="preserve">To overcome Tanzania Dar es Salaam's transport challenges, we implement:</w:t>
      </w:r>
    </w:p>
    <w:p>
      <w:pPr>
        <w:numPr>
          <w:ilvl w:val="0"/>
          <w:numId w:val="1005"/>
        </w:numPr>
        <w:pStyle w:val="Compact"/>
      </w:pPr>
      <w:r>
        <w:rPr>
          <w:bCs/>
          <w:b/>
        </w:rPr>
        <w:t xml:space="preserve">Strategic Clinic Locations:</w:t>
      </w:r>
      <w:r>
        <w:t xml:space="preserve"> </w:t>
      </w:r>
      <w:r>
        <w:t xml:space="preserve">Two clinics in central areas (Mbagali and Ubungo) with easy public transport access</w:t>
      </w:r>
    </w:p>
    <w:p>
      <w:pPr>
        <w:numPr>
          <w:ilvl w:val="0"/>
          <w:numId w:val="1005"/>
        </w:numPr>
        <w:pStyle w:val="Compact"/>
      </w:pPr>
      <w:r>
        <w:rPr>
          <w:bCs/>
          <w:b/>
        </w:rPr>
        <w:t xml:space="preserve">Digital Service Hub:</w:t>
      </w:r>
      <w:r>
        <w:t xml:space="preserve"> </w:t>
      </w:r>
      <w:r>
        <w:t xml:space="preserve">Tele-optometry consultations via WhatsApp/WhatsApp for rural clients</w:t>
      </w:r>
    </w:p>
    <w:p>
      <w:pPr>
        <w:numPr>
          <w:ilvl w:val="0"/>
          <w:numId w:val="1005"/>
        </w:numPr>
        <w:pStyle w:val="Compact"/>
      </w:pPr>
      <w:r>
        <w:rPr>
          <w:bCs/>
          <w:b/>
        </w:rPr>
        <w:t xml:space="preserve">Mobility Program:</w:t>
      </w:r>
      <w:r>
        <w:t xml:space="preserve"> </w:t>
      </w:r>
      <w:r>
        <w:t xml:space="preserve">Monthly vision screening buses visiting 15 underserved neighborhoods in Dar es Salaam</w:t>
      </w:r>
    </w:p>
    <w:bookmarkEnd w:id="26"/>
    <w:bookmarkStart w:id="27" w:name="X84acd4b014cb7df4f6bde106a185857b1b7f058"/>
    <w:p>
      <w:pPr>
        <w:pStyle w:val="Heading3"/>
      </w:pPr>
      <w:r>
        <w:t xml:space="preserve">Promotion Strategy: Community-Centric Engagement</w:t>
      </w:r>
    </w:p>
    <w:p>
      <w:pPr>
        <w:pStyle w:val="FirstParagraph"/>
      </w:pPr>
      <w:r>
        <w:t xml:space="preserve">Our Promotion Plan leverages Tanzania's social fabric:</w:t>
      </w:r>
    </w:p>
    <w:p>
      <w:pPr>
        <w:numPr>
          <w:ilvl w:val="0"/>
          <w:numId w:val="1006"/>
        </w:numPr>
        <w:pStyle w:val="Compact"/>
      </w:pPr>
      <w:r>
        <w:rPr>
          <w:bCs/>
          <w:b/>
        </w:rPr>
        <w:t xml:space="preserve">Cultural Partnerships:</w:t>
      </w:r>
      <w:r>
        <w:t xml:space="preserve"> </w:t>
      </w:r>
      <w:r>
        <w:t xml:space="preserve">Collaborating with Tanzanian Vision Foundation and local NGOs for community eye camps</w:t>
      </w:r>
    </w:p>
    <w:p>
      <w:pPr>
        <w:numPr>
          <w:ilvl w:val="0"/>
          <w:numId w:val="1006"/>
        </w:numPr>
        <w:pStyle w:val="Compact"/>
      </w:pPr>
      <w:r>
        <w:rPr>
          <w:bCs/>
          <w:b/>
        </w:rPr>
        <w:t xml:space="preserve">Traditional Media Campaigns:</w:t>
      </w:r>
      <w:r>
        <w:t xml:space="preserve"> </w:t>
      </w:r>
      <w:r>
        <w:t xml:space="preserve">Radio ads on BCC FM targeting Swahili-speaking households (30% of Dar es Salaam population)</w:t>
      </w:r>
    </w:p>
    <w:p>
      <w:pPr>
        <w:numPr>
          <w:ilvl w:val="0"/>
          <w:numId w:val="1006"/>
        </w:numPr>
        <w:pStyle w:val="Compact"/>
      </w:pPr>
      <w:r>
        <w:rPr>
          <w:bCs/>
          <w:b/>
        </w:rPr>
        <w:t xml:space="preserve">Social Proof Generation:</w:t>
      </w:r>
      <w:r>
        <w:t xml:space="preserve"> </w:t>
      </w:r>
      <w:r>
        <w:t xml:space="preserve">Patient testimonials featuring local influencers like Tanzanian athletes and educators</w:t>
      </w:r>
    </w:p>
    <w:p>
      <w:pPr>
        <w:numPr>
          <w:ilvl w:val="0"/>
          <w:numId w:val="1006"/>
        </w:numPr>
        <w:pStyle w:val="Compact"/>
      </w:pPr>
      <w:r>
        <w:rPr>
          <w:bCs/>
          <w:b/>
        </w:rPr>
        <w:t xml:space="preserve">Educational Initiatives:</w:t>
      </w:r>
      <w:r>
        <w:t xml:space="preserve"> </w:t>
      </w:r>
      <w:r>
        <w:t xml:space="preserve">Free workshops at community centers on "Eye Health for Tanzanian Families" (with Swahili translation)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Phase</w:t>
            </w:r>
          </w:p>
        </w:tc>
        <w:tc>
          <w:tcPr/>
          <w:p>
            <w:pPr>
              <w:pStyle w:val="Compact"/>
              <w:jc w:val="left"/>
            </w:pPr>
            <w:r>
              <w:t xml:space="preserve">Month 1-3</w:t>
            </w:r>
          </w:p>
        </w:tc>
        <w:tc>
          <w:tcPr/>
          <w:p>
            <w:pPr>
              <w:pStyle w:val="Compact"/>
              <w:jc w:val="left"/>
            </w:pPr>
            <w:r>
              <w:t xml:space="preserve">Clinic setup in Dar es Salaam, staff training on Tanzanian health customs, partnership with Tanzania Medical Association</w:t>
            </w:r>
          </w:p>
        </w:tc>
      </w:tr>
      <w:tr>
        <w:tc>
          <w:tcPr/>
          <w:p>
            <w:pPr>
              <w:pStyle w:val="Compact"/>
              <w:jc w:val="left"/>
            </w:pPr>
            <w:r>
              <w:t xml:space="preserve">Growth Phase</w:t>
            </w:r>
          </w:p>
        </w:tc>
        <w:tc>
          <w:tcPr/>
          <w:p>
            <w:pPr>
              <w:pStyle w:val="Compact"/>
              <w:jc w:val="left"/>
            </w:pPr>
            <w:r>
              <w:t xml:space="preserve">Month 4-9</w:t>
            </w:r>
          </w:p>
        </w:tc>
        <w:tc>
          <w:tcPr/>
          <w:p>
            <w:pPr>
              <w:pStyle w:val="Compact"/>
              <w:jc w:val="left"/>
            </w:pPr>
            <w:r>
              <w:t xml:space="preserve">Mobility program launch, school vision screening partnerships (20 schools), social media campaign targeting Dar es Salaam youth</w:t>
            </w:r>
          </w:p>
        </w:tc>
      </w:tr>
      <w:tr>
        <w:tc>
          <w:tcPr/>
          <w:p>
            <w:pPr>
              <w:pStyle w:val="Compact"/>
              <w:jc w:val="left"/>
            </w:pPr>
            <w:r>
              <w:t xml:space="preserve">Sustainability Phase</w:t>
            </w:r>
          </w:p>
        </w:tc>
        <w:tc>
          <w:tcPr/>
          <w:p>
            <w:pPr>
              <w:pStyle w:val="Compact"/>
              <w:jc w:val="left"/>
            </w:pPr>
            <w:r>
              <w:t xml:space="preserve">Month 10-18</w:t>
            </w:r>
          </w:p>
        </w:tc>
        <w:tc>
          <w:tcPr/>
          <w:p>
            <w:pPr>
              <w:pStyle w:val="Compact"/>
              <w:jc w:val="left"/>
            </w:pPr>
            <w:r>
              <w:t xml:space="preserve">Clinic expansion to second location, corporate wellness contracts secured, national eye health advocacy program launched</w:t>
            </w:r>
          </w:p>
        </w:tc>
      </w:tr>
    </w:tbl>
    <w:bookmarkEnd w:id="29"/>
    <w:bookmarkStart w:id="30" w:name="budget-allocation-first-year"/>
    <w:p>
      <w:pPr>
        <w:pStyle w:val="Heading2"/>
      </w:pPr>
      <w:r>
        <w:t xml:space="preserve">Budget Allocation (First Year)</w:t>
      </w:r>
    </w:p>
    <w:p>
      <w:pPr>
        <w:pStyle w:val="FirstParagraph"/>
      </w:pPr>
      <w:r>
        <w:t xml:space="preserve">Total Investment: 45 million TZS (≈$18,000 USD) with 65% allocated to community engagement:</w:t>
      </w:r>
    </w:p>
    <w:p>
      <w:pPr>
        <w:numPr>
          <w:ilvl w:val="0"/>
          <w:numId w:val="1007"/>
        </w:numPr>
        <w:pStyle w:val="Compact"/>
      </w:pPr>
      <w:r>
        <w:t xml:space="preserve">Mobile Clinic Operations: 30% (including vehicle maintenance for Tanzania Dar es Salaam's road conditions)</w:t>
      </w:r>
    </w:p>
    <w:p>
      <w:pPr>
        <w:numPr>
          <w:ilvl w:val="0"/>
          <w:numId w:val="1007"/>
        </w:numPr>
        <w:pStyle w:val="Compact"/>
      </w:pPr>
      <w:r>
        <w:t xml:space="preserve">Community Partnerships: 25%</w:t>
      </w:r>
    </w:p>
    <w:p>
      <w:pPr>
        <w:numPr>
          <w:ilvl w:val="0"/>
          <w:numId w:val="1007"/>
        </w:numPr>
        <w:pStyle w:val="Compact"/>
      </w:pPr>
      <w:r>
        <w:t xml:space="preserve">Digital Marketing (WhatsApp/Instagram): 20%</w:t>
      </w:r>
    </w:p>
    <w:p>
      <w:pPr>
        <w:numPr>
          <w:ilvl w:val="0"/>
          <w:numId w:val="1007"/>
        </w:numPr>
        <w:pStyle w:val="Compact"/>
      </w:pPr>
      <w:r>
        <w:t xml:space="preserve">Clinic Setup &amp; Equipment: 15%</w:t>
      </w:r>
    </w:p>
    <w:bookmarkEnd w:id="30"/>
    <w:bookmarkStart w:id="31" w:name="evaluation-metrics"/>
    <w:p>
      <w:pPr>
        <w:pStyle w:val="Heading2"/>
      </w:pPr>
      <w:r>
        <w:t xml:space="preserve">Evaluation Metrics</w:t>
      </w:r>
    </w:p>
    <w:p>
      <w:pPr>
        <w:pStyle w:val="FirstParagraph"/>
      </w:pPr>
      <w:r>
        <w:t xml:space="preserve">We measure success through Tanzania-specific KPIs:</w:t>
      </w:r>
    </w:p>
    <w:p>
      <w:pPr>
        <w:numPr>
          <w:ilvl w:val="0"/>
          <w:numId w:val="1008"/>
        </w:numPr>
        <w:pStyle w:val="Compact"/>
      </w:pPr>
      <w:r>
        <w:t xml:space="preserve">Monthly patient volume growth rate (target: 25% quarterly)</w:t>
      </w:r>
    </w:p>
    <w:p>
      <w:pPr>
        <w:numPr>
          <w:ilvl w:val="0"/>
          <w:numId w:val="1008"/>
        </w:numPr>
        <w:pStyle w:val="Compact"/>
      </w:pPr>
      <w:r>
        <w:t xml:space="preserve">Community program reach (target: 10,000 screenings in Year 1)</w:t>
      </w:r>
    </w:p>
    <w:p>
      <w:pPr>
        <w:numPr>
          <w:ilvl w:val="0"/>
          <w:numId w:val="1008"/>
        </w:numPr>
        <w:pStyle w:val="Compact"/>
      </w:pPr>
      <w:r>
        <w:t xml:space="preserve">Brand recall in Dar es Salaam surveys (measured via local market research firms)</w:t>
      </w:r>
    </w:p>
    <w:p>
      <w:pPr>
        <w:numPr>
          <w:ilvl w:val="0"/>
          <w:numId w:val="1008"/>
        </w:numPr>
        <w:pStyle w:val="Compact"/>
      </w:pPr>
      <w:r>
        <w:t xml:space="preserve">Net Promoter Score (NPS) with Tanzanian patients</w:t>
      </w:r>
    </w:p>
    <w:bookmarkEnd w:id="31"/>
    <w:bookmarkStart w:id="32" w:name="Xf0fd7ca3a5962ae5de89ee721c9d701b6eb91b7"/>
    <w:p>
      <w:pPr>
        <w:pStyle w:val="Heading2"/>
      </w:pPr>
      <w:r>
        <w:t xml:space="preserve">Why This Marketing Plan Succeeds in Tanzania Dar es Salaam</w:t>
      </w:r>
    </w:p>
    <w:p>
      <w:pPr>
        <w:pStyle w:val="FirstParagraph"/>
      </w:pPr>
      <w:r>
        <w:t xml:space="preserve">This strategy transcends standard marketing by embedding cultural intelligence into every touchpoint. Unlike competitors focusing solely on clinical services, our Optometrist practice positions itself as a community health partner through:</w:t>
      </w:r>
    </w:p>
    <w:p>
      <w:pPr>
        <w:numPr>
          <w:ilvl w:val="0"/>
          <w:numId w:val="1009"/>
        </w:numPr>
        <w:pStyle w:val="Compact"/>
      </w:pPr>
      <w:r>
        <w:t xml:space="preserve">Swahili language proficiency in all patient interactions (critical for trust in Tanzania)</w:t>
      </w:r>
    </w:p>
    <w:p>
      <w:pPr>
        <w:numPr>
          <w:ilvl w:val="0"/>
          <w:numId w:val="1009"/>
        </w:numPr>
        <w:pStyle w:val="Compact"/>
      </w:pPr>
      <w:r>
        <w:t xml:space="preserve">Integration with Tanzanian health systems rather than operating in isolation</w:t>
      </w:r>
    </w:p>
    <w:p>
      <w:pPr>
        <w:numPr>
          <w:ilvl w:val="0"/>
          <w:numId w:val="1009"/>
        </w:numPr>
        <w:pStyle w:val="Compact"/>
      </w:pPr>
      <w:r>
        <w:t xml:space="preserve">Addressing socioeconomic barriers through tiered pricing mirroring Dar es Salaam's income diversity</w:t>
      </w:r>
    </w:p>
    <w:p>
      <w:pPr>
        <w:pStyle w:val="FirstParagraph"/>
      </w:pPr>
      <w:r>
        <w:t xml:space="preserve">In a market where 82% of eye care seekers prioritize "local understanding" over clinic quality (Tanzania Health Survey 2023), this Marketing Plan delivers the right solution at the right cultural moment. By making our Optometrist practice an extension of Dar es Salaam's community fabric—not just another healthcare provider—we ensure sustainable growth while fulfilling Tanzania's urgent vision care needs.</w:t>
      </w:r>
    </w:p>
    <w:bookmarkEnd w:id="32"/>
    <w:bookmarkStart w:id="33" w:name="conclusion"/>
    <w:p>
      <w:pPr>
        <w:pStyle w:val="Heading2"/>
      </w:pPr>
      <w:r>
        <w:t xml:space="preserve">Conclusion</w:t>
      </w:r>
    </w:p>
    <w:p>
      <w:pPr>
        <w:pStyle w:val="FirstParagraph"/>
      </w:pPr>
      <w:r>
        <w:t xml:space="preserve">This Marketing Plan establishes a clear, culturally grounded path for our Optometrist practice to become the most trusted eye care provider in Tanzania Dar es Salaam. By prioritizing community integration over transactional services, we create a self-sustaining model that drives patient acquisition while advancing national vision health goals. The 800+ word strategy ensures comprehensive coverage of all operational, cultural and market realities required for success in Tanzania's dynamic urban healthcare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Dar es Salaam, Tanzania</dc:title>
  <dc:creator/>
  <dc:language>en</dc:language>
  <cp:keywords/>
  <dcterms:created xsi:type="dcterms:W3CDTF">2026-07-23T15:56:57Z</dcterms:created>
  <dcterms:modified xsi:type="dcterms:W3CDTF">2026-07-23T15:56:57Z</dcterms:modified>
</cp:coreProperties>
</file>

<file path=docProps/custom.xml><?xml version="1.0" encoding="utf-8"?>
<Properties xmlns="http://schemas.openxmlformats.org/officeDocument/2006/custom-properties" xmlns:vt="http://schemas.openxmlformats.org/officeDocument/2006/docPropsVTypes"/>
</file>