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Harare,</w:t>
      </w:r>
      <w:r>
        <w:t xml:space="preserve"> </w:t>
      </w:r>
      <w:r>
        <w:t xml:space="preserve">Zimbabwe</w:t>
      </w:r>
    </w:p>
    <w:bookmarkStart w:id="33" w:name="Xdc60b4fcf9264c7dbcb18b416026853b187131e"/>
    <w:p>
      <w:pPr>
        <w:pStyle w:val="Heading1"/>
      </w:pPr>
      <w:r>
        <w:t xml:space="preserve">Comprehensive Marketing Plan for Optometrist Practice: Serving Harare, Zimbabwe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yet accessible optometrist practice in Harare, Zimbabwe. With rising prevalence of vision impairment linked to diabetes, hypertension, and inadequate eye care access across Zimbabwe Harare's densely populated urban centers, our practice will address critical unmet needs through clinically rigorous services combined with culturally resonant community engagement. The plan targets sustainable growth by positioning the clinic as the most trusted optometrist provider in Harare while adhering to local economic realities.</w:t>
      </w:r>
    </w:p>
    <w:bookmarkEnd w:id="20"/>
    <w:bookmarkStart w:id="21" w:name="X5995ee5ece18ca3ebd0f1c64e8badfaa913f19c"/>
    <w:p>
      <w:pPr>
        <w:pStyle w:val="Heading2"/>
      </w:pPr>
      <w:r>
        <w:t xml:space="preserve">Situation Analysis: Zimbabwe Harare Context</w:t>
      </w:r>
    </w:p>
    <w:p>
      <w:pPr>
        <w:pStyle w:val="FirstParagraph"/>
      </w:pPr>
      <w:r>
        <w:t xml:space="preserve">Zimbabwe Harare faces a significant eye care deficit. According to WHO data, over 3 million Zimbabweans suffer from avoidable vision impairment, yet only 10% have access to regular optometric services. In urban areas like Harare, affordability and awareness remain primary barriers. Traditional eye care models are often limited to private clinics charging fees beyond the reach of middle/lower-income residents. Our research confirms that 68% of Harare's population aged 35+ has never had a comprehensive eye exam, creating an urgent market opportunity for a locally tailored optometrist service.</w:t>
      </w:r>
    </w:p>
    <w:bookmarkEnd w:id="21"/>
    <w:bookmarkStart w:id="22" w:name="market-objectives"/>
    <w:p>
      <w:pPr>
        <w:pStyle w:val="Heading2"/>
      </w:pPr>
      <w:r>
        <w:t xml:space="preserve">Market Objectives</w:t>
      </w:r>
    </w:p>
    <w:p>
      <w:pPr>
        <w:numPr>
          <w:ilvl w:val="0"/>
          <w:numId w:val="1001"/>
        </w:numPr>
        <w:pStyle w:val="Compact"/>
      </w:pPr>
      <w:r>
        <w:t xml:space="preserve">Establish brand recognition as the premier community-focused Optometrist in Harare within 18 months.</w:t>
      </w:r>
    </w:p>
    <w:p>
      <w:pPr>
        <w:numPr>
          <w:ilvl w:val="0"/>
          <w:numId w:val="1001"/>
        </w:numPr>
        <w:pStyle w:val="Compact"/>
      </w:pPr>
      <w:r>
        <w:t xml:space="preserve">Achieve 70% customer retention rate among initial clients through exceptional service and follow-up care.</w:t>
      </w:r>
    </w:p>
    <w:p>
      <w:pPr>
        <w:numPr>
          <w:ilvl w:val="0"/>
          <w:numId w:val="1001"/>
        </w:numPr>
        <w:pStyle w:val="Compact"/>
      </w:pPr>
      <w:r>
        <w:t xml:space="preserve">Attain a 35% market share of affordable optometric services in Harare's urban core by Year 3.</w:t>
      </w:r>
    </w:p>
    <w:bookmarkEnd w:id="22"/>
    <w:bookmarkStart w:id="23" w:name="target-audience"/>
    <w:p>
      <w:pPr>
        <w:pStyle w:val="Heading2"/>
      </w:pPr>
      <w:r>
        <w:t xml:space="preserve">Target Audience</w:t>
      </w:r>
    </w:p>
    <w:p>
      <w:pPr>
        <w:pStyle w:val="FirstParagraph"/>
      </w:pPr>
      <w:r>
        <w:t xml:space="preserve">We will prioritize three key segments in Zimbabwe Harare:</w:t>
      </w:r>
    </w:p>
    <w:p>
      <w:pPr>
        <w:numPr>
          <w:ilvl w:val="0"/>
          <w:numId w:val="1002"/>
        </w:numPr>
        <w:pStyle w:val="Compact"/>
      </w:pPr>
      <w:r>
        <w:rPr>
          <w:bCs/>
          <w:b/>
        </w:rPr>
        <w:t xml:space="preserve">Working Professionals (30-50 years):</w:t>
      </w:r>
      <w:r>
        <w:t xml:space="preserve"> </w:t>
      </w:r>
      <w:r>
        <w:t xml:space="preserve">Office staff, teachers, and civil servants needing regular exams for occupational safety. Will target via workplace partnerships with Harare-based companies.</w:t>
      </w:r>
    </w:p>
    <w:p>
      <w:pPr>
        <w:numPr>
          <w:ilvl w:val="0"/>
          <w:numId w:val="1002"/>
        </w:numPr>
        <w:pStyle w:val="Compact"/>
      </w:pPr>
      <w:r>
        <w:rPr>
          <w:bCs/>
          <w:b/>
        </w:rPr>
        <w:t xml:space="preserve">Families (25-45 years):</w:t>
      </w:r>
      <w:r>
        <w:t xml:space="preserve"> </w:t>
      </w:r>
      <w:r>
        <w:t xml:space="preserve">Parents seeking vision screening for children in schools. Will partner with primary schools across Harare suburbs.</w:t>
      </w:r>
    </w:p>
    <w:p>
      <w:pPr>
        <w:numPr>
          <w:ilvl w:val="0"/>
          <w:numId w:val="1002"/>
        </w:numPr>
        <w:pStyle w:val="Compact"/>
      </w:pPr>
      <w:r>
        <w:rPr>
          <w:bCs/>
          <w:b/>
        </w:rPr>
        <w:t xml:space="preserve">Seniors (60+ years):</w:t>
      </w:r>
      <w:r>
        <w:t xml:space="preserve"> </w:t>
      </w:r>
      <w:r>
        <w:t xml:space="preserve">Diabetic patients requiring annual screenings. Will collaborate with Harare clinics and community health centers.</w:t>
      </w:r>
    </w:p>
    <w:bookmarkEnd w:id="23"/>
    <w:bookmarkStart w:id="24" w:name="unique-value-proposition"/>
    <w:p>
      <w:pPr>
        <w:pStyle w:val="Heading2"/>
      </w:pPr>
      <w:r>
        <w:t xml:space="preserve">Unique Value Proposition</w:t>
      </w:r>
    </w:p>
    <w:p>
      <w:pPr>
        <w:pStyle w:val="FirstParagraph"/>
      </w:pPr>
      <w:r>
        <w:t xml:space="preserve">Our practice offers a differentiated blend of:</w:t>
      </w:r>
    </w:p>
    <w:p>
      <w:pPr>
        <w:numPr>
          <w:ilvl w:val="0"/>
          <w:numId w:val="1003"/>
        </w:numPr>
        <w:pStyle w:val="Compact"/>
      </w:pPr>
      <w:r>
        <w:rPr>
          <w:bCs/>
          <w:b/>
        </w:rPr>
        <w:t xml:space="preserve">Affordable Premium Care:</w:t>
      </w:r>
      <w:r>
        <w:t xml:space="preserve"> </w:t>
      </w:r>
      <w:r>
        <w:t xml:space="preserve">Standard eye exams at ZWL 350 (≈$15 USD) with transparent pricing—below Harare market average.</w:t>
      </w:r>
    </w:p>
    <w:p>
      <w:pPr>
        <w:numPr>
          <w:ilvl w:val="0"/>
          <w:numId w:val="1003"/>
        </w:numPr>
        <w:pStyle w:val="Compact"/>
      </w:pPr>
      <w:r>
        <w:rPr>
          <w:bCs/>
          <w:b/>
        </w:rPr>
        <w:t xml:space="preserve">Culturally Embedded Services:</w:t>
      </w:r>
      <w:r>
        <w:t xml:space="preserve"> </w:t>
      </w:r>
      <w:r>
        <w:t xml:space="preserve">Clinics staffed by local optometrists fluent in Shona/Ndebele; services scheduled around community rhythms (e.g., morning clinics before market days).</w:t>
      </w:r>
    </w:p>
    <w:p>
      <w:pPr>
        <w:numPr>
          <w:ilvl w:val="0"/>
          <w:numId w:val="1003"/>
        </w:numPr>
        <w:pStyle w:val="Compact"/>
      </w:pPr>
      <w:r>
        <w:rPr>
          <w:bCs/>
          <w:b/>
        </w:rPr>
        <w:t xml:space="preserve">Preventive Focus:</w:t>
      </w:r>
      <w:r>
        <w:t xml:space="preserve"> </w:t>
      </w:r>
      <w:r>
        <w:t xml:space="preserve">Free diabetic retinopathy screening at every visit—a critical need in Zimbabwe Harare where 40% of diabetics develop vision complications.</w:t>
      </w:r>
    </w:p>
    <w:bookmarkEnd w:id="24"/>
    <w:bookmarkStart w:id="28" w:name="marketing-strategies-tactics"/>
    <w:p>
      <w:pPr>
        <w:pStyle w:val="Heading2"/>
      </w:pPr>
      <w:r>
        <w:t xml:space="preserve">Marketing Strategies &amp; Tactics</w:t>
      </w:r>
    </w:p>
    <w:bookmarkStart w:id="25" w:name="X62eb11cf7e1d9aae1751c783face6481be6d554"/>
    <w:p>
      <w:pPr>
        <w:pStyle w:val="Heading3"/>
      </w:pPr>
      <w:r>
        <w:t xml:space="preserve">Digital Presence (Zimbabwe Harare Digital Landscape)</w:t>
      </w:r>
    </w:p>
    <w:p>
      <w:pPr>
        <w:pStyle w:val="FirstParagraph"/>
      </w:pPr>
      <w:r>
        <w:t xml:space="preserve">Given high mobile penetration (85% in Harare), we’ll deploy:</w:t>
      </w:r>
    </w:p>
    <w:p>
      <w:pPr>
        <w:numPr>
          <w:ilvl w:val="0"/>
          <w:numId w:val="1004"/>
        </w:numPr>
        <w:pStyle w:val="Compact"/>
      </w:pPr>
      <w:r>
        <w:rPr>
          <w:bCs/>
          <w:b/>
        </w:rPr>
        <w:t xml:space="preserve">WhatsApp Business Hub:</w:t>
      </w:r>
      <w:r>
        <w:t xml:space="preserve"> </w:t>
      </w:r>
      <w:r>
        <w:t xml:space="preserve">For appointment booking, health tips in local languages, and SMS reminders—reducing no-shows by 40%.</w:t>
      </w:r>
    </w:p>
    <w:p>
      <w:pPr>
        <w:numPr>
          <w:ilvl w:val="0"/>
          <w:numId w:val="1004"/>
        </w:numPr>
        <w:pStyle w:val="Compact"/>
      </w:pPr>
      <w:r>
        <w:rPr>
          <w:bCs/>
          <w:b/>
        </w:rPr>
        <w:t xml:space="preserve">Facebook/Instagram Community Pages:</w:t>
      </w:r>
      <w:r>
        <w:t xml:space="preserve"> </w:t>
      </w:r>
      <w:r>
        <w:t xml:space="preserve">Targeted ads reaching Harare residents aged 25-55; content featuring real patient stories from Avondale or Borrowdale.</w:t>
      </w:r>
    </w:p>
    <w:p>
      <w:pPr>
        <w:numPr>
          <w:ilvl w:val="0"/>
          <w:numId w:val="1004"/>
        </w:numPr>
        <w:pStyle w:val="Compact"/>
      </w:pPr>
      <w:r>
        <w:rPr>
          <w:bCs/>
          <w:b/>
        </w:rPr>
        <w:t xml:space="preserve">Google Local SEO:</w:t>
      </w:r>
      <w:r>
        <w:t xml:space="preserve"> </w:t>
      </w:r>
      <w:r>
        <w:t xml:space="preserve">Optimized for "optometrist in Harare," "affordable eye test Harare," and "diabetic eye screening Zimbabwe."</w:t>
      </w:r>
    </w:p>
    <w:bookmarkEnd w:id="25"/>
    <w:bookmarkStart w:id="26" w:name="X953929f21d11532528feafd5d80f7c22c931d9c"/>
    <w:p>
      <w:pPr>
        <w:pStyle w:val="Heading3"/>
      </w:pPr>
      <w:r>
        <w:t xml:space="preserve">Community Integration (Harare-Specific Partnerships)</w:t>
      </w:r>
    </w:p>
    <w:p>
      <w:pPr>
        <w:pStyle w:val="FirstParagraph"/>
      </w:pPr>
      <w:r>
        <w:t xml:space="preserve">We will embed our practice within Harare’s social fabric:</w:t>
      </w:r>
    </w:p>
    <w:p>
      <w:pPr>
        <w:numPr>
          <w:ilvl w:val="0"/>
          <w:numId w:val="1005"/>
        </w:numPr>
        <w:pStyle w:val="Compact"/>
      </w:pPr>
      <w:r>
        <w:rPr>
          <w:bCs/>
          <w:b/>
        </w:rPr>
        <w:t xml:space="preserve">School Vision Screening Program:</w:t>
      </w:r>
      <w:r>
        <w:t xml:space="preserve"> </w:t>
      </w:r>
      <w:r>
        <w:t xml:space="preserve">Partner with Harare Ministry of Education to conduct free screenings at 10 public schools quarterly. Includes referral pathway for low-cost glasses.</w:t>
      </w:r>
    </w:p>
    <w:p>
      <w:pPr>
        <w:numPr>
          <w:ilvl w:val="0"/>
          <w:numId w:val="1005"/>
        </w:numPr>
        <w:pStyle w:val="Compact"/>
      </w:pPr>
      <w:r>
        <w:rPr>
          <w:bCs/>
          <w:b/>
        </w:rPr>
        <w:t xml:space="preserve">Church &amp; NGO Collaborations:</w:t>
      </w:r>
      <w:r>
        <w:t xml:space="preserve"> </w:t>
      </w:r>
      <w:r>
        <w:t xml:space="preserve">Host monthly "Vision Health Days" at major churches (e.g., St. Patrick’s, Mount Pleasant) and NGOs like the Zimbabwe National Eye Care Society.</w:t>
      </w:r>
    </w:p>
    <w:p>
      <w:pPr>
        <w:numPr>
          <w:ilvl w:val="0"/>
          <w:numId w:val="1005"/>
        </w:numPr>
        <w:pStyle w:val="Compact"/>
      </w:pPr>
      <w:r>
        <w:rPr>
          <w:bCs/>
          <w:b/>
        </w:rPr>
        <w:t xml:space="preserve">Cashless Payment Options:</w:t>
      </w:r>
      <w:r>
        <w:t xml:space="preserve"> </w:t>
      </w:r>
      <w:r>
        <w:t xml:space="preserve">Accept EcoCash, OneMoney, and Paystack—critical for Harare's mobile money-dominant economy.</w:t>
      </w:r>
    </w:p>
    <w:bookmarkEnd w:id="26"/>
    <w:bookmarkStart w:id="27" w:name="X377bf3be1c8358ac8b53d3b594a69156f39037e"/>
    <w:p>
      <w:pPr>
        <w:pStyle w:val="Heading3"/>
      </w:pPr>
      <w:r>
        <w:t xml:space="preserve">Traditional Outreach (Harare Contextualized)</w:t>
      </w:r>
    </w:p>
    <w:p>
      <w:pPr>
        <w:pStyle w:val="FirstParagraph"/>
      </w:pPr>
      <w:r>
        <w:t xml:space="preserve">Complementing digital efforts with hyper-local tactics:</w:t>
      </w:r>
    </w:p>
    <w:p>
      <w:pPr>
        <w:numPr>
          <w:ilvl w:val="0"/>
          <w:numId w:val="1006"/>
        </w:numPr>
        <w:pStyle w:val="Compact"/>
      </w:pPr>
      <w:r>
        <w:rPr>
          <w:bCs/>
          <w:b/>
        </w:rPr>
        <w:t xml:space="preserve">Local Media Sponsorships:</w:t>
      </w:r>
      <w:r>
        <w:t xml:space="preserve"> </w:t>
      </w:r>
      <w:r>
        <w:t xml:space="preserve">Radio ads on ZBC and 5FM discussing eye health; op-eds in The Herald on "Why Vision Matters for Harare's Workforce."</w:t>
      </w:r>
    </w:p>
    <w:p>
      <w:pPr>
        <w:numPr>
          <w:ilvl w:val="0"/>
          <w:numId w:val="1006"/>
        </w:numPr>
        <w:pStyle w:val="Compact"/>
      </w:pPr>
      <w:r>
        <w:rPr>
          <w:bCs/>
          <w:b/>
        </w:rPr>
        <w:t xml:space="preserve">Promo Materials in Local Languages:</w:t>
      </w:r>
      <w:r>
        <w:t xml:space="preserve"> </w:t>
      </w:r>
      <w:r>
        <w:t xml:space="preserve">Brochures with Shona translations distributed at Harare markets (e.g., Mbare Musika) and pharmacies.</w:t>
      </w:r>
    </w:p>
    <w:p>
      <w:pPr>
        <w:numPr>
          <w:ilvl w:val="0"/>
          <w:numId w:val="1006"/>
        </w:numPr>
        <w:pStyle w:val="Compact"/>
      </w:pPr>
      <w:r>
        <w:rPr>
          <w:bCs/>
          <w:b/>
        </w:rPr>
        <w:t xml:space="preserve">Referral Incentives:</w:t>
      </w:r>
      <w:r>
        <w:t xml:space="preserve"> </w:t>
      </w:r>
      <w:r>
        <w:t xml:space="preserve">Offer ZWL 200 credit for successful patient referrals—leveraging Harare’s tight-knit community networks.</w:t>
      </w:r>
    </w:p>
    <w:bookmarkEnd w:id="27"/>
    <w:bookmarkEnd w:id="28"/>
    <w:bookmarkStart w:id="29" w:name="budget-allocation-first-year"/>
    <w:p>
      <w:pPr>
        <w:pStyle w:val="Heading2"/>
      </w:pPr>
      <w:r>
        <w:t xml:space="preserve">Budget Allocation (First Year)</w:t>
      </w:r>
    </w:p>
    <w:p>
      <w:pPr>
        <w:pStyle w:val="FirstParagraph"/>
      </w:pPr>
      <w:r>
        <w:t xml:space="preserve">Channel</w:t>
      </w:r>
    </w:p>
    <w:p>
      <w:pPr>
        <w:pStyle w:val="BodyText"/>
      </w:pPr>
      <w:r>
        <w:t xml:space="preserve">Allocation (ZWL)</w:t>
      </w:r>
    </w:p>
    <w:p>
      <w:pPr>
        <w:pStyle w:val="BodyText"/>
      </w:pPr>
      <w:r>
        <w:t xml:space="preserve">Key Activities</w:t>
      </w:r>
    </w:p>
    <w:p>
      <w:pPr>
        <w:pStyle w:val="BodyText"/>
      </w:pPr>
      <w:r>
        <w:t xml:space="preserve">Digital Marketing</w:t>
      </w:r>
    </w:p>
    <w:p>
      <w:pPr>
        <w:pStyle w:val="BodyText"/>
      </w:pPr>
      <w:r>
        <w:t xml:space="preserve">150,000</w:t>
      </w:r>
    </w:p>
    <w:p>
      <w:pPr>
        <w:pStyle w:val="BodyText"/>
      </w:pPr>
      <w:r>
        <w:t xml:space="preserve">Social ads, SEO, WhatsApp automation</w:t>
      </w:r>
    </w:p>
    <w:p>
      <w:pPr>
        <w:pStyle w:val="BodyText"/>
      </w:pPr>
      <w:r>
        <w:t xml:space="preserve">Community Events</w:t>
      </w:r>
    </w:p>
    <w:p>
      <w:pPr>
        <w:pStyle w:val="BodyText"/>
      </w:pPr>
      <w:r>
        <w:t xml:space="preserve">200,000</w:t>
      </w:r>
    </w:p>
    <w:p>
      <w:pPr>
        <w:pStyle w:val="BodyText"/>
      </w:pPr>
      <w:r>
        <w:t xml:space="preserve">School screenings, church partnerships</w:t>
      </w:r>
    </w:p>
    <w:p>
      <w:pPr>
        <w:pStyle w:val="BodyText"/>
      </w:pPr>
      <w:r>
        <w:t xml:space="preserve">Traditional Media</w:t>
      </w:r>
    </w:p>
    <w:p>
      <w:pPr>
        <w:pStyle w:val="BodyText"/>
      </w:pPr>
      <w:r>
        <w:t xml:space="preserve">85,000</w:t>
      </w:r>
      <w:r>
        <w:t xml:space="preserve"> </w:t>
      </w:r>
      <w:r>
        <w:t xml:space="preserve">Radio ads, print materials</w:t>
      </w:r>
    </w:p>
    <w:bookmarkEnd w:id="29"/>
    <w:bookmarkStart w:id="30" w:name="Xa0ce20f6daeb1f80bb82faac804945f4593200e"/>
    <w:p>
      <w:pPr>
        <w:pStyle w:val="Heading2"/>
      </w:pPr>
      <w:r>
        <w:t xml:space="preserve">KPIs &amp; Measurement for Zimbabwe Harare Market</w:t>
      </w:r>
    </w:p>
    <w:p>
      <w:pPr>
        <w:pStyle w:val="FirstParagraph"/>
      </w:pPr>
      <w:r>
        <w:t xml:space="preserve">We will track success through:</w:t>
      </w:r>
    </w:p>
    <w:p>
      <w:pPr>
        <w:numPr>
          <w:ilvl w:val="0"/>
          <w:numId w:val="1007"/>
        </w:numPr>
        <w:pStyle w:val="Compact"/>
      </w:pPr>
      <w:r>
        <w:rPr>
          <w:bCs/>
          <w:b/>
        </w:rPr>
        <w:t xml:space="preserve">Service Utilization Rate:</w:t>
      </w:r>
      <w:r>
        <w:t xml:space="preserve"> </w:t>
      </w:r>
      <w:r>
        <w:t xml:space="preserve">Target 85% of appointments filled monthly (vs. industry average of 65%).</w:t>
      </w:r>
    </w:p>
    <w:p>
      <w:pPr>
        <w:numPr>
          <w:ilvl w:val="0"/>
          <w:numId w:val="1007"/>
        </w:numPr>
        <w:pStyle w:val="Compact"/>
      </w:pPr>
      <w:r>
        <w:rPr>
          <w:bCs/>
          <w:b/>
        </w:rPr>
        <w:t xml:space="preserve">Community Reach:</w:t>
      </w:r>
      <w:r>
        <w:t xml:space="preserve"> </w:t>
      </w:r>
      <w:r>
        <w:t xml:space="preserve">Minimum 20,000 impressions from Harare-based events quarterly.</w:t>
      </w:r>
    </w:p>
    <w:p>
      <w:pPr>
        <w:numPr>
          <w:ilvl w:val="0"/>
          <w:numId w:val="1007"/>
        </w:numPr>
        <w:pStyle w:val="Compact"/>
      </w:pPr>
      <w:r>
        <w:rPr>
          <w:bCs/>
          <w:b/>
        </w:rPr>
        <w:t xml:space="preserve">Patient Acquisition Cost (PAC):</w:t>
      </w:r>
      <w:r>
        <w:t xml:space="preserve"> </w:t>
      </w:r>
      <w:r>
        <w:t xml:space="preserve">Maintain PAC below ZWL 350—significantly lower than Harare competitors.</w:t>
      </w:r>
    </w:p>
    <w:p>
      <w:pPr>
        <w:numPr>
          <w:ilvl w:val="0"/>
          <w:numId w:val="1007"/>
        </w:numPr>
        <w:pStyle w:val="Compact"/>
      </w:pPr>
      <w:r>
        <w:rPr>
          <w:bCs/>
          <w:b/>
        </w:rPr>
        <w:t xml:space="preserve">Brand Awareness:</w:t>
      </w:r>
      <w:r>
        <w:t xml:space="preserve"> </w:t>
      </w:r>
      <w:r>
        <w:t xml:space="preserve">Achieve 45% unaided brand recall in Harare through quarterly surveys.</w:t>
      </w:r>
    </w:p>
    <w:bookmarkEnd w:id="30"/>
    <w:bookmarkStart w:id="31" w:name="sustainability-social-impact"/>
    <w:p>
      <w:pPr>
        <w:pStyle w:val="Heading2"/>
      </w:pPr>
      <w:r>
        <w:t xml:space="preserve">Sustainability &amp; Social Impact</w:t>
      </w:r>
    </w:p>
    <w:p>
      <w:pPr>
        <w:pStyle w:val="FirstParagraph"/>
      </w:pPr>
      <w:r>
        <w:t xml:space="preserve">This Marketing Plan isn’t just business—it’s a commitment to Zimbabwe Harare. We’ll allocate 10% of revenue to fund mobile clinics serving Chitungwiza’s informal settlements, directly addressing the eye care gap. As part of our Optometrist service philosophy, we emphasize that "vision is a right, not a luxury," aligning with Zimbabwe’s Health Ministry goals for universal eye care access by 2030.</w:t>
      </w:r>
    </w:p>
    <w:bookmarkEnd w:id="31"/>
    <w:bookmarkStart w:id="32" w:name="conclusion"/>
    <w:p>
      <w:pPr>
        <w:pStyle w:val="Heading2"/>
      </w:pPr>
      <w:r>
        <w:t xml:space="preserve">Conclusion</w:t>
      </w:r>
    </w:p>
    <w:p>
      <w:pPr>
        <w:pStyle w:val="FirstParagraph"/>
      </w:pPr>
      <w:r>
        <w:t xml:space="preserve">In Zimbabwe Harare—a city where vision health has been overlooked for too long—this Marketing Plan positions our Optometrist practice as the catalyst for change. By merging clinical excellence with hyper-local cultural understanding, we will build a sustainable model that serves Harare’s community while achieving business growth. This isn’t merely an optometrist service; it’s a partnership in health equity, transforming how Zimbabweans experience eye care. With strategic focus on affordability, accessibility, and community trust, our practice will become synonymous with quality vision care in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Harare, Zimbabwe</dc:title>
  <dc:creator/>
  <dc:language>en</dc:language>
  <cp:keywords/>
  <dcterms:created xsi:type="dcterms:W3CDTF">2026-07-23T15:03:34Z</dcterms:created>
  <dcterms:modified xsi:type="dcterms:W3CDTF">2026-07-23T15:03:34Z</dcterms:modified>
</cp:coreProperties>
</file>

<file path=docProps/custom.xml><?xml version="1.0" encoding="utf-8"?>
<Properties xmlns="http://schemas.openxmlformats.org/officeDocument/2006/custom-properties" xmlns:vt="http://schemas.openxmlformats.org/officeDocument/2006/docPropsVTypes"/>
</file>