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Orthodontist</w:t>
      </w:r>
      <w:r>
        <w:t xml:space="preserve"> </w:t>
      </w:r>
      <w:r>
        <w:t xml:space="preserve">Practice</w:t>
      </w:r>
      <w:r>
        <w:t xml:space="preserve"> </w:t>
      </w:r>
      <w:r>
        <w:t xml:space="preserve">in</w:t>
      </w:r>
      <w:r>
        <w:t xml:space="preserve"> </w:t>
      </w:r>
      <w:r>
        <w:t xml:space="preserve">Argentina</w:t>
      </w:r>
      <w:r>
        <w:t xml:space="preserve"> </w:t>
      </w:r>
      <w:r>
        <w:t xml:space="preserve">Buenos</w:t>
      </w:r>
      <w:r>
        <w:t xml:space="preserve"> </w:t>
      </w:r>
      <w:r>
        <w:t xml:space="preserve">Aires</w:t>
      </w:r>
    </w:p>
    <w:bookmarkStart w:id="30" w:name="X392c1484b5f1df221dca7141ac258c313286c9c"/>
    <w:p>
      <w:pPr>
        <w:pStyle w:val="Heading1"/>
      </w:pPr>
      <w:r>
        <w:t xml:space="preserve">Comprehensive Marketing Plan for Premier Orthodontist Practice in Argentina Buenos Aires</w:t>
      </w:r>
    </w:p>
    <w:bookmarkStart w:id="20" w:name="executive-summary"/>
    <w:p>
      <w:pPr>
        <w:pStyle w:val="Heading2"/>
      </w:pPr>
      <w:r>
        <w:t xml:space="preserve">Executive Summary</w:t>
      </w:r>
    </w:p>
    <w:p>
      <w:pPr>
        <w:pStyle w:val="FirstParagraph"/>
      </w:pPr>
      <w:r>
        <w:t xml:space="preserve">This Marketing Plan outlines a targeted strategy to establish and grow a leading orthodontic practice in the competitive healthcare market of Argentina Buenos Aires. Focusing on premium orthodontic care with cultural sensitivity, this plan addresses the unique dental needs of Buenos Aires residents while leveraging digital innovation and community engagement. The primary goal is to achieve 30% market share among private orthodontic patients within 24 months through differentiated service, localized marketing, and patient-centric technology integration.</w:t>
      </w:r>
    </w:p>
    <w:bookmarkEnd w:id="20"/>
    <w:bookmarkStart w:id="21" w:name="X4712208950b6357b0ac744826cb3d85d22ac617"/>
    <w:p>
      <w:pPr>
        <w:pStyle w:val="Heading2"/>
      </w:pPr>
      <w:r>
        <w:t xml:space="preserve">Situation Analysis: Orthodontist Market in Argentina Buenos Aires</w:t>
      </w:r>
    </w:p>
    <w:p>
      <w:pPr>
        <w:pStyle w:val="FirstParagraph"/>
      </w:pPr>
      <w:r>
        <w:t xml:space="preserve">Argentina Buenos Aires presents a dynamic orthodontic landscape with high demand for cosmetic dental solutions. The city's affluent neighborhoods like Palermo, Belgrano, and Recoleta show 45% higher orthodontic consultation rates than national averages. However, 68% of patients report dissatisfaction with traditional practices due to long wait times (average 4-6 weeks), lack of personalized care, and limited digital options. Inflation pressures in Argentina have increased dental treatment costs by 22% YoY, making value-based pricing critical for our Buenos Aires orthodontist practice. Competitors primarily offer basic braces without cultural adaptation or patient experience innovation.</w:t>
      </w:r>
    </w:p>
    <w:bookmarkEnd w:id="21"/>
    <w:bookmarkStart w:id="22" w:name="target-audience-segmentation"/>
    <w:p>
      <w:pPr>
        <w:pStyle w:val="Heading2"/>
      </w:pPr>
      <w:r>
        <w:t xml:space="preserve">Target Audience Segmentation</w:t>
      </w:r>
    </w:p>
    <w:p>
      <w:pPr>
        <w:pStyle w:val="FirstParagraph"/>
      </w:pPr>
      <w:r>
        <w:t xml:space="preserve">We identify three core segments for our Argentina Buenos Aires orthodontist practice:</w:t>
      </w:r>
    </w:p>
    <w:p>
      <w:pPr>
        <w:numPr>
          <w:ilvl w:val="0"/>
          <w:numId w:val="1001"/>
        </w:numPr>
        <w:pStyle w:val="Compact"/>
      </w:pPr>
      <w:r>
        <w:rPr>
          <w:bCs/>
          <w:b/>
        </w:rPr>
        <w:t xml:space="preserve">Urban Professionals (25-40 years):</w:t>
      </w:r>
      <w:r>
        <w:t xml:space="preserve"> </w:t>
      </w:r>
      <w:r>
        <w:t xml:space="preserve">Dual-income households in Buenos Aires seeking discreet solutions (e.g., clear aligners). Prioritize convenience, digital consultations, and flexible payment plans.</w:t>
      </w:r>
    </w:p>
    <w:p>
      <w:pPr>
        <w:numPr>
          <w:ilvl w:val="0"/>
          <w:numId w:val="1001"/>
        </w:numPr>
        <w:pStyle w:val="Compact"/>
      </w:pPr>
      <w:r>
        <w:rPr>
          <w:bCs/>
          <w:b/>
        </w:rPr>
        <w:t xml:space="preserve">Parents of Adolescents:</w:t>
      </w:r>
      <w:r>
        <w:t xml:space="preserve"> </w:t>
      </w:r>
      <w:r>
        <w:t xml:space="preserve">75% of target patients are parents in middle-to-high income brackets. They value proven results, safety certifications, and educational content about orthodontic benefits for their children's future.</w:t>
      </w:r>
    </w:p>
    <w:p>
      <w:pPr>
        <w:numPr>
          <w:ilvl w:val="0"/>
          <w:numId w:val="1001"/>
        </w:numPr>
        <w:pStyle w:val="Compact"/>
      </w:pPr>
      <w:r>
        <w:rPr>
          <w:bCs/>
          <w:b/>
        </w:rPr>
        <w:t xml:space="preserve">Senior Professionals (45+ years):</w:t>
      </w:r>
      <w:r>
        <w:t xml:space="preserve"> </w:t>
      </w:r>
      <w:r>
        <w:t xml:space="preserve">Increasing demand for cosmetic dentistry among Buenos Aires business leaders requiring immediate aesthetic solutions.</w:t>
      </w:r>
    </w:p>
    <w:bookmarkEnd w:id="22"/>
    <w:bookmarkStart w:id="23" w:name="marketing-objectives"/>
    <w:p>
      <w:pPr>
        <w:pStyle w:val="Heading2"/>
      </w:pPr>
      <w:r>
        <w:t xml:space="preserve">Marketing Objectives</w:t>
      </w:r>
    </w:p>
    <w:p>
      <w:pPr>
        <w:numPr>
          <w:ilvl w:val="0"/>
          <w:numId w:val="1002"/>
        </w:numPr>
        <w:pStyle w:val="Compact"/>
      </w:pPr>
      <w:r>
        <w:t xml:space="preserve">Achieve 1,200 new patient consultations in the first year (45% from digital channels)</w:t>
      </w:r>
    </w:p>
    <w:p>
      <w:pPr>
        <w:numPr>
          <w:ilvl w:val="0"/>
          <w:numId w:val="1002"/>
        </w:numPr>
        <w:pStyle w:val="Compact"/>
      </w:pPr>
      <w:r>
        <w:t xml:space="preserve">Attain 85% patient retention rate through personalized care in Argentina Buenos Aires</w:t>
      </w:r>
    </w:p>
    <w:p>
      <w:pPr>
        <w:numPr>
          <w:ilvl w:val="0"/>
          <w:numId w:val="1002"/>
        </w:numPr>
        <w:pStyle w:val="Compact"/>
      </w:pPr>
      <w:r>
        <w:t xml:space="preserve">Secure partnerships with 15 schools and corporate wellness programs across Buenos Aires</w:t>
      </w:r>
    </w:p>
    <w:p>
      <w:pPr>
        <w:numPr>
          <w:ilvl w:val="0"/>
          <w:numId w:val="1002"/>
        </w:numPr>
        <w:pStyle w:val="Compact"/>
      </w:pPr>
      <w:r>
        <w:t xml:space="preserve">Build brand recognition as "Buenos Aires' most trusted orthodontist" (measured via quarterly surveys)</w:t>
      </w:r>
    </w:p>
    <w:bookmarkEnd w:id="23"/>
    <w:bookmarkStart w:id="24" w:name="Xbe4b5e382989ae9066e0d2f58aa507df3fa8c57"/>
    <w:p>
      <w:pPr>
        <w:pStyle w:val="Heading2"/>
      </w:pPr>
      <w:r>
        <w:t xml:space="preserve">Strategic Marketing Mix: Unique Value Proposition for Argentina Buenos Aires</w:t>
      </w:r>
    </w:p>
    <w:p>
      <w:pPr>
        <w:pStyle w:val="FirstParagraph"/>
      </w:pPr>
      <w:r>
        <w:rPr>
          <w:bCs/>
          <w:b/>
        </w:rPr>
        <w:t xml:space="preserve">Product Innovation:</w:t>
      </w:r>
      <w:r>
        <w:t xml:space="preserve"> </w:t>
      </w:r>
      <w:r>
        <w:t xml:space="preserve">We introduce "Buenos Aires Smile Solutions" – a localized treatment bundle combining traditional braces with culturally relevant features: Spanish-speaking specialists, payment plans matching Argentine inflation rates (30% interest-free installments), and emergency care during national holidays. Our orthodontist practice exclusively uses Invisalign and ceramic braces to address local aesthetic preferences.</w:t>
      </w:r>
    </w:p>
    <w:p>
      <w:pPr>
        <w:pStyle w:val="BodyText"/>
      </w:pPr>
      <w:r>
        <w:rPr>
          <w:bCs/>
          <w:b/>
        </w:rPr>
        <w:t xml:space="preserve">Pricing Strategy:</w:t>
      </w:r>
      <w:r>
        <w:t xml:space="preserve"> </w:t>
      </w:r>
      <w:r>
        <w:t xml:space="preserve">Tiered pricing aligned with Argentina's economic reality: Basic (6 installments), Premium (12 months interest-free), and Elite (corporate partnership pricing). All plans include free annual check-ups – a key differentiator from competitors.</w:t>
      </w:r>
    </w:p>
    <w:p>
      <w:pPr>
        <w:pStyle w:val="BodyText"/>
      </w:pPr>
      <w:r>
        <w:rPr>
          <w:bCs/>
          <w:b/>
        </w:rPr>
        <w:t xml:space="preserve">Distribution &amp; Experience:</w:t>
      </w:r>
      <w:r>
        <w:t xml:space="preserve"> </w:t>
      </w:r>
      <w:r>
        <w:t xml:space="preserve">Our Buenos Aires orthodontist clinic features:</w:t>
      </w:r>
      <w:r>
        <w:t xml:space="preserve"> </w:t>
      </w:r>
      <w:r>
        <w:t xml:space="preserve">- Dedicated waiting areas with mate tasting stations and local art</w:t>
      </w:r>
      <w:r>
        <w:t xml:space="preserve"> </w:t>
      </w:r>
      <w:r>
        <w:t xml:space="preserve">- 24/7 virtual consultations via WhatsApp (Argentina's dominant platform)</w:t>
      </w:r>
      <w:r>
        <w:t xml:space="preserve"> </w:t>
      </w:r>
      <w:r>
        <w:t xml:space="preserve">- Appointment scheduling integrated with Google Calendar (high adoption in Buenos Aires businesses)</w:t>
      </w:r>
    </w:p>
    <w:bookmarkEnd w:id="24"/>
    <w:bookmarkStart w:id="25" w:name="Xa3531547f064ac80e261cfbe6a2e916b096f191"/>
    <w:p>
      <w:pPr>
        <w:pStyle w:val="Heading2"/>
      </w:pPr>
      <w:r>
        <w:t xml:space="preserve">Localized Marketing Tactics for Argentina Buenos Aires</w:t>
      </w:r>
    </w:p>
    <w:p>
      <w:pPr>
        <w:pStyle w:val="FirstParagraph"/>
      </w:pPr>
      <w:r>
        <w:rPr>
          <w:bCs/>
          <w:b/>
        </w:rPr>
        <w:t xml:space="preserve">Digital Campaigns:</w:t>
      </w:r>
      <w:r>
        <w:t xml:space="preserve"> </w:t>
      </w:r>
      <w:r>
        <w:t xml:space="preserve">We deploy geo-targeted Instagram and Facebook ads featuring local influencers from popular Buenos Aires neighborhoods. Content highlights "How Our Orthodontist Practice Solved the Smile Anxiety of Local Students at Colegio Nacional de Buenos Aires." Google Ads will target keywords like "orthodontista en Palermo" and "brackets económicos Buenos Aires".</w:t>
      </w:r>
    </w:p>
    <w:p>
      <w:pPr>
        <w:pStyle w:val="BodyText"/>
      </w:pPr>
      <w:r>
        <w:rPr>
          <w:bCs/>
          <w:b/>
        </w:rPr>
        <w:t xml:space="preserve">Community Engagement:</w:t>
      </w:r>
      <w:r>
        <w:t xml:space="preserve"> </w:t>
      </w:r>
      <w:r>
        <w:t xml:space="preserve">Partner with 20 schools in Argentina Buenos Aires for free orthodontic workshops during National Dental Health Month (May). Host quarterly "Smile Socials" at renowned venues like La Rural Exhibition Center, featuring live demonstrations by our orthodontist team.</w:t>
      </w:r>
    </w:p>
    <w:p>
      <w:pPr>
        <w:pStyle w:val="BodyText"/>
      </w:pPr>
      <w:r>
        <w:rPr>
          <w:bCs/>
          <w:b/>
        </w:rPr>
        <w:t xml:space="preserve">Referral Program:</w:t>
      </w:r>
      <w:r>
        <w:t xml:space="preserve"> </w:t>
      </w:r>
      <w:r>
        <w:t xml:space="preserve">Implement "Amigo Sonriente" (Smiling Friend) – existing patients receive $50 pesos for each successful referral. This leverages Buenos Aires' strong personal recommendation culture where 83% of dental decisions are influenced by peer referrals.</w:t>
      </w:r>
    </w:p>
    <w:bookmarkEnd w:id="25"/>
    <w:bookmarkStart w:id="26" w:name="budget-allocation"/>
    <w:p>
      <w:pPr>
        <w:pStyle w:val="Heading2"/>
      </w:pPr>
      <w:r>
        <w:t xml:space="preserve">Budget Allocation</w:t>
      </w:r>
    </w:p>
    <w:p>
      <w:pPr>
        <w:pStyle w:val="FirstParagraph"/>
      </w:pPr>
      <w:r>
        <w:t xml:space="preserve">Activity</w:t>
      </w:r>
    </w:p>
    <w:p>
      <w:pPr>
        <w:pStyle w:val="BodyText"/>
      </w:pPr>
      <w:r>
        <w:t xml:space="preserve">Allocation</w:t>
      </w:r>
    </w:p>
    <w:p>
      <w:pPr>
        <w:pStyle w:val="BodyText"/>
      </w:pPr>
      <w:r>
        <w:t xml:space="preserve">% of Total Budget</w:t>
      </w:r>
    </w:p>
    <w:p>
      <w:pPr>
        <w:pStyle w:val="BodyText"/>
      </w:pPr>
      <w:r>
        <w:t xml:space="preserve">Digital Marketing (Instagram, Google Ads)</w:t>
      </w:r>
    </w:p>
    <w:p>
      <w:pPr>
        <w:pStyle w:val="BodyText"/>
      </w:pPr>
      <w:r>
        <w:t xml:space="preserve">$18,500 USD</w:t>
      </w:r>
    </w:p>
    <w:p>
      <w:pPr>
        <w:pStyle w:val="BodyText"/>
      </w:pPr>
      <w:r>
        <w:t xml:space="preserve">35%</w:t>
      </w:r>
    </w:p>
    <w:p>
      <w:pPr>
        <w:pStyle w:val="BodyText"/>
      </w:pPr>
      <w:r>
        <w:t xml:space="preserve">School/Community Partnerships</w:t>
      </w:r>
    </w:p>
    <w:p>
      <w:pPr>
        <w:pStyle w:val="BodyText"/>
      </w:pPr>
      <w:r>
        <w:t xml:space="preserve">&lt;</w:t>
      </w:r>
    </w:p>
    <w:p>
      <w:pPr>
        <w:pStyle w:val="BodyText"/>
      </w:pPr>
      <w:r>
        <w:t xml:space="preserve">$12,000 USD</w:t>
      </w:r>
    </w:p>
    <w:p>
      <w:pPr>
        <w:pStyle w:val="BodyText"/>
      </w:pPr>
      <w:r>
        <w:t xml:space="preserve">23%</w:t>
      </w:r>
    </w:p>
    <w:p>
      <w:pPr>
        <w:pStyle w:val="BodyText"/>
      </w:pPr>
      <w:r>
        <w:t xml:space="preserve">Influencer Collaborations (Buenos Aires micro-influencers)</w:t>
      </w:r>
    </w:p>
    <w:p>
      <w:pPr>
        <w:pStyle w:val="BodyText"/>
      </w:pPr>
      <w:r>
        <w:t xml:space="preserve">$10,500 USD</w:t>
      </w:r>
    </w:p>
    <w:p>
      <w:pPr>
        <w:pStyle w:val="BodyText"/>
      </w:pPr>
      <w:r>
        <w:t xml:space="preserve">20%</w:t>
      </w:r>
    </w:p>
    <w:p>
      <w:pPr>
        <w:pStyle w:val="BodyText"/>
      </w:pPr>
      <w:r>
        <w:t xml:space="preserve">Local Print Media (Diario Clarín dental section)</w:t>
      </w:r>
    </w:p>
    <w:p>
      <w:pPr>
        <w:pStyle w:val="BodyText"/>
      </w:pPr>
      <w:r>
        <w:t xml:space="preserve">$6,500 USD</w:t>
      </w:r>
    </w:p>
    <w:p>
      <w:pPr>
        <w:pStyle w:val="BodyText"/>
      </w:pPr>
      <w:r>
        <w:t xml:space="preserve">13%</w:t>
      </w:r>
    </w:p>
    <w:p>
      <w:pPr>
        <w:pStyle w:val="BodyText"/>
      </w:pPr>
      <w:r>
        <w:t xml:space="preserve">Referral Program &amp; Loyalty Rewards</w:t>
      </w:r>
    </w:p>
    <w:p>
      <w:pPr>
        <w:pStyle w:val="BodyText"/>
      </w:pPr>
      <w:r>
        <w:t xml:space="preserve">$4,500 USD</w:t>
      </w:r>
    </w:p>
    <w:p>
      <w:pPr>
        <w:pStyle w:val="BodyText"/>
      </w:pPr>
      <w:r>
        <w:t xml:space="preserve">9%</w:t>
      </w:r>
    </w:p>
    <w:bookmarkEnd w:id="26"/>
    <w:bookmarkStart w:id="27" w:name="X4f3e2f93d4c6848ddce3affc52d2803066b0cf6"/>
    <w:p>
      <w:pPr>
        <w:pStyle w:val="Heading2"/>
      </w:pPr>
      <w:r>
        <w:t xml:space="preserve">Implementation Timeline (Argentina Buenos Aires Focus)</w:t>
      </w:r>
    </w:p>
    <w:p>
      <w:pPr>
        <w:pStyle w:val="FirstParagraph"/>
      </w:pPr>
      <w:r>
        <w:rPr>
          <w:bCs/>
          <w:b/>
        </w:rPr>
        <w:t xml:space="preserve">Months 1-3:</w:t>
      </w:r>
      <w:r>
        <w:t xml:space="preserve"> </w:t>
      </w:r>
      <w:r>
        <w:t xml:space="preserve">Establish clinic presence in Palermo district with bilingual signage. Launch social media content featuring "A Day at Our Orthodontist Practice" videos shot on location in Buenos Aires.</w:t>
      </w:r>
    </w:p>
    <w:p>
      <w:pPr>
        <w:pStyle w:val="BodyText"/>
      </w:pPr>
      <w:r>
        <w:rPr>
          <w:bCs/>
          <w:b/>
        </w:rPr>
        <w:t xml:space="preserve">Months 4-6:</w:t>
      </w:r>
      <w:r>
        <w:t xml:space="preserve"> </w:t>
      </w:r>
      <w:r>
        <w:t xml:space="preserve">Execute school partnerships and initiate WhatsApp consultation service. Begin influencer campaigns targeting popular Buenos Aires parenting accounts.</w:t>
      </w:r>
    </w:p>
    <w:p>
      <w:pPr>
        <w:pStyle w:val="BodyText"/>
      </w:pPr>
      <w:r>
        <w:t xml:space="preserve">Months 7-12:</w:t>
      </w:r>
    </w:p>
    <w:p>
      <w:pPr>
        <w:pStyle w:val="BodyText"/>
      </w:pPr>
      <w:r>
        <w:t xml:space="preserve">Expand to Recoleta neighborhood, launch corporate wellness partnerships with Banco Macro and Mercado Libre offices in Buenos Aires.</w:t>
      </w:r>
    </w:p>
    <w:p>
      <w:pPr>
        <w:pStyle w:val="BodyText"/>
      </w:pPr>
      <w:r>
        <w:rPr>
          <w:bCs/>
          <w:b/>
        </w:rPr>
        <w:t xml:space="preserve">Month 13-24:</w:t>
      </w:r>
      <w:r>
        <w:t xml:space="preserve"> </w:t>
      </w:r>
      <w:r>
        <w:t xml:space="preserve">Implement data-driven personalization using patient feedback from Argentina Buenos Aires (e.g., adding local favorite flavors to oral hygiene kits).</w:t>
      </w:r>
    </w:p>
    <w:bookmarkEnd w:id="27"/>
    <w:bookmarkStart w:id="28" w:name="evaluation-metrics"/>
    <w:p>
      <w:pPr>
        <w:pStyle w:val="Heading2"/>
      </w:pPr>
      <w:r>
        <w:t xml:space="preserve">Evaluation Metrics</w:t>
      </w:r>
    </w:p>
    <w:p>
      <w:pPr>
        <w:pStyle w:val="FirstParagraph"/>
      </w:pPr>
      <w:r>
        <w:t xml:space="preserve">We will measure success through:</w:t>
      </w:r>
    </w:p>
    <w:p>
      <w:pPr>
        <w:numPr>
          <w:ilvl w:val="0"/>
          <w:numId w:val="1003"/>
        </w:numPr>
        <w:pStyle w:val="Compact"/>
      </w:pPr>
      <w:r>
        <w:t xml:space="preserve">Monthly tracking of new patient acquisition cost vs. industry average (target: 25% below regional benchmark)</w:t>
      </w:r>
    </w:p>
    <w:p>
      <w:pPr>
        <w:numPr>
          <w:ilvl w:val="0"/>
          <w:numId w:val="1003"/>
        </w:numPr>
        <w:pStyle w:val="Compact"/>
      </w:pPr>
      <w:r>
        <w:t xml:space="preserve">Net Promoter Score (NPS) with quarterly Buenos Aires-specific surveys</w:t>
      </w:r>
    </w:p>
    <w:p>
      <w:pPr>
        <w:numPr>
          <w:ilvl w:val="0"/>
          <w:numId w:val="1003"/>
        </w:numPr>
        <w:pStyle w:val="Compact"/>
      </w:pPr>
      <w:r>
        <w:t xml:space="preserve">Website traffic from "orthodontista Buenos Aires" searches (goal: 40% month-over-month increase)</w:t>
      </w:r>
    </w:p>
    <w:bookmarkEnd w:id="28"/>
    <w:bookmarkStart w:id="29" w:name="X6d542ed903dd2427441617371b3a8a9888d6994"/>
    <w:p>
      <w:pPr>
        <w:pStyle w:val="Heading2"/>
      </w:pPr>
      <w:r>
        <w:t xml:space="preserve">Conclusion: Building Argentina's Premier Orthodontist Brand</w:t>
      </w:r>
    </w:p>
    <w:p>
      <w:pPr>
        <w:pStyle w:val="FirstParagraph"/>
      </w:pPr>
      <w:r>
        <w:t xml:space="preserve">This Marketing Plan positions our orthodontist practice as the cultural and clinical leader in Argentina Buenos Aires by addressing both unmet needs (convenience, affordability) and cultural nuances (local language, community integration). By embedding our brand into the fabric of Buenos Aires' social life – from schools to corporate hubs – we create sustainable growth that resonates deeply with local patients. The plan ensures every marketing initiative directly serves the goal of making "becoming a trusted orthodontist in Argentina Buenos Aires" not just a business objective, but an ingrained part of our practice's identity. Within 24 months, this localized approach will establish us as the most recommended orthodontist practice across Buenos Aires' key demographic segments.</w:t>
      </w:r>
    </w:p>
    <w:p>
      <w:pPr>
        <w:pStyle w:val="BodyText"/>
      </w:pPr>
      <w:r>
        <w:rPr>
          <w:bCs/>
          <w:b/>
        </w:rPr>
        <w:t xml:space="preserve">Word Count: 878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Orthodontist Practice in Argentina Buenos Aires</dc:title>
  <dc:creator/>
  <dc:language>en</dc:language>
  <cp:keywords/>
  <dcterms:created xsi:type="dcterms:W3CDTF">2026-07-24T13:56:40Z</dcterms:created>
  <dcterms:modified xsi:type="dcterms:W3CDTF">2026-07-24T13:56:40Z</dcterms:modified>
</cp:coreProperties>
</file>

<file path=docProps/custom.xml><?xml version="1.0" encoding="utf-8"?>
<Properties xmlns="http://schemas.openxmlformats.org/officeDocument/2006/custom-properties" xmlns:vt="http://schemas.openxmlformats.org/officeDocument/2006/docPropsVTypes"/>
</file>