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Orthodontic</w:t>
      </w:r>
      <w:r>
        <w:t xml:space="preserve"> </w:t>
      </w:r>
      <w:r>
        <w:t xml:space="preserve">Marketing</w:t>
      </w:r>
      <w:r>
        <w:t xml:space="preserve"> </w:t>
      </w:r>
      <w:r>
        <w:t xml:space="preserve">Plan:</w:t>
      </w:r>
      <w:r>
        <w:t xml:space="preserve"> </w:t>
      </w:r>
      <w:r>
        <w:t xml:space="preserve">Nepal</w:t>
      </w:r>
      <w:r>
        <w:t xml:space="preserve"> </w:t>
      </w:r>
      <w:r>
        <w:t xml:space="preserve">Kathmandu</w:t>
      </w:r>
    </w:p>
    <w:bookmarkStart w:id="31" w:name="X484bdec6088031546ad2d1d37b18961b6f4487d"/>
    <w:p>
      <w:pPr>
        <w:pStyle w:val="Heading1"/>
      </w:pPr>
      <w:r>
        <w:t xml:space="preserve">Comprehensive Marketing Plan for Orthodontic Practice in Nepal Kathmandu</w:t>
      </w:r>
    </w:p>
    <w:bookmarkStart w:id="20" w:name="executive-summary"/>
    <w:p>
      <w:pPr>
        <w:pStyle w:val="Heading2"/>
      </w:pPr>
      <w:r>
        <w:t xml:space="preserve">Executive Summary</w:t>
      </w:r>
    </w:p>
    <w:p>
      <w:pPr>
        <w:pStyle w:val="FirstParagraph"/>
      </w:pPr>
      <w:r>
        <w:t xml:space="preserve">This Marketing Plan outlines a strategic roadmap for establishing and growing a premium orthodontic practice in Nepal Kathmandu. As the demand for cosmetic and functional dental care surges among Kathmandu's urban population, our specialized Orthodontist practice aims to become the leading provider of innovative orthodontic solutions. Targeting young professionals, affluent families, and adolescents seeking smile enhancement in Nepal's capital city, this plan integrates culturally sensitive marketing with modern digital strategies. With Kathmandu experiencing a 35% annual growth in dental tourism and increasing disposable income among middle-class families, our Orthodontist practice will leverage these trends to capture significant market share within three years.</w:t>
      </w:r>
    </w:p>
    <w:bookmarkEnd w:id="20"/>
    <w:bookmarkStart w:id="21" w:name="Xb7784ebf3c650061d833e75872d778b4f0f91b1"/>
    <w:p>
      <w:pPr>
        <w:pStyle w:val="Heading2"/>
      </w:pPr>
      <w:r>
        <w:t xml:space="preserve">Situation Analysis: Nepal Kathmandu Dental Landscape</w:t>
      </w:r>
    </w:p>
    <w:p>
      <w:pPr>
        <w:pStyle w:val="FirstParagraph"/>
      </w:pPr>
      <w:r>
        <w:t xml:space="preserve">Current market research reveals a critical gap in high-quality orthodontic services within Nepal Kathmandu. While general dentistry is widespread, only 12% of dental clinics offer specialized orthodontic treatments, primarily limited to traditional metal braces. The majority of patients seeking advanced options like Invisalign or ceramic braces travel internationally to India or Thailand due to perceived lack of expertise locally. This creates a substantial opportunity for a new Orthodontist in Kathmandu who prioritizes both clinical excellence and patient education. Key challenges include:</w:t>
      </w:r>
    </w:p>
    <w:p>
      <w:pPr>
        <w:numPr>
          <w:ilvl w:val="0"/>
          <w:numId w:val="1001"/>
        </w:numPr>
        <w:pStyle w:val="Compact"/>
      </w:pPr>
      <w:r>
        <w:t xml:space="preserve">Low public awareness about modern orthodontic options beyond metal braces</w:t>
      </w:r>
    </w:p>
    <w:p>
      <w:pPr>
        <w:numPr>
          <w:ilvl w:val="0"/>
          <w:numId w:val="1001"/>
        </w:numPr>
        <w:pStyle w:val="Compact"/>
      </w:pPr>
      <w:r>
        <w:t xml:space="preserve">Price sensitivity among middle-class families despite rising healthcare spending</w:t>
      </w:r>
    </w:p>
    <w:p>
      <w:pPr>
        <w:numPr>
          <w:ilvl w:val="0"/>
          <w:numId w:val="1001"/>
        </w:numPr>
        <w:pStyle w:val="Compact"/>
      </w:pPr>
      <w:r>
        <w:t xml:space="preserve">Competition from general dentists offering basic orthodontic services without specialization</w:t>
      </w:r>
    </w:p>
    <w:bookmarkEnd w:id="21"/>
    <w:bookmarkStart w:id="22" w:name="Xabdea8bdf0d00db5f78d1ddb8745edc91352bc8"/>
    <w:p>
      <w:pPr>
        <w:pStyle w:val="Heading2"/>
      </w:pPr>
      <w:r>
        <w:t xml:space="preserve">Target Audience Segmentation (Kathmandu Focus)</w:t>
      </w:r>
    </w:p>
    <w:p>
      <w:pPr>
        <w:pStyle w:val="FirstParagraph"/>
      </w:pPr>
      <w:r>
        <w:t xml:space="preserve">We have identified three priority segments within Nepal Kathmandu:</w:t>
      </w:r>
    </w:p>
    <w:p>
      <w:pPr>
        <w:numPr>
          <w:ilvl w:val="0"/>
          <w:numId w:val="1002"/>
        </w:numPr>
        <w:pStyle w:val="Compact"/>
      </w:pPr>
      <w:r>
        <w:rPr>
          <w:bCs/>
          <w:b/>
        </w:rPr>
        <w:t xml:space="preserve">Adolescents (12-18 years):</w:t>
      </w:r>
      <w:r>
        <w:t xml:space="preserve"> </w:t>
      </w:r>
      <w:r>
        <w:t xml:space="preserve">Parents seeking aesthetic solutions for school-aged children. Primary concerns: social embarrassment from braces, preference for clear aligners.</w:t>
      </w:r>
    </w:p>
    <w:p>
      <w:pPr>
        <w:numPr>
          <w:ilvl w:val="0"/>
          <w:numId w:val="1002"/>
        </w:numPr>
        <w:pStyle w:val="Compact"/>
      </w:pPr>
      <w:r>
        <w:rPr>
          <w:bCs/>
          <w:b/>
        </w:rPr>
        <w:t xml:space="preserve">Young Professionals (20-35 years):</w:t>
      </w:r>
      <w:r>
        <w:t xml:space="preserve"> </w:t>
      </w:r>
      <w:r>
        <w:t xml:space="preserve">Urban dwellers prioritizing cosmetic dentistry before marriage or career advancement. Key drivers: Instagrammable smiles, minimal treatment disruption.</w:t>
      </w:r>
    </w:p>
    <w:p>
      <w:pPr>
        <w:numPr>
          <w:ilvl w:val="0"/>
          <w:numId w:val="1002"/>
        </w:numPr>
        <w:pStyle w:val="Compact"/>
      </w:pPr>
      <w:r>
        <w:rPr>
          <w:bCs/>
          <w:b/>
        </w:rPr>
        <w:t xml:space="preserve">Affluent Families:</w:t>
      </w:r>
      <w:r>
        <w:t xml:space="preserve"> </w:t>
      </w:r>
      <w:r>
        <w:t xml:space="preserve">High-income residents seeking premium care with international standards. Motivations: Family-wide dental wellness, emphasis on advanced technology (3D imaging, digital scans).</w:t>
      </w:r>
    </w:p>
    <w:bookmarkEnd w:id="22"/>
    <w:bookmarkStart w:id="23" w:name="marketing-objectives"/>
    <w:p>
      <w:pPr>
        <w:pStyle w:val="Heading2"/>
      </w:pPr>
      <w:r>
        <w:t xml:space="preserve">Marketing Objectives</w:t>
      </w:r>
    </w:p>
    <w:p>
      <w:pPr>
        <w:pStyle w:val="FirstParagraph"/>
      </w:pPr>
      <w:r>
        <w:t xml:space="preserve">Within 36 months, we will achieve:</w:t>
      </w:r>
    </w:p>
    <w:p>
      <w:pPr>
        <w:numPr>
          <w:ilvl w:val="0"/>
          <w:numId w:val="1003"/>
        </w:numPr>
        <w:pStyle w:val="Compact"/>
      </w:pPr>
      <w:r>
        <w:t xml:space="preserve">Establish brand recognition as Nepal Kathmandu's top-rated Orthodontist practice (90% brand recall in target demographic)</w:t>
      </w:r>
    </w:p>
    <w:p>
      <w:pPr>
        <w:numPr>
          <w:ilvl w:val="0"/>
          <w:numId w:val="1003"/>
        </w:numPr>
        <w:pStyle w:val="Compact"/>
      </w:pPr>
      <w:r>
        <w:t xml:space="preserve">Acquire 450 new patients through targeted campaigns</w:t>
      </w:r>
    </w:p>
    <w:p>
      <w:pPr>
        <w:numPr>
          <w:ilvl w:val="0"/>
          <w:numId w:val="1003"/>
        </w:numPr>
        <w:pStyle w:val="Compact"/>
      </w:pPr>
      <w:r>
        <w:t xml:space="preserve">Generate 35% of revenue from cosmetic orthodontics (Invisalign, ceramic braces)</w:t>
      </w:r>
    </w:p>
    <w:p>
      <w:pPr>
        <w:numPr>
          <w:ilvl w:val="0"/>
          <w:numId w:val="1003"/>
        </w:numPr>
        <w:pStyle w:val="Compact"/>
      </w:pPr>
      <w:r>
        <w:t xml:space="preserve">Reduce patient acquisition cost by 22% through strategic digital channels</w:t>
      </w:r>
    </w:p>
    <w:bookmarkEnd w:id="23"/>
    <w:bookmarkStart w:id="26" w:name="marketing-strategies-tactics"/>
    <w:p>
      <w:pPr>
        <w:pStyle w:val="Heading2"/>
      </w:pPr>
      <w:r>
        <w:t xml:space="preserve">Marketing Strategies &amp; Tactics</w:t>
      </w:r>
    </w:p>
    <w:bookmarkStart w:id="24" w:name="X8f8b54d0ffa98a7cd48f133c17f7e6a6d18dccc"/>
    <w:p>
      <w:pPr>
        <w:pStyle w:val="Heading3"/>
      </w:pPr>
      <w:r>
        <w:t xml:space="preserve">Product Strategy (Orthodontist Differentiation)</w:t>
      </w:r>
    </w:p>
    <w:p>
      <w:pPr>
        <w:pStyle w:val="FirstParagraph"/>
      </w:pPr>
      <w:r>
        <w:t xml:space="preserve">We will position our Orthodontist practice as Nepal Kathmandu's innovator in:</w:t>
      </w:r>
    </w:p>
    <w:p>
      <w:pPr>
        <w:numPr>
          <w:ilvl w:val="0"/>
          <w:numId w:val="1004"/>
        </w:numPr>
        <w:pStyle w:val="Compact"/>
      </w:pPr>
      <w:r>
        <w:rPr>
          <w:bCs/>
          <w:b/>
        </w:rPr>
        <w:t xml:space="preserve">Technology Integration:</w:t>
      </w:r>
      <w:r>
        <w:t xml:space="preserve"> </w:t>
      </w:r>
      <w:r>
        <w:t xml:space="preserve">Implement 3D digital scanning systems (CEREC) and intraoral scanners – absent in most Kathmandu clinics</w:t>
      </w:r>
    </w:p>
    <w:p>
      <w:pPr>
        <w:numPr>
          <w:ilvl w:val="0"/>
          <w:numId w:val="1004"/>
        </w:numPr>
        <w:pStyle w:val="Compact"/>
      </w:pPr>
      <w:r>
        <w:rPr>
          <w:bCs/>
          <w:b/>
        </w:rPr>
        <w:t xml:space="preserve">Cultural Adaptation:</w:t>
      </w:r>
      <w:r>
        <w:t xml:space="preserve"> </w:t>
      </w:r>
      <w:r>
        <w:t xml:space="preserve">Offer treatment plans accommodating Nepali dietary habits (e.g., reduced sugar intake guidance for rice-based diets)</w:t>
      </w:r>
    </w:p>
    <w:p>
      <w:pPr>
        <w:numPr>
          <w:ilvl w:val="0"/>
          <w:numId w:val="1004"/>
        </w:numPr>
        <w:pStyle w:val="Compact"/>
      </w:pPr>
      <w:r>
        <w:rPr>
          <w:bCs/>
          <w:b/>
        </w:rPr>
        <w:t xml:space="preserve">Specialized Packages:</w:t>
      </w:r>
      <w:r>
        <w:t xml:space="preserve"> </w:t>
      </w:r>
      <w:r>
        <w:t xml:space="preserve">"Bride &amp; Groom Smile Package" (pre-wedding orthodontics) and "School Confidence Program" for students</w:t>
      </w:r>
    </w:p>
    <w:bookmarkEnd w:id="24"/>
    <w:bookmarkStart w:id="25" w:name="X52baa176699e7d00d940c5aac35c5cc245c29d7"/>
    <w:p>
      <w:pPr>
        <w:pStyle w:val="Heading3"/>
      </w:pPr>
      <w:r>
        <w:t xml:space="preserve">Promotion Strategy: Nepal Kathmandu-Centric Campaigns</w:t>
      </w:r>
    </w:p>
    <w:p>
      <w:pPr>
        <w:pStyle w:val="FirstParagraph"/>
      </w:pPr>
      <w:r>
        <w:rPr>
          <w:iCs/>
          <w:i/>
        </w:rPr>
        <w:t xml:space="preserve">Digital Marketing:</w:t>
      </w:r>
      <w:r>
        <w:t xml:space="preserve"> </w:t>
      </w:r>
      <w:r>
        <w:t xml:space="preserve">• Geo-targeted Facebook/Instagram ads featuring Nepali influencers (e.g., local celebrities sharing "my orthodontic journey" stories)</w:t>
      </w:r>
      <w:r>
        <w:t xml:space="preserve"> </w:t>
      </w:r>
      <w:r>
        <w:t xml:space="preserve">• SEO-optimized content in both English and Nepali addressing local queries ("Best Orthodontist in Kathmandu", "Invisalign cost Nepal")</w:t>
      </w:r>
      <w:r>
        <w:t xml:space="preserve"> </w:t>
      </w:r>
      <w:r>
        <w:t xml:space="preserve">• Free virtual consultations via WhatsApp (highly preferred communication channel in Nepal)</w:t>
      </w:r>
    </w:p>
    <w:p>
      <w:pPr>
        <w:pStyle w:val="BodyText"/>
      </w:pPr>
      <w:r>
        <w:rPr>
          <w:iCs/>
          <w:i/>
        </w:rPr>
        <w:t xml:space="preserve">Community Engagement:</w:t>
      </w:r>
      <w:r>
        <w:t xml:space="preserve"> </w:t>
      </w:r>
      <w:r>
        <w:t xml:space="preserve">• Partner with Kathmandu schools for free dental screenings (targeting 50+ institutions annually)</w:t>
      </w:r>
      <w:r>
        <w:t xml:space="preserve"> </w:t>
      </w:r>
      <w:r>
        <w:t xml:space="preserve">• Sponsor local events like "Kathmandu Marathon" with orthodontic health booths</w:t>
      </w:r>
      <w:r>
        <w:t xml:space="preserve"> </w:t>
      </w:r>
      <w:r>
        <w:t xml:space="preserve">• Collaborate with Nepali parenting groups on "Smile Wellness" workshops at community centers</w:t>
      </w:r>
    </w:p>
    <w:p>
      <w:pPr>
        <w:pStyle w:val="BodyText"/>
      </w:pPr>
      <w:r>
        <w:rPr>
          <w:iCs/>
          <w:i/>
        </w:rPr>
        <w:t xml:space="preserve">Traditional Marketing:</w:t>
      </w:r>
      <w:r>
        <w:t xml:space="preserve"> </w:t>
      </w:r>
      <w:r>
        <w:t xml:space="preserve">• Billboards at key Kathmandu locations (Durbar Square, Pulchowk) featuring relatable local scenarios</w:t>
      </w:r>
      <w:r>
        <w:t xml:space="preserve"> </w:t>
      </w:r>
      <w:r>
        <w:t xml:space="preserve">• Radio ads on popular Nepali stations during family-oriented programming</w:t>
      </w:r>
      <w:r>
        <w:t xml:space="preserve"> </w:t>
      </w:r>
      <w:r>
        <w:t xml:space="preserve">• Printed brochures in hospitals and maternity clinics (Nepal Kathmandu's top referral sources)</w:t>
      </w:r>
    </w:p>
    <w:bookmarkEnd w:id="25"/>
    <w:bookmarkEnd w:id="26"/>
    <w:bookmarkStart w:id="27" w:name="budget-allocation"/>
    <w:p>
      <w:pPr>
        <w:pStyle w:val="Heading2"/>
      </w:pPr>
      <w:r>
        <w:t xml:space="preserve">Budget Allocation</w:t>
      </w:r>
    </w:p>
    <w:p>
      <w:pPr>
        <w:pStyle w:val="FirstParagraph"/>
      </w:pPr>
      <w:r>
        <w:t xml:space="preserve">Initial 12-month marketing investment: NPR 8,500,000 (~USD 65,437) allocated as:</w:t>
      </w:r>
    </w:p>
    <w:p>
      <w:pPr>
        <w:numPr>
          <w:ilvl w:val="0"/>
          <w:numId w:val="1005"/>
        </w:numPr>
        <w:pStyle w:val="Compact"/>
      </w:pPr>
      <w:r>
        <w:t xml:space="preserve">45% Digital Campaigns (social media ads, SEO, content creation)</w:t>
      </w:r>
    </w:p>
    <w:p>
      <w:pPr>
        <w:numPr>
          <w:ilvl w:val="0"/>
          <w:numId w:val="1005"/>
        </w:numPr>
        <w:pStyle w:val="Compact"/>
      </w:pPr>
      <w:r>
        <w:t xml:space="preserve">25% Community Outreach (school programs, event sponsorships)</w:t>
      </w:r>
    </w:p>
    <w:p>
      <w:pPr>
        <w:numPr>
          <w:ilvl w:val="0"/>
          <w:numId w:val="1005"/>
        </w:numPr>
        <w:pStyle w:val="Compact"/>
      </w:pPr>
      <w:r>
        <w:t xml:space="preserve">20% Traditional Media (billboards, radio)</w:t>
      </w:r>
    </w:p>
    <w:p>
      <w:pPr>
        <w:numPr>
          <w:ilvl w:val="0"/>
          <w:numId w:val="1005"/>
        </w:numPr>
        <w:pStyle w:val="Compact"/>
      </w:pPr>
      <w:r>
        <w:t xml:space="preserve">10% Patient Referral Incentives</w:t>
      </w:r>
    </w:p>
    <w:bookmarkEnd w:id="27"/>
    <w:bookmarkStart w:id="28" w:name="implementation-timeline"/>
    <w:p>
      <w:pPr>
        <w:pStyle w:val="Heading2"/>
      </w:pPr>
      <w:r>
        <w:t xml:space="preserve">Implementation Timeline</w:t>
      </w:r>
    </w:p>
    <w:p>
      <w:pPr>
        <w:pStyle w:val="FirstParagraph"/>
      </w:pPr>
      <w:r>
        <w:rPr>
          <w:bCs/>
          <w:b/>
        </w:rPr>
        <w:t xml:space="preserve">Months 1-3:</w:t>
      </w:r>
      <w:r>
        <w:t xml:space="preserve"> </w:t>
      </w:r>
      <w:r>
        <w:t xml:space="preserve">Brand launch with "Smile for Kathmandu" campaign; school partnership agreements secured.</w:t>
      </w:r>
    </w:p>
    <w:p>
      <w:pPr>
        <w:pStyle w:val="BodyText"/>
      </w:pPr>
      <w:r>
        <w:rPr>
          <w:bCs/>
          <w:b/>
        </w:rPr>
        <w:t xml:space="preserve">Months 4-6:</w:t>
      </w:r>
      <w:r>
        <w:t xml:space="preserve"> </w:t>
      </w:r>
      <w:r>
        <w:t xml:space="preserve">Digital campaign rollout; first community dental screening event at Tribhuvan University campus.</w:t>
      </w:r>
    </w:p>
    <w:p>
      <w:pPr>
        <w:pStyle w:val="BodyText"/>
      </w:pPr>
      <w:r>
        <w:rPr>
          <w:bCs/>
          <w:b/>
        </w:rPr>
        <w:t xml:space="preserve">Months 7-9:</w:t>
      </w:r>
      <w:r>
        <w:t xml:space="preserve"> </w:t>
      </w:r>
      <w:r>
        <w:t xml:space="preserve">Inaugurate "Kathmandu Smile Ambassador" program featuring local influencers.</w:t>
      </w:r>
    </w:p>
    <w:p>
      <w:pPr>
        <w:pStyle w:val="BodyText"/>
      </w:pPr>
      <w:r>
        <w:rPr>
          <w:bCs/>
          <w:b/>
        </w:rPr>
        <w:t xml:space="preserve">Months 10-12:</w:t>
      </w:r>
      <w:r>
        <w:t xml:space="preserve"> </w:t>
      </w:r>
      <w:r>
        <w:t xml:space="preserve">Analyze patient acquisition metrics; refine campaigns for Year 2 expansion to Lalitpur and Bhaktapur.</w:t>
      </w:r>
    </w:p>
    <w:bookmarkEnd w:id="28"/>
    <w:bookmarkStart w:id="29" w:name="evaluation-metrics"/>
    <w:p>
      <w:pPr>
        <w:pStyle w:val="Heading2"/>
      </w:pPr>
      <w:r>
        <w:t xml:space="preserve">Evaluation Metrics</w:t>
      </w:r>
    </w:p>
    <w:p>
      <w:pPr>
        <w:pStyle w:val="FirstParagraph"/>
      </w:pPr>
      <w:r>
        <w:t xml:space="preserve">We will track success through:</w:t>
      </w:r>
    </w:p>
    <w:p>
      <w:pPr>
        <w:numPr>
          <w:ilvl w:val="0"/>
          <w:numId w:val="1006"/>
        </w:numPr>
        <w:pStyle w:val="Compact"/>
      </w:pPr>
      <w:r>
        <w:t xml:space="preserve">Daily website analytics (Nepali-language content performance)</w:t>
      </w:r>
    </w:p>
    <w:p>
      <w:pPr>
        <w:numPr>
          <w:ilvl w:val="0"/>
          <w:numId w:val="1006"/>
        </w:numPr>
        <w:pStyle w:val="Compact"/>
      </w:pPr>
      <w:r>
        <w:t xml:space="preserve">Referral source tracking from all campaigns (e.g., "How did you hear about us?")</w:t>
      </w:r>
    </w:p>
    <w:p>
      <w:pPr>
        <w:numPr>
          <w:ilvl w:val="0"/>
          <w:numId w:val="1006"/>
        </w:numPr>
        <w:pStyle w:val="Compact"/>
      </w:pPr>
      <w:r>
        <w:t xml:space="preserve">Patient satisfaction scores on local platforms like Facebook and Nepal Health</w:t>
      </w:r>
    </w:p>
    <w:p>
      <w:pPr>
        <w:numPr>
          <w:ilvl w:val="0"/>
          <w:numId w:val="1006"/>
        </w:numPr>
        <w:pStyle w:val="Compact"/>
      </w:pPr>
      <w:r>
        <w:t xml:space="preserve">Conversion rate from free screening events to paid consultations</w:t>
      </w:r>
    </w:p>
    <w:bookmarkEnd w:id="29"/>
    <w:bookmarkStart w:id="30" w:name="X1203450dd0ee6fd0cffac889d07b47c63608747"/>
    <w:p>
      <w:pPr>
        <w:pStyle w:val="Heading2"/>
      </w:pPr>
      <w:r>
        <w:t xml:space="preserve">Competitive Advantage: Why Our Orthodontist Practice in Kathmandu Wins</w:t>
      </w:r>
    </w:p>
    <w:p>
      <w:pPr>
        <w:pStyle w:val="FirstParagraph"/>
      </w:pPr>
      <w:r>
        <w:t xml:space="preserve">Nepal Kathmandu's market lacks an orthodontic practice that truly understands local needs. While competitors focus on clinical procedures, our Marketing Plan integrates cultural intelligence:</w:t>
      </w:r>
      <w:r>
        <w:t xml:space="preserve"> </w:t>
      </w:r>
      <w:r>
        <w:t xml:space="preserve">• Using Nepali medical terminology in patient education materials</w:t>
      </w:r>
      <w:r>
        <w:t xml:space="preserve"> </w:t>
      </w:r>
      <w:r>
        <w:t xml:space="preserve">• Offering flexible payment plans aligned with Nepal's festival seasons (Tihar, Dashain) for easier budgeting</w:t>
      </w:r>
      <w:r>
        <w:t xml:space="preserve"> </w:t>
      </w:r>
      <w:r>
        <w:t xml:space="preserve">• Hiring bilingual orthodontic staff (Nepali-English) to bridge communication gaps</w:t>
      </w:r>
    </w:p>
    <w:p>
      <w:pPr>
        <w:pStyle w:val="BodyText"/>
      </w:pPr>
      <w:r>
        <w:t xml:space="preserve">This comprehensive Marketing Plan positions our Orthodontist practice not merely as a dental service provider but as a trusted wellness partner within Nepal Kathmandu's healthcare ecosystem. By addressing the specific cultural, economic, and medical nuances of Kathmandu residents – from schoolchildren to working professionals – we will establish sustainable growth in Nepal's most underserved dental specialty sector. Our success will be measured not just by patient numbers, but by transforming how orthodontic care is perceived and accessed across Nepal Kathmandu.</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Orthodontic Marketing Plan: Nepal Kathmandu</dc:title>
  <dc:creator/>
  <dc:language>en</dc:language>
  <cp:keywords/>
  <dcterms:created xsi:type="dcterms:W3CDTF">2026-07-21T10:46:55Z</dcterms:created>
  <dcterms:modified xsi:type="dcterms:W3CDTF">2026-07-21T10:46:55Z</dcterms:modified>
</cp:coreProperties>
</file>

<file path=docProps/custom.xml><?xml version="1.0" encoding="utf-8"?>
<Properties xmlns="http://schemas.openxmlformats.org/officeDocument/2006/custom-properties" xmlns:vt="http://schemas.openxmlformats.org/officeDocument/2006/docPropsVTypes"/>
</file>