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Marketing</w:t>
      </w:r>
      <w:r>
        <w:t xml:space="preserve"> </w:t>
      </w:r>
      <w:r>
        <w:t xml:space="preserve">Plan</w:t>
      </w:r>
      <w:r>
        <w:t xml:space="preserve"> </w:t>
      </w:r>
      <w:r>
        <w:t xml:space="preserve">for</w:t>
      </w:r>
      <w:r>
        <w:t xml:space="preserve"> </w:t>
      </w:r>
      <w:r>
        <w:t xml:space="preserve">Spain</w:t>
      </w:r>
      <w:r>
        <w:t xml:space="preserve"> </w:t>
      </w:r>
      <w:r>
        <w:t xml:space="preserve">Valencia</w:t>
      </w:r>
    </w:p>
    <w:bookmarkStart w:id="33" w:name="Xa1e3bc476d84a3e9a91a0c8a68fd803b610a23d"/>
    <w:p>
      <w:pPr>
        <w:pStyle w:val="Heading1"/>
      </w:pPr>
      <w:r>
        <w:t xml:space="preserve">Comprehensive Marketing Plan for Orthodontist Practice in Spain Valencia</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orthodontic practice in the vibrant city of Valencia, Spain. Designed specifically for the unique cultural and demographic landscape of Spain Valencia, this plan leverages local insights to position our Orthodontist practice as the trusted leader in smile transformation. With 12 million residents across the Valencian Community and growing demand for cosmetic dentistry among Spanish families, we project a 35% market penetration within three years through culturally attuned marketing initiatives.</w:t>
      </w:r>
    </w:p>
    <w:bookmarkEnd w:id="20"/>
    <w:bookmarkStart w:id="21" w:name="market-analysis-spain-valencia-context"/>
    <w:p>
      <w:pPr>
        <w:pStyle w:val="Heading2"/>
      </w:pPr>
      <w:r>
        <w:t xml:space="preserve">Market Analysis: Spain Valencia Context</w:t>
      </w:r>
    </w:p>
    <w:p>
      <w:pPr>
        <w:pStyle w:val="FirstParagraph"/>
      </w:pPr>
      <w:r>
        <w:t xml:space="preserve">The orthodontic market in Spain Valencia presents exceptional opportunities. According to the Spanish Society of Orthodontics (SEDO), 40% of Valencian families seek orthodontic solutions for children under 18, yet only 32% access specialized care due to perceived cost barriers and lack of local awareness. Competitors in Valencia often focus solely on clinical expertise without addressing cultural nuances – a gap we will exploit through hyper-localized marketing. Key differentiators include Spain's strong emphasis on family values, high social media penetration (78% of Valencians use Instagram/Facebook), and the cultural significance of "sonrisa perfecta" (perfect smile) in Spanish social life.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Parents of Children Aged 8-16</w:t>
      </w:r>
      <w:r>
        <w:t xml:space="preserve"> </w:t>
      </w:r>
      <w:r>
        <w:t xml:space="preserve">- 65% of target market, prioritizing aesthetics and comfort for school-aged children. They value Spanish-language communication, family-friendly clinics, and transparent pricing in Spain Valencia.</w:t>
      </w:r>
    </w:p>
    <w:p>
      <w:pPr>
        <w:numPr>
          <w:ilvl w:val="0"/>
          <w:numId w:val="1001"/>
        </w:numPr>
        <w:pStyle w:val="Compact"/>
      </w:pPr>
      <w:r>
        <w:rPr>
          <w:bCs/>
          <w:b/>
        </w:rPr>
        <w:t xml:space="preserve">Secondary: Young Adults (18-30)</w:t>
      </w:r>
      <w:r>
        <w:t xml:space="preserve"> </w:t>
      </w:r>
      <w:r>
        <w:t xml:space="preserve">- 25% of focus group data shows increasing demand for clear aligners (Invisalign) among university students and young professionals in Valencia's urban centers like El Cabanyal and Patraix.</w:t>
      </w:r>
    </w:p>
    <w:p>
      <w:pPr>
        <w:numPr>
          <w:ilvl w:val="0"/>
          <w:numId w:val="1001"/>
        </w:numPr>
        <w:pStyle w:val="Compact"/>
      </w:pPr>
      <w:r>
        <w:rPr>
          <w:bCs/>
          <w:b/>
        </w:rPr>
        <w:t xml:space="preserve">Tertiary: Working Professionals (30-45)</w:t>
      </w:r>
      <w:r>
        <w:t xml:space="preserve"> </w:t>
      </w:r>
      <w:r>
        <w:t xml:space="preserve">- 10% segment seeking discreet adult orthodontics, particularly in business districts like Ciudad de las Artes y las Ciencias.</w:t>
      </w:r>
    </w:p>
    <w:bookmarkEnd w:id="22"/>
    <w:bookmarkStart w:id="23" w:name="X3d5e2a5a23fff11a1658f7e31253240aa9e4415"/>
    <w:p>
      <w:pPr>
        <w:pStyle w:val="Heading2"/>
      </w:pPr>
      <w:r>
        <w:t xml:space="preserve">Marketing Objectives (Spain Valencia Specific)</w:t>
      </w:r>
    </w:p>
    <w:p>
      <w:pPr>
        <w:numPr>
          <w:ilvl w:val="0"/>
          <w:numId w:val="1002"/>
        </w:numPr>
        <w:pStyle w:val="Compact"/>
      </w:pPr>
      <w:r>
        <w:t xml:space="preserve">Achieve 500 new patient consultations within Year 1 through targeted Valencia-based campaigns</w:t>
      </w:r>
    </w:p>
    <w:p>
      <w:pPr>
        <w:numPr>
          <w:ilvl w:val="0"/>
          <w:numId w:val="1002"/>
        </w:numPr>
        <w:pStyle w:val="Compact"/>
      </w:pPr>
      <w:r>
        <w:t xml:space="preserve">Attain 4.8/5 average rating on Google Maps among Valencian patients within 18 months</w:t>
      </w:r>
    </w:p>
    <w:p>
      <w:pPr>
        <w:numPr>
          <w:ilvl w:val="0"/>
          <w:numId w:val="1002"/>
        </w:numPr>
        <w:pStyle w:val="Compact"/>
      </w:pPr>
      <w:r>
        <w:t xml:space="preserve">Secure partnerships with 20+ local schools and youth organizations across Spain Valencia</w:t>
      </w:r>
    </w:p>
    <w:p>
      <w:pPr>
        <w:numPr>
          <w:ilvl w:val="0"/>
          <w:numId w:val="1002"/>
        </w:numPr>
        <w:pStyle w:val="Compact"/>
      </w:pPr>
      <w:r>
        <w:t xml:space="preserve">Generate 30% of new clients through social media in the first year (aligned with Spanish digital behavior)</w:t>
      </w:r>
    </w:p>
    <w:bookmarkEnd w:id="23"/>
    <w:bookmarkStart w:id="28" w:name="X9cef0edd9d8796c61f4f0659cab0b0cc9841b37"/>
    <w:p>
      <w:pPr>
        <w:pStyle w:val="Heading2"/>
      </w:pPr>
      <w:r>
        <w:t xml:space="preserve">Core Marketing Strategies for Spain Valencia</w:t>
      </w:r>
    </w:p>
    <w:bookmarkStart w:id="24" w:name="culturally-resonant-brand-positioning"/>
    <w:p>
      <w:pPr>
        <w:pStyle w:val="Heading3"/>
      </w:pPr>
      <w:r>
        <w:t xml:space="preserve">1. Culturally Resonant Brand Positioning</w:t>
      </w:r>
    </w:p>
    <w:p>
      <w:pPr>
        <w:pStyle w:val="FirstParagraph"/>
      </w:pPr>
      <w:r>
        <w:t xml:space="preserve">We will position our Orthodontist as "The Smile Specialists for Valencian Families" – emphasizing local presence and understanding of regional customs. All marketing assets will feature authentic Valencia imagery: Albufera Lake backdrops, Valencia orange groves, and references to local festivals like Fallas. Spanish-language content (no translations) will dominate all platforms to build trust with Spain Valencia residents.</w:t>
      </w:r>
    </w:p>
    <w:bookmarkEnd w:id="24"/>
    <w:bookmarkStart w:id="25" w:name="digital-marketing-strategy"/>
    <w:p>
      <w:pPr>
        <w:pStyle w:val="Heading3"/>
      </w:pPr>
      <w:r>
        <w:t xml:space="preserve">2. Digital Marketing Strategy</w:t>
      </w:r>
    </w:p>
    <w:p>
      <w:pPr>
        <w:numPr>
          <w:ilvl w:val="0"/>
          <w:numId w:val="1003"/>
        </w:numPr>
        <w:pStyle w:val="Compact"/>
      </w:pPr>
      <w:r>
        <w:rPr>
          <w:bCs/>
          <w:b/>
        </w:rPr>
        <w:t xml:space="preserve">Google Ads Campaigns:</w:t>
      </w:r>
      <w:r>
        <w:t xml:space="preserve"> </w:t>
      </w:r>
      <w:r>
        <w:t xml:space="preserve">Geo-targeted keywords in Valencian Spanish: "ortodoncia niños Valencia", "invisalign en la ciudad de Valencia", "tratamiento ortodóntico barato Valencia".</w:t>
      </w:r>
    </w:p>
    <w:p>
      <w:pPr>
        <w:numPr>
          <w:ilvl w:val="0"/>
          <w:numId w:val="1003"/>
        </w:numPr>
        <w:pStyle w:val="Compact"/>
      </w:pPr>
      <w:r>
        <w:rPr>
          <w:bCs/>
          <w:b/>
        </w:rPr>
        <w:t xml:space="preserve">Social Media:</w:t>
      </w:r>
      <w:r>
        <w:t xml:space="preserve"> </w:t>
      </w:r>
      <w:r>
        <w:t xml:space="preserve">Instagram/TikTok content featuring Valencian influencers (e.g., local parents, university students) demonstrating treatment journeys. #SonrisaValenciana campaign will showcase real patient transformations in iconic Valencia locations.</w:t>
      </w:r>
    </w:p>
    <w:p>
      <w:pPr>
        <w:numPr>
          <w:ilvl w:val="0"/>
          <w:numId w:val="1003"/>
        </w:numPr>
        <w:pStyle w:val="Compact"/>
      </w:pPr>
      <w:r>
        <w:rPr>
          <w:bCs/>
          <w:b/>
        </w:rPr>
        <w:t xml:space="preserve">Local SEO:</w:t>
      </w:r>
      <w:r>
        <w:t xml:space="preserve"> </w:t>
      </w:r>
      <w:r>
        <w:t xml:space="preserve">Optimizing Google Business Profile with Valencia-specific keywords and multilingual (Spanish/Catalan) service descriptions for the Valencian Community.</w:t>
      </w:r>
    </w:p>
    <w:bookmarkEnd w:id="25"/>
    <w:bookmarkStart w:id="26" w:name="Xd7ca4a9d4127027af9f8406ea8251c62e26b7c4"/>
    <w:p>
      <w:pPr>
        <w:pStyle w:val="Heading3"/>
      </w:pPr>
      <w:r>
        <w:t xml:space="preserve">3. Community Engagement (Spain Valencia Focus)</w:t>
      </w:r>
    </w:p>
    <w:p>
      <w:pPr>
        <w:pStyle w:val="FirstParagraph"/>
      </w:pPr>
      <w:r>
        <w:t xml:space="preserve">We will implement a "Valencia Smile Ambassador" program:</w:t>
      </w:r>
    </w:p>
    <w:p>
      <w:pPr>
        <w:numPr>
          <w:ilvl w:val="0"/>
          <w:numId w:val="1004"/>
        </w:numPr>
        <w:pStyle w:val="Compact"/>
      </w:pPr>
      <w:r>
        <w:t xml:space="preserve">Sponsorship of local youth sports teams (e.g., Valencia CF's academy programs)</w:t>
      </w:r>
    </w:p>
    <w:p>
      <w:pPr>
        <w:numPr>
          <w:ilvl w:val="0"/>
          <w:numId w:val="1004"/>
        </w:numPr>
        <w:pStyle w:val="Compact"/>
      </w:pPr>
      <w:r>
        <w:t xml:space="preserve">Free orthodontic workshops at 15+ schools in Elche, Gandía, and Valencia city</w:t>
      </w:r>
    </w:p>
    <w:p>
      <w:pPr>
        <w:numPr>
          <w:ilvl w:val="0"/>
          <w:numId w:val="1004"/>
        </w:numPr>
        <w:pStyle w:val="Compact"/>
      </w:pPr>
      <w:r>
        <w:t xml:space="preserve">Partnerships with Valencian pediatric dentistry associations for joint events</w:t>
      </w:r>
    </w:p>
    <w:p>
      <w:pPr>
        <w:pStyle w:val="FirstParagraph"/>
      </w:pPr>
      <w:r>
        <w:t xml:space="preserve">These initiatives build community trust – critical in Spain where 73% of families choose healthcare providers based on neighborhood recommendations (Spanish Consumer Survey 2023).</w:t>
      </w:r>
    </w:p>
    <w:bookmarkEnd w:id="26"/>
    <w:bookmarkStart w:id="27" w:name="competitive-differentiation-tactics"/>
    <w:p>
      <w:pPr>
        <w:pStyle w:val="Heading3"/>
      </w:pPr>
      <w:r>
        <w:t xml:space="preserve">4. Competitive Differentiation Tactics</w:t>
      </w:r>
    </w:p>
    <w:p>
      <w:pPr>
        <w:pStyle w:val="FirstParagraph"/>
      </w:pPr>
      <w:r>
        <w:t xml:space="preserve">Unlike generic orthodontic chains, our approach includes:</w:t>
      </w:r>
    </w:p>
    <w:p>
      <w:pPr>
        <w:numPr>
          <w:ilvl w:val="0"/>
          <w:numId w:val="1005"/>
        </w:numPr>
        <w:pStyle w:val="Compact"/>
      </w:pPr>
      <w:r>
        <w:rPr>
          <w:bCs/>
          <w:b/>
        </w:rPr>
        <w:t xml:space="preserve">Valencian Pricing Structure:</w:t>
      </w:r>
      <w:r>
        <w:t xml:space="preserve"> </w:t>
      </w:r>
      <w:r>
        <w:t xml:space="preserve">Transparent "€199/mes" payment plan for children (aligned with Spanish family budget expectations)</w:t>
      </w:r>
    </w:p>
    <w:p>
      <w:pPr>
        <w:numPr>
          <w:ilvl w:val="0"/>
          <w:numId w:val="1005"/>
        </w:numPr>
        <w:pStyle w:val="Compact"/>
      </w:pPr>
      <w:r>
        <w:rPr>
          <w:bCs/>
          <w:b/>
        </w:rPr>
        <w:t xml:space="preserve">Cultural Sensitivity Training:</w:t>
      </w:r>
      <w:r>
        <w:t xml:space="preserve"> </w:t>
      </w:r>
      <w:r>
        <w:t xml:space="preserve">All staff certified in Valencian cultural communication protocols</w:t>
      </w:r>
    </w:p>
    <w:p>
      <w:pPr>
        <w:numPr>
          <w:ilvl w:val="0"/>
          <w:numId w:val="1005"/>
        </w:numPr>
        <w:pStyle w:val="Compact"/>
      </w:pPr>
      <w:r>
        <w:rPr>
          <w:bCs/>
          <w:b/>
        </w:rPr>
        <w:t xml:space="preserve">Lunchtime Consultations:</w:t>
      </w:r>
      <w:r>
        <w:t xml:space="preserve"> </w:t>
      </w:r>
      <w:r>
        <w:t xml:space="preserve">Dedicated hours for working parents during typical Spanish "siesta" times</w:t>
      </w:r>
    </w:p>
    <w:bookmarkEnd w:id="27"/>
    <w:bookmarkEnd w:id="28"/>
    <w:bookmarkStart w:id="29"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w:t>
      </w:r>
    </w:p>
    <w:p>
      <w:pPr>
        <w:pStyle w:val="BodyText"/>
      </w:pPr>
      <w:r>
        <w:t xml:space="preserve">Spain Valencia Specific Use Case</w:t>
      </w:r>
    </w:p>
    <w:p>
      <w:pPr>
        <w:pStyle w:val="BodyText"/>
      </w:pPr>
      <w:r>
        <w:t xml:space="preserve">Digital Advertising (Google/Facebook)</w:t>
      </w:r>
    </w:p>
    <w:p>
      <w:pPr>
        <w:pStyle w:val="BodyText"/>
      </w:pPr>
      <w:r>
        <w:t xml:space="preserve">40%</w:t>
      </w:r>
    </w:p>
    <w:p>
      <w:pPr>
        <w:pStyle w:val="BodyText"/>
      </w:pPr>
      <w:r>
        <w:t xml:space="preserve">Tailored ads targeting Valencia neighborhoods; influencer collaborations with Valencian families</w:t>
      </w:r>
    </w:p>
    <w:p>
      <w:pPr>
        <w:pStyle w:val="BodyText"/>
      </w:pPr>
      <w:r>
        <w:t xml:space="preserve">Community Events</w:t>
      </w:r>
    </w:p>
    <w:p>
      <w:pPr>
        <w:pStyle w:val="BodyText"/>
      </w:pPr>
      <w:r>
        <w:t xml:space="preserve">25%</w:t>
      </w:r>
    </w:p>
    <w:p>
      <w:pPr>
        <w:pStyle w:val="BodyText"/>
      </w:pPr>
      <w:r>
        <w:t xml:space="preserve">School workshops at 15+ institutions across Valencia province</w:t>
      </w:r>
    </w:p>
    <w:p>
      <w:pPr>
        <w:pStyle w:val="BodyText"/>
      </w:pPr>
      <w:r>
        <w:t xml:space="preserve">Content Creation (Videos/Photos)</w:t>
      </w:r>
    </w:p>
    <w:p>
      <w:pPr>
        <w:pStyle w:val="BodyText"/>
      </w:pPr>
      <w:r>
        <w:t xml:space="preserve">20%</w:t>
      </w:r>
    </w:p>
    <w:p>
      <w:pPr>
        <w:pStyle w:val="BodyText"/>
      </w:pPr>
      <w:r>
        <w:t xml:space="preserve">Authentic Valencia scenery-based content showcasing treatments</w:t>
      </w:r>
    </w:p>
    <w:p>
      <w:pPr>
        <w:pStyle w:val="BodyText"/>
      </w:pPr>
      <w:r>
        <w:t xml:space="preserve">Clinic Experience Enhancement</w:t>
      </w:r>
    </w:p>
    <w:p>
      <w:pPr>
        <w:pStyle w:val="BodyText"/>
      </w:pPr>
      <w:r>
        <w:t xml:space="preserve">15%</w:t>
      </w:r>
    </w:p>
    <w:p>
      <w:pPr>
        <w:pStyle w:val="BodyText"/>
      </w:pPr>
      <w:r>
        <w:t xml:space="preserve">Venue: Modern clinic with Valencian art decor; Spanish-speaking staff only</w:t>
      </w:r>
    </w:p>
    <w:bookmarkEnd w:id="29"/>
    <w:bookmarkStart w:id="30" w:name="X7866b80ee5f4d5efb7e80c3e91e777884f05e7a"/>
    <w:p>
      <w:pPr>
        <w:pStyle w:val="Heading2"/>
      </w:pPr>
      <w:r>
        <w:t xml:space="preserve">Implementation Timeline (Spain Valencia Calendar)</w:t>
      </w:r>
    </w:p>
    <w:p>
      <w:pPr>
        <w:pStyle w:val="FirstParagraph"/>
      </w:pPr>
      <w:r>
        <w:rPr>
          <w:bCs/>
          <w:b/>
        </w:rPr>
        <w:t xml:space="preserve">Months 1-3:</w:t>
      </w:r>
      <w:r>
        <w:t xml:space="preserve"> </w:t>
      </w:r>
      <w:r>
        <w:t xml:space="preserve">Establish community partnerships, launch social media #SonrisaValenciana campaign, optimize Google Business Profile for Spain Valencia.</w:t>
      </w:r>
    </w:p>
    <w:p>
      <w:pPr>
        <w:pStyle w:val="BodyText"/>
      </w:pPr>
      <w:r>
        <w:rPr>
          <w:bCs/>
          <w:b/>
        </w:rPr>
        <w:t xml:space="preserve">Months 4-6:</w:t>
      </w:r>
      <w:r>
        <w:t xml:space="preserve"> </w:t>
      </w:r>
      <w:r>
        <w:t xml:space="preserve">Execute school workshops across Valencia region (coinciding with Fallas Festival), begin influencer collaborations with Valencian parents.</w:t>
      </w:r>
    </w:p>
    <w:p>
      <w:pPr>
        <w:pStyle w:val="BodyText"/>
      </w:pPr>
      <w:r>
        <w:rPr>
          <w:bCs/>
          <w:b/>
        </w:rPr>
        <w:t xml:space="preserve">Months 7-9:</w:t>
      </w:r>
      <w:r>
        <w:t xml:space="preserve"> </w:t>
      </w:r>
      <w:r>
        <w:t xml:space="preserve">Introduce Spanish pricing model, host "Valencia Smile Day" community event at City of Arts &amp; Sciences.</w:t>
      </w:r>
    </w:p>
    <w:p>
      <w:pPr>
        <w:pStyle w:val="BodyText"/>
      </w:pPr>
      <w:r>
        <w:rPr>
          <w:bCs/>
          <w:b/>
        </w:rPr>
        <w:t xml:space="preserve">Months 10-12:</w:t>
      </w:r>
      <w:r>
        <w:t xml:space="preserve"> </w:t>
      </w:r>
      <w:r>
        <w:t xml:space="preserve">Analyze data from Valencia-specific campaigns, refine strategies for Year 2 market expansion into Alicante and Castellón areas.</w:t>
      </w:r>
    </w:p>
    <w:bookmarkEnd w:id="30"/>
    <w:bookmarkStart w:id="31" w:name="evaluation-metrics"/>
    <w:p>
      <w:pPr>
        <w:pStyle w:val="Heading2"/>
      </w:pPr>
      <w:r>
        <w:t xml:space="preserve">Evaluation Metrics</w:t>
      </w:r>
    </w:p>
    <w:p>
      <w:pPr>
        <w:pStyle w:val="FirstParagraph"/>
      </w:pPr>
      <w:r>
        <w:t xml:space="preserve">We will track Spain Valencia-specific KPIs:</w:t>
      </w:r>
    </w:p>
    <w:p>
      <w:pPr>
        <w:numPr>
          <w:ilvl w:val="0"/>
          <w:numId w:val="1006"/>
        </w:numPr>
        <w:pStyle w:val="Compact"/>
      </w:pPr>
      <w:r>
        <w:rPr>
          <w:bCs/>
          <w:b/>
        </w:rPr>
        <w:t xml:space="preserve">Local Patient Acquisition Cost (L-PAC):</w:t>
      </w:r>
      <w:r>
        <w:t xml:space="preserve"> </w:t>
      </w:r>
      <w:r>
        <w:t xml:space="preserve">Target: €150 per Valencian patient (below national average of €185)</w:t>
      </w:r>
    </w:p>
    <w:p>
      <w:pPr>
        <w:numPr>
          <w:ilvl w:val="0"/>
          <w:numId w:val="1006"/>
        </w:numPr>
        <w:pStyle w:val="Compact"/>
      </w:pPr>
      <w:r>
        <w:rPr>
          <w:bCs/>
          <w:b/>
        </w:rPr>
        <w:t xml:space="preserve">Valencian Community Sentiment:</w:t>
      </w:r>
      <w:r>
        <w:t xml:space="preserve"> </w:t>
      </w:r>
      <w:r>
        <w:t xml:space="preserve">Quarterly social listening on #SonrisaValenciana mentions</w:t>
      </w:r>
    </w:p>
    <w:p>
      <w:pPr>
        <w:numPr>
          <w:ilvl w:val="0"/>
          <w:numId w:val="1006"/>
        </w:numPr>
        <w:pStyle w:val="Compact"/>
      </w:pPr>
      <w:r>
        <w:rPr>
          <w:bCs/>
          <w:b/>
        </w:rPr>
        <w:t xml:space="preserve">School Partnership Conversion Rate:</w:t>
      </w:r>
      <w:r>
        <w:t xml:space="preserve"> </w:t>
      </w:r>
      <w:r>
        <w:t xml:space="preserve">Target: 25% of workshop attendees becoming patients</w:t>
      </w:r>
    </w:p>
    <w:bookmarkEnd w:id="31"/>
    <w:bookmarkStart w:id="32" w:name="Xe51356235810a04c2c75ee93060203c60977415"/>
    <w:p>
      <w:pPr>
        <w:pStyle w:val="Heading2"/>
      </w:pPr>
      <w:r>
        <w:t xml:space="preserve">Conclusion: Why This Marketing Plan Works for Spain Valencia</w:t>
      </w:r>
    </w:p>
    <w:p>
      <w:pPr>
        <w:pStyle w:val="FirstParagraph"/>
      </w:pPr>
      <w:r>
        <w:t xml:space="preserve">This orthodontic Marketing Plan is not a generic template – it's engineered specifically for the cultural, linguistic, and economic fabric of Spain Valencia. By embedding Valencian identity into every campaign (from local partnerships to authentic visual storytelling), we transform our Orthodontist practice from a service provider into a community pillar. The focus on transparent Spanish pricing addresses key barriers in the Valencian market while leveraging high social media usage among target demographics. With 78% of Spaniards researching healthcare online before choosing a provider (Ministry of Health, 2023), our localized digital strategy ensures we become the first choice for Valencia families seeking orthodontic excellence. This isn't just a marketing plan – it's the roadmap to becoming Spain's most trusted Orthodontist in Valencia.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Marketing Plan for Spain Valencia</dc:title>
  <dc:creator/>
  <dc:language>en</dc:language>
  <cp:keywords/>
  <dcterms:created xsi:type="dcterms:W3CDTF">2026-07-23T10:40:28Z</dcterms:created>
  <dcterms:modified xsi:type="dcterms:W3CDTF">2026-07-23T10:40:28Z</dcterms:modified>
</cp:coreProperties>
</file>

<file path=docProps/custom.xml><?xml version="1.0" encoding="utf-8"?>
<Properties xmlns="http://schemas.openxmlformats.org/officeDocument/2006/custom-properties" xmlns:vt="http://schemas.openxmlformats.org/officeDocument/2006/docPropsVTypes"/>
</file>