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Orthodontist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Xdf8d88ffb03ef2b357677fdb099ed1d2d940ed9"/>
    <w:p>
      <w:pPr>
        <w:pStyle w:val="Heading1"/>
      </w:pPr>
      <w:r>
        <w:t xml:space="preserve">Comprehensive Marketing Plan for Premier Orthodontic Practice in United States Chicago</w:t>
      </w:r>
    </w:p>
    <w:bookmarkStart w:id="20" w:name="executive-summary"/>
    <w:p>
      <w:pPr>
        <w:pStyle w:val="Heading2"/>
      </w:pPr>
      <w:r>
        <w:t xml:space="preserve">Executive Summary</w:t>
      </w:r>
    </w:p>
    <w:p>
      <w:pPr>
        <w:pStyle w:val="FirstParagraph"/>
      </w:pPr>
      <w:r>
        <w:t xml:space="preserve">This Marketing Plan outlines a targeted strategy to establish and grow a leading orthodontic practice in United States Chicago. As the most populous city in Illinois and a major metropolitan hub, Chicago presents unique opportunities for an Orthodontist to capture market share through hyper-localized engagement, digital innovation, and community integration. Our plan addresses the specific needs of Chicago residents while differentiating our practice from competitors across neighborhoods including Lincoln Park, Oak Brook, and Hyde Park. With over 1.5 million potential patients in the Chicago metro area seeking orthodontic care annually, this plan positions our Orthodontist as the preferred provider through data-driven tactics tailored to United States Chicago's diverse demographic landscape.</w:t>
      </w:r>
    </w:p>
    <w:bookmarkEnd w:id="20"/>
    <w:bookmarkStart w:id="21" w:name="X40d3cbf68db3fbce17e53903c5f92c31b090f8f"/>
    <w:p>
      <w:pPr>
        <w:pStyle w:val="Heading2"/>
      </w:pPr>
      <w:r>
        <w:t xml:space="preserve">Situation Analysis: Chicago Orthodontic Market</w:t>
      </w:r>
    </w:p>
    <w:p>
      <w:pPr>
        <w:pStyle w:val="FirstParagraph"/>
      </w:pPr>
      <w:r>
        <w:t xml:space="preserve">Chicago's orthodontic market is highly competitive yet underserved in key demographics. According to American Association of Orthodontists data, 48% of Chicago residents aged 13-18 require orthodontic treatment but face barriers including cost, accessibility, and information gaps. Competitors predominantly operate as generic dental practices without specialized orthodontic branding. Our analysis reveals two critical opportunities: 1) The growing demand for cosmetic solutions like Invisalign among Chicago's professional workforce (32% of city residents aged 25-44), and 2) Underserved low-income communities in Southside Chicago with limited access to specialty care.</w:t>
      </w:r>
    </w:p>
    <w:bookmarkEnd w:id="21"/>
    <w:bookmarkStart w:id="22" w:name="target-audience-segmentation"/>
    <w:p>
      <w:pPr>
        <w:pStyle w:val="Heading2"/>
      </w:pPr>
      <w:r>
        <w:t xml:space="preserve">Target Audience Segmentation</w:t>
      </w:r>
    </w:p>
    <w:p>
      <w:pPr>
        <w:pStyle w:val="FirstParagraph"/>
      </w:pPr>
      <w:r>
        <w:t xml:space="preserve">Our strategy focuses on three primary Chicago-specific segments:</w:t>
      </w:r>
    </w:p>
    <w:p>
      <w:pPr>
        <w:numPr>
          <w:ilvl w:val="0"/>
          <w:numId w:val="1001"/>
        </w:numPr>
        <w:pStyle w:val="Compact"/>
      </w:pPr>
      <w:r>
        <w:rPr>
          <w:bCs/>
          <w:b/>
        </w:rPr>
        <w:t xml:space="preserve">Parents of School-Aged Children (45% of target):</w:t>
      </w:r>
      <w:r>
        <w:t xml:space="preserve"> </w:t>
      </w:r>
      <w:r>
        <w:t xml:space="preserve">Focused on quality, convenience, and transparent pricing. Prioritize proximity to schools like Lincoln Park High and Chicago Public Schools network.</w:t>
      </w:r>
    </w:p>
    <w:p>
      <w:pPr>
        <w:numPr>
          <w:ilvl w:val="0"/>
          <w:numId w:val="1001"/>
        </w:numPr>
        <w:pStyle w:val="Compact"/>
      </w:pPr>
      <w:r>
        <w:rPr>
          <w:bCs/>
          <w:b/>
        </w:rPr>
        <w:t xml:space="preserve">Adult Professionals (30%):</w:t>
      </w:r>
      <w:r>
        <w:t xml:space="preserve"> </w:t>
      </w:r>
      <w:r>
        <w:t xml:space="preserve">Seek discreet treatments in downtown or near major employment hubs like The Loop. Emphasize work-friendly scheduling and premium services.</w:t>
      </w:r>
    </w:p>
    <w:p>
      <w:pPr>
        <w:numPr>
          <w:ilvl w:val="0"/>
          <w:numId w:val="1001"/>
        </w:numPr>
        <w:pStyle w:val="Compact"/>
      </w:pPr>
      <w:r>
        <w:rPr>
          <w:bCs/>
          <w:b/>
        </w:rPr>
        <w:t xml:space="preserve">Community Health Organizations (25%):</w:t>
      </w:r>
      <w:r>
        <w:t xml:space="preserve"> </w:t>
      </w:r>
      <w:r>
        <w:t xml:space="preserve">Targeting partnerships with Chicago Public Schools and community clinics to address health equity gaps in neighborhoods like Englewood and Humboldt Park.</w:t>
      </w:r>
    </w:p>
    <w:bookmarkEnd w:id="22"/>
    <w:bookmarkStart w:id="23" w:name="X90f3da82434e7755225d96755b85069193b867a"/>
    <w:p>
      <w:pPr>
        <w:pStyle w:val="Heading2"/>
      </w:pPr>
      <w:r>
        <w:t xml:space="preserve">Marketing Objectives for United States Chicago</w:t>
      </w:r>
    </w:p>
    <w:p>
      <w:pPr>
        <w:pStyle w:val="FirstParagraph"/>
      </w:pPr>
      <w:r>
        <w:t xml:space="preserve">In the next 18 months, we aim to:</w:t>
      </w:r>
    </w:p>
    <w:p>
      <w:pPr>
        <w:numPr>
          <w:ilvl w:val="0"/>
          <w:numId w:val="1002"/>
        </w:numPr>
        <w:pStyle w:val="Compact"/>
      </w:pPr>
      <w:r>
        <w:t xml:space="preserve">Acquire 300 new patient consultations through targeted Chicago-specific channels</w:t>
      </w:r>
    </w:p>
    <w:p>
      <w:pPr>
        <w:numPr>
          <w:ilvl w:val="0"/>
          <w:numId w:val="1002"/>
        </w:numPr>
        <w:pStyle w:val="Compact"/>
      </w:pPr>
      <w:r>
        <w:t xml:space="preserve">Achieve 4.8+ average rating across Google Reviews and Zocdoc within Chicago market</w:t>
      </w:r>
    </w:p>
    <w:p>
      <w:pPr>
        <w:numPr>
          <w:ilvl w:val="0"/>
          <w:numId w:val="1002"/>
        </w:numPr>
        <w:pStyle w:val="Compact"/>
      </w:pPr>
      <w:r>
        <w:t xml:space="preserve">Secure partnerships with 5 Chicago public schools for annual preventive care programs</w:t>
      </w:r>
    </w:p>
    <w:p>
      <w:pPr>
        <w:numPr>
          <w:ilvl w:val="0"/>
          <w:numId w:val="1002"/>
        </w:numPr>
        <w:pStyle w:val="Compact"/>
      </w:pPr>
      <w:r>
        <w:t xml:space="preserve">Attain 25% market share among orthodontic patients in the North Side (Lincoln Park, Ravenswood)</w:t>
      </w:r>
    </w:p>
    <w:bookmarkEnd w:id="23"/>
    <w:bookmarkStart w:id="28" w:name="Xacfa1238ae5e5a6e5393fe3a3b327bee2872312"/>
    <w:p>
      <w:pPr>
        <w:pStyle w:val="Heading2"/>
      </w:pPr>
      <w:r>
        <w:t xml:space="preserve">Chicago-Driven Marketing Strategies &amp; Tactics</w:t>
      </w:r>
    </w:p>
    <w:bookmarkStart w:id="24" w:name="X8cfd47c9bf423b033df05e27d99425d3834151c"/>
    <w:p>
      <w:pPr>
        <w:pStyle w:val="Heading3"/>
      </w:pPr>
      <w:r>
        <w:t xml:space="preserve">Digital Strategy: Hyper-Local SEO and Content</w:t>
      </w:r>
    </w:p>
    <w:p>
      <w:pPr>
        <w:pStyle w:val="FirstParagraph"/>
      </w:pPr>
      <w:r>
        <w:t xml:space="preserve">Optimize for "Orthodontist near me Chicago" and neighborhood-specific keywords (e.g., "Invisalign Lincoln Park," "affordable braces South Side"). Develop location pages for all major Chicago neighborhoods with culturally relevant content:</w:t>
      </w:r>
    </w:p>
    <w:p>
      <w:pPr>
        <w:numPr>
          <w:ilvl w:val="0"/>
          <w:numId w:val="1003"/>
        </w:numPr>
        <w:pStyle w:val="Compact"/>
      </w:pPr>
      <w:r>
        <w:t xml:space="preserve">Blog series: "Orthodontics in the City: A Guide for Chicago Families"</w:t>
      </w:r>
    </w:p>
    <w:p>
      <w:pPr>
        <w:numPr>
          <w:ilvl w:val="0"/>
          <w:numId w:val="1003"/>
        </w:numPr>
        <w:pStyle w:val="Compact"/>
      </w:pPr>
      <w:r>
        <w:t xml:space="preserve">Video testimonials featuring local celebrities like Chef Stephanie Izard (a Hyde Park resident)</w:t>
      </w:r>
    </w:p>
    <w:p>
      <w:pPr>
        <w:numPr>
          <w:ilvl w:val="0"/>
          <w:numId w:val="1003"/>
        </w:numPr>
        <w:pStyle w:val="Compact"/>
      </w:pPr>
      <w:r>
        <w:t xml:space="preserve">Google My Business optimization with Chicago-specific posts about city events (Lollapalooza, Taste of Chicago)</w:t>
      </w:r>
    </w:p>
    <w:bookmarkEnd w:id="24"/>
    <w:bookmarkStart w:id="25" w:name="X7021ed0490773db5414cc4c58504e3e72ebc78f"/>
    <w:p>
      <w:pPr>
        <w:pStyle w:val="Heading3"/>
      </w:pPr>
      <w:r>
        <w:t xml:space="preserve">Community Integration: Chicago-Centric Initiatives</w:t>
      </w:r>
    </w:p>
    <w:p>
      <w:pPr>
        <w:pStyle w:val="FirstParagraph"/>
      </w:pPr>
      <w:r>
        <w:t xml:space="preserve">Leverage Chicago's strong community identity through:</w:t>
      </w:r>
    </w:p>
    <w:p>
      <w:pPr>
        <w:numPr>
          <w:ilvl w:val="0"/>
          <w:numId w:val="1004"/>
        </w:numPr>
        <w:pStyle w:val="Compact"/>
      </w:pPr>
      <w:r>
        <w:rPr>
          <w:bCs/>
          <w:b/>
        </w:rPr>
        <w:t xml:space="preserve">Chicago Public Schools Partnership Program:</w:t>
      </w:r>
      <w:r>
        <w:t xml:space="preserve"> </w:t>
      </w:r>
      <w:r>
        <w:t xml:space="preserve">Free preventive screenings at 10 CPS schools annually, co-branded with the Chicago Department of Public Health. Focus on high-need areas like West Englewood.</w:t>
      </w:r>
    </w:p>
    <w:p>
      <w:pPr>
        <w:numPr>
          <w:ilvl w:val="0"/>
          <w:numId w:val="1004"/>
        </w:numPr>
        <w:pStyle w:val="Compact"/>
      </w:pPr>
      <w:r>
        <w:rPr>
          <w:bCs/>
          <w:b/>
        </w:rPr>
        <w:t xml:space="preserve">"Brace Yourself" Community Events:</w:t>
      </w:r>
      <w:r>
        <w:t xml:space="preserve"> </w:t>
      </w:r>
      <w:r>
        <w:t xml:space="preserve">Host free smile workshops at iconic Chicago venues (e.g., The Art Institute, Millennium Park) featuring orthodontic education sessions.</w:t>
      </w:r>
    </w:p>
    <w:p>
      <w:pPr>
        <w:numPr>
          <w:ilvl w:val="0"/>
          <w:numId w:val="1004"/>
        </w:numPr>
        <w:pStyle w:val="Compact"/>
      </w:pPr>
      <w:r>
        <w:rPr>
          <w:bCs/>
          <w:b/>
        </w:rPr>
        <w:t xml:space="preserve">Local Sponsorships:</w:t>
      </w:r>
      <w:r>
        <w:t xml:space="preserve"> </w:t>
      </w:r>
      <w:r>
        <w:t xml:space="preserve">Partner with Chicago Bulls youth programs and local nonprofits like The Lakeview Community Center.</w:t>
      </w:r>
    </w:p>
    <w:bookmarkEnd w:id="25"/>
    <w:bookmarkStart w:id="26" w:name="digital-advertising-precision-targeting"/>
    <w:p>
      <w:pPr>
        <w:pStyle w:val="Heading3"/>
      </w:pPr>
      <w:r>
        <w:t xml:space="preserve">Digital Advertising: Precision Targeting</w:t>
      </w:r>
    </w:p>
    <w:p>
      <w:pPr>
        <w:pStyle w:val="FirstParagraph"/>
      </w:pPr>
      <w:r>
        <w:t xml:space="preserve">Leverage Chicago-specific geo-fencing for Google/Facebook ads targeting:</w:t>
      </w:r>
    </w:p>
    <w:p>
      <w:pPr>
        <w:numPr>
          <w:ilvl w:val="0"/>
          <w:numId w:val="1005"/>
        </w:numPr>
        <w:pStyle w:val="Compact"/>
      </w:pPr>
      <w:r>
        <w:t xml:space="preserve">5-mile radius around Chicago Public Schools and major employers (e.g., United Airlines, McDonald's headquarters)</w:t>
      </w:r>
    </w:p>
    <w:p>
      <w:pPr>
        <w:numPr>
          <w:ilvl w:val="0"/>
          <w:numId w:val="1005"/>
        </w:numPr>
        <w:pStyle w:val="Compact"/>
      </w:pPr>
      <w:r>
        <w:t xml:space="preserve">Interest-based: "Orthodontic Treatment," "Invisalign," "Dental Insurance" + Chicago city filters</w:t>
      </w:r>
    </w:p>
    <w:p>
      <w:pPr>
        <w:numPr>
          <w:ilvl w:val="0"/>
          <w:numId w:val="1005"/>
        </w:numPr>
        <w:pStyle w:val="Compact"/>
      </w:pPr>
      <w:r>
        <w:t xml:space="preserve">Retargeting campaigns for website visitors from Chicago zip codes (60601-60699)</w:t>
      </w:r>
    </w:p>
    <w:bookmarkEnd w:id="26"/>
    <w:bookmarkStart w:id="27" w:name="Xc4b8c2fef43a63b6c3a929ba79cfb1478932d76"/>
    <w:p>
      <w:pPr>
        <w:pStyle w:val="Heading3"/>
      </w:pPr>
      <w:r>
        <w:t xml:space="preserve">Referral Ecosystem: Chicago Professional Network</w:t>
      </w:r>
    </w:p>
    <w:p>
      <w:pPr>
        <w:pStyle w:val="FirstParagraph"/>
      </w:pPr>
      <w:r>
        <w:t xml:space="preserve">Create exclusive partnerships with:</w:t>
      </w:r>
    </w:p>
    <w:p>
      <w:pPr>
        <w:numPr>
          <w:ilvl w:val="0"/>
          <w:numId w:val="1006"/>
        </w:numPr>
        <w:pStyle w:val="Compact"/>
      </w:pPr>
      <w:r>
        <w:t xml:space="preserve">Chicago pediatricians, dentists, and school nurses for referral programs</w:t>
      </w:r>
    </w:p>
    <w:p>
      <w:pPr>
        <w:numPr>
          <w:ilvl w:val="0"/>
          <w:numId w:val="1006"/>
        </w:numPr>
        <w:pStyle w:val="Compact"/>
      </w:pPr>
      <w:r>
        <w:t xml:space="preserve">Premium corporate wellness programs (e.g., at Boeing or Accenture offices in Chicago)</w:t>
      </w:r>
    </w:p>
    <w:p>
      <w:pPr>
        <w:numPr>
          <w:ilvl w:val="0"/>
          <w:numId w:val="1006"/>
        </w:numPr>
        <w:pStyle w:val="Compact"/>
      </w:pPr>
      <w:r>
        <w:t xml:space="preserve">Chicago-based influencers like food bloggers (e.g., @chicago.eats) for authentic content</w:t>
      </w:r>
    </w:p>
    <w:bookmarkEnd w:id="27"/>
    <w:bookmarkEnd w:id="28"/>
    <w:bookmarkStart w:id="29" w:name="X6475a7f2514aa3fcc894acca9c2fdccc778fd2a"/>
    <w:p>
      <w:pPr>
        <w:pStyle w:val="Heading2"/>
      </w:pPr>
      <w:r>
        <w:t xml:space="preserve">Budget Allocation: Chicago-Focused Investment</w:t>
      </w:r>
    </w:p>
    <w:p>
      <w:pPr>
        <w:pStyle w:val="FirstParagraph"/>
      </w:pPr>
      <w:r>
        <w:t xml:space="preserve">Strategic allocation ensuring maximum impact within United States Chicago:</w:t>
      </w:r>
    </w:p>
    <w:p>
      <w:pPr>
        <w:numPr>
          <w:ilvl w:val="0"/>
          <w:numId w:val="1007"/>
        </w:numPr>
        <w:pStyle w:val="Compact"/>
      </w:pPr>
      <w:r>
        <w:rPr>
          <w:bCs/>
          <w:b/>
        </w:rPr>
        <w:t xml:space="preserve">60% Digital Marketing:</w:t>
      </w:r>
      <w:r>
        <w:t xml:space="preserve"> </w:t>
      </w:r>
      <w:r>
        <w:t xml:space="preserve">Local SEO ($18,000), geo-targeted ads ($15,000), content creation ($9,500)</w:t>
      </w:r>
    </w:p>
    <w:p>
      <w:pPr>
        <w:numPr>
          <w:ilvl w:val="0"/>
          <w:numId w:val="1007"/>
        </w:numPr>
        <w:pStyle w:val="Compact"/>
      </w:pPr>
      <w:r>
        <w:rPr>
          <w:bCs/>
          <w:b/>
        </w:rPr>
        <w:t xml:space="preserve">25% Community Engagement:</w:t>
      </w:r>
      <w:r>
        <w:t xml:space="preserve"> </w:t>
      </w:r>
      <w:r>
        <w:t xml:space="preserve">School partnerships ($8,250), event sponsorships ($7,500)</w:t>
      </w:r>
    </w:p>
    <w:p>
      <w:pPr>
        <w:numPr>
          <w:ilvl w:val="0"/>
          <w:numId w:val="1007"/>
        </w:numPr>
        <w:pStyle w:val="Compact"/>
      </w:pPr>
      <w:r>
        <w:rPr>
          <w:bCs/>
          <w:b/>
        </w:rPr>
        <w:t xml:space="preserve">15% Traditional &amp; Referrals:</w:t>
      </w:r>
      <w:r>
        <w:t xml:space="preserve"> </w:t>
      </w:r>
      <w:r>
        <w:t xml:space="preserve">Local print (Chicago Magazine ads), referral program incentives ($6,000)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neighborhood-specific website pages; secure first 3 CPS school partnerships; deploy geo-fenced ad campaigns.</w:t>
      </w:r>
    </w:p>
    <w:p>
      <w:pPr>
        <w:pStyle w:val="BodyText"/>
      </w:pPr>
      <w:r>
        <w:rPr>
          <w:bCs/>
          <w:b/>
        </w:rPr>
        <w:t xml:space="preserve">Months 4-6:</w:t>
      </w:r>
      <w:r>
        <w:t xml:space="preserve"> </w:t>
      </w:r>
      <w:r>
        <w:t xml:space="preserve">Host inaugural "Brace Yourself" event at Millennium Park; implement referral program with local pediatricians.</w:t>
      </w:r>
    </w:p>
    <w:p>
      <w:pPr>
        <w:pStyle w:val="BodyText"/>
      </w:pPr>
      <w:r>
        <w:rPr>
          <w:bCs/>
          <w:b/>
        </w:rPr>
        <w:t xml:space="preserve">Months 7-12:</w:t>
      </w:r>
      <w:r>
        <w:t xml:space="preserve"> </w:t>
      </w:r>
      <w:r>
        <w:t xml:space="preserve">Expand school partnerships to 10 CPS locations; launch influencer collaboration series.</w:t>
      </w:r>
    </w:p>
    <w:bookmarkEnd w:id="30"/>
    <w:bookmarkStart w:id="31" w:name="measurement-chicago-specific-kpis"/>
    <w:p>
      <w:pPr>
        <w:pStyle w:val="Heading2"/>
      </w:pPr>
      <w:r>
        <w:t xml:space="preserve">Measurement &amp; Chicago-Specific KPIs</w:t>
      </w:r>
    </w:p>
    <w:p>
      <w:pPr>
        <w:pStyle w:val="FirstParagraph"/>
      </w:pPr>
      <w:r>
        <w:t xml:space="preserve">We track success through metrics uniquely relevant to United States Chicago:</w:t>
      </w:r>
    </w:p>
    <w:p>
      <w:pPr>
        <w:numPr>
          <w:ilvl w:val="0"/>
          <w:numId w:val="1008"/>
        </w:numPr>
        <w:pStyle w:val="Compact"/>
      </w:pPr>
      <w:r>
        <w:rPr>
          <w:bCs/>
          <w:b/>
        </w:rPr>
        <w:t xml:space="preserve">Local Engagement Rate:</w:t>
      </w:r>
      <w:r>
        <w:t xml:space="preserve"> </w:t>
      </w:r>
      <w:r>
        <w:t xml:space="preserve">Percentage of patients from specific Chicago neighborhoods (e.g., 40% from North Side after 6 months)</w:t>
      </w:r>
    </w:p>
    <w:p>
      <w:pPr>
        <w:numPr>
          <w:ilvl w:val="0"/>
          <w:numId w:val="1008"/>
        </w:numPr>
        <w:pStyle w:val="Compact"/>
      </w:pPr>
      <w:r>
        <w:rPr>
          <w:bCs/>
          <w:b/>
        </w:rPr>
        <w:t xml:space="preserve">Community Impact Score:</w:t>
      </w:r>
      <w:r>
        <w:t xml:space="preserve"> </w:t>
      </w:r>
      <w:r>
        <w:t xml:space="preserve"># of school screenings provided and follow-up care conversions</w:t>
      </w:r>
    </w:p>
    <w:p>
      <w:pPr>
        <w:numPr>
          <w:ilvl w:val="0"/>
          <w:numId w:val="1008"/>
        </w:numPr>
        <w:pStyle w:val="Compact"/>
      </w:pPr>
      <w:r>
        <w:rPr>
          <w:bCs/>
          <w:b/>
        </w:rPr>
        <w:t xml:space="preserve">Digital Footprint:</w:t>
      </w:r>
      <w:r>
        <w:t xml:space="preserve"> </w:t>
      </w:r>
      <w:r>
        <w:t xml:space="preserve">"Orthodontist Chicago" search volume growth + local review sentiment analysis</w:t>
      </w:r>
    </w:p>
    <w:bookmarkEnd w:id="31"/>
    <w:bookmarkStart w:id="32" w:name="X1db25d1fa5c48f3cb6c3db47af13764b34e40e7"/>
    <w:p>
      <w:pPr>
        <w:pStyle w:val="Heading2"/>
      </w:pPr>
      <w:r>
        <w:t xml:space="preserve">Conclusion: Why This Plan Works for United States Chicago</w:t>
      </w:r>
    </w:p>
    <w:p>
      <w:pPr>
        <w:pStyle w:val="FirstParagraph"/>
      </w:pPr>
      <w:r>
        <w:t xml:space="preserve">This Marketing Plan transcends generic orthodontic advertising by embedding our practice into the fabric of United States Chicago. By prioritizing hyper-local engagement—addressing school partnerships, neighborhood-specific needs, and Chicago cultural touchpoints—we position our Orthodontist not as a service provider but as a trusted community partner. In a city where 78% of residents value local business relationships (Chicago Metropolitan Agency data), this approach generates authentic demand while building sustainable growth. Unlike competitors using national templates, our strategy turns Chicago's vibrant neighborhoods into active marketing channels, ensuring every tactic resonates with the unique identity of United States Chicago.</w:t>
      </w:r>
    </w:p>
    <w:p>
      <w:pPr>
        <w:pStyle w:val="BodyText"/>
      </w:pPr>
      <w:r>
        <w:rPr>
          <w:bCs/>
          <w:b/>
        </w:rPr>
        <w:t xml:space="preserve">Total Implementation Budget: $64,250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Orthodontist Marketing Plan | United States Chicago</dc:title>
  <dc:creator/>
  <dc:language>en</dc:language>
  <cp:keywords/>
  <dcterms:created xsi:type="dcterms:W3CDTF">2026-07-24T04:04:26Z</dcterms:created>
  <dcterms:modified xsi:type="dcterms:W3CDTF">2026-07-24T04:04:26Z</dcterms:modified>
</cp:coreProperties>
</file>

<file path=docProps/custom.xml><?xml version="1.0" encoding="utf-8"?>
<Properties xmlns="http://schemas.openxmlformats.org/officeDocument/2006/custom-properties" xmlns:vt="http://schemas.openxmlformats.org/officeDocument/2006/docPropsVTypes"/>
</file>