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in</w:t>
      </w:r>
      <w:r>
        <w:t xml:space="preserve"> </w:t>
      </w:r>
      <w:r>
        <w:t xml:space="preserve">Zimbabwe</w:t>
      </w:r>
      <w:r>
        <w:t xml:space="preserve"> </w:t>
      </w:r>
      <w:r>
        <w:t xml:space="preserve">Harare</w:t>
      </w:r>
    </w:p>
    <w:bookmarkStart w:id="33" w:name="Xd8075ef5679a02892f374149e98019f5a4ff79e"/>
    <w:p>
      <w:pPr>
        <w:pStyle w:val="Heading1"/>
      </w:pPr>
      <w:r>
        <w:t xml:space="preserve">Comprehensive Marketing Plan for Orthodontic Practice in Zimbabwe Harare</w:t>
      </w:r>
    </w:p>
    <w:bookmarkStart w:id="20" w:name="executive-summary"/>
    <w:p>
      <w:pPr>
        <w:pStyle w:val="Heading2"/>
      </w:pPr>
      <w:r>
        <w:t xml:space="preserve">Executive Summary</w:t>
      </w:r>
    </w:p>
    <w:p>
      <w:pPr>
        <w:pStyle w:val="FirstParagraph"/>
      </w:pPr>
      <w:r>
        <w:t xml:space="preserve">This Marketing Plan outlines a targeted strategy for establishing and growing an orthodontic practice in Harare, Zimbabwe. The plan addresses the critical gap in accessible, high-quality orthodontic care within Zimbabwe's capital city. As a leading Orthodontist serving Harare communities, our mission is to transform smiles while building trust through culturally resonant marketing. This document details market insights, objectives, and actionable tactics designed specifically for Zimbabwe Harare's unique demographic and economic landscape.</w:t>
      </w:r>
    </w:p>
    <w:bookmarkEnd w:id="20"/>
    <w:bookmarkStart w:id="21" w:name="X9861c02771fd45412f5b2cdb095ef7c8236f019"/>
    <w:p>
      <w:pPr>
        <w:pStyle w:val="Heading2"/>
      </w:pPr>
      <w:r>
        <w:t xml:space="preserve">Market Analysis: Orthodontic Needs in Zimbabwe Harare</w:t>
      </w:r>
    </w:p>
    <w:p>
      <w:pPr>
        <w:pStyle w:val="FirstParagraph"/>
      </w:pPr>
      <w:r>
        <w:t xml:space="preserve">Harare represents 30% of Zimbabwe's urban population with a growing middle class increasingly prioritizing oral health aesthetics. However, only 5% of Harare residents access orthodontic services due to affordability barriers (Zimbabwe Dental Association, 2023) and limited awareness. Competitors include general dental clinics offering basic braces at inflated rates without specialized care. Key insights reveal:</w:t>
      </w:r>
    </w:p>
    <w:p>
      <w:pPr>
        <w:numPr>
          <w:ilvl w:val="0"/>
          <w:numId w:val="1001"/>
        </w:numPr>
        <w:pStyle w:val="Compact"/>
      </w:pPr>
      <w:r>
        <w:t xml:space="preserve">Parents in suburbs like Borrowdale, Avondale, and Mt. Pleasant actively seek discreet orthodontic solutions for adolescents.</w:t>
      </w:r>
    </w:p>
    <w:p>
      <w:pPr>
        <w:numPr>
          <w:ilvl w:val="0"/>
          <w:numId w:val="1001"/>
        </w:numPr>
        <w:pStyle w:val="Compact"/>
      </w:pPr>
      <w:r>
        <w:t xml:space="preserve">Social status correlates strongly with smile confidence; visible teeth alignment is a subtle marker of success in Harare's professional circles.</w:t>
      </w:r>
    </w:p>
    <w:p>
      <w:pPr>
        <w:numPr>
          <w:ilvl w:val="0"/>
          <w:numId w:val="1001"/>
        </w:numPr>
        <w:pStyle w:val="Compact"/>
      </w:pPr>
      <w:r>
        <w:t xml:space="preserve">70% of potential patients in Zimbabwe Harare lack insurance coverage for specialized treatments.</w:t>
      </w:r>
    </w:p>
    <w:bookmarkEnd w:id="21"/>
    <w:bookmarkStart w:id="22" w:name="marketing-objectives-2024-2025"/>
    <w:p>
      <w:pPr>
        <w:pStyle w:val="Heading2"/>
      </w:pPr>
      <w:r>
        <w:t xml:space="preserve">Marketing Objectives (2024-2025)</w:t>
      </w:r>
    </w:p>
    <w:p>
      <w:pPr>
        <w:numPr>
          <w:ilvl w:val="0"/>
          <w:numId w:val="1002"/>
        </w:numPr>
        <w:pStyle w:val="Compact"/>
      </w:pPr>
      <w:r>
        <w:t xml:space="preserve">Establish the Orthodontist practice as the top-choice specialist in Harare within 18 months, achieving 35% market penetration among target demographics.</w:t>
      </w:r>
    </w:p>
    <w:p>
      <w:pPr>
        <w:numPr>
          <w:ilvl w:val="0"/>
          <w:numId w:val="1002"/>
        </w:numPr>
        <w:pStyle w:val="Compact"/>
      </w:pPr>
      <w:r>
        <w:t xml:space="preserve">Attract 150 new orthodontic consultations in the first year through hyper-localized campaigns.</w:t>
      </w:r>
    </w:p>
    <w:p>
      <w:pPr>
        <w:numPr>
          <w:ilvl w:val="0"/>
          <w:numId w:val="1002"/>
        </w:numPr>
        <w:pStyle w:val="Compact"/>
      </w:pPr>
      <w:r>
        <w:t xml:space="preserve">Build community trust via 5 strategic partnerships with schools and businesses across Zimbabwe Harare.</w:t>
      </w:r>
    </w:p>
    <w:p>
      <w:pPr>
        <w:numPr>
          <w:ilvl w:val="0"/>
          <w:numId w:val="1002"/>
        </w:numPr>
        <w:pStyle w:val="Compact"/>
      </w:pPr>
      <w:r>
        <w:t xml:space="preserve">Implement a payment plan system reducing cost barriers by 40% for middle-income families in Harare.</w:t>
      </w:r>
    </w:p>
    <w:bookmarkEnd w:id="22"/>
    <w:bookmarkStart w:id="23" w:name="target-audience-in-zimbabwe-harare"/>
    <w:p>
      <w:pPr>
        <w:pStyle w:val="Heading2"/>
      </w:pPr>
      <w:r>
        <w:t xml:space="preserve">Target Audience in Zimbabwe Harare</w:t>
      </w:r>
    </w:p>
    <w:p>
      <w:pPr>
        <w:pStyle w:val="FirstParagraph"/>
      </w:pPr>
      <w:r>
        <w:t xml:space="preserve">We focus on two primary segments:</w:t>
      </w:r>
    </w:p>
    <w:p>
      <w:pPr>
        <w:numPr>
          <w:ilvl w:val="0"/>
          <w:numId w:val="1003"/>
        </w:numPr>
        <w:pStyle w:val="Compact"/>
      </w:pPr>
      <w:r>
        <w:rPr>
          <w:bCs/>
          <w:b/>
        </w:rPr>
        <w:t xml:space="preserve">Parents (Ages 30-50)</w:t>
      </w:r>
      <w:r>
        <w:t xml:space="preserve">: Urban professionals in areas like Highfield, Queensway, and Glen View seeking advanced treatments for children (ages 8-16). Value: Trust, safety, and discreet solutions.</w:t>
      </w:r>
    </w:p>
    <w:p>
      <w:pPr>
        <w:numPr>
          <w:ilvl w:val="0"/>
          <w:numId w:val="1003"/>
        </w:numPr>
        <w:pStyle w:val="Compact"/>
      </w:pPr>
      <w:r>
        <w:rPr>
          <w:bCs/>
          <w:b/>
        </w:rPr>
        <w:t xml:space="preserve">Young Adults (Ages 18-35)</w:t>
      </w:r>
      <w:r>
        <w:t xml:space="preserve">: Harare's emerging workforce prioritizing cosmetic dentistry. Key motivator: Professional confidence in a city where appearance impacts career advancement.</w:t>
      </w:r>
    </w:p>
    <w:bookmarkEnd w:id="23"/>
    <w:bookmarkStart w:id="28" w:name="X252a7abea35b408e944424ea89fa6da0e53b80a"/>
    <w:p>
      <w:pPr>
        <w:pStyle w:val="Heading2"/>
      </w:pPr>
      <w:r>
        <w:t xml:space="preserve">Marketing Strategies Tailored for Zimbabwe Harare</w:t>
      </w:r>
    </w:p>
    <w:bookmarkStart w:id="24" w:name="X0d0e8ca950c20a3a5c3c2006097ee3a849d20c0"/>
    <w:p>
      <w:pPr>
        <w:pStyle w:val="Heading3"/>
      </w:pPr>
      <w:r>
        <w:t xml:space="preserve">1. Hyper-Local Digital Presence (Harare-Focused)</w:t>
      </w:r>
    </w:p>
    <w:p>
      <w:pPr>
        <w:pStyle w:val="FirstParagraph"/>
      </w:pPr>
      <w:r>
        <w:t xml:space="preserve">Develop a mobile-optimized website with local language options (Shona/English) and real-time booking for Harare residents. Leverage Facebook and Instagram—Zimbabwe's most used platforms—with targeted ads in Harare ZIP codes. Content will feature:</w:t>
      </w:r>
    </w:p>
    <w:p>
      <w:pPr>
        <w:numPr>
          <w:ilvl w:val="0"/>
          <w:numId w:val="1004"/>
        </w:numPr>
        <w:pStyle w:val="Compact"/>
      </w:pPr>
      <w:r>
        <w:t xml:space="preserve">Testimonials from satisfied patients across Avondale, Eastlea, and Mbare.</w:t>
      </w:r>
    </w:p>
    <w:p>
      <w:pPr>
        <w:numPr>
          <w:ilvl w:val="0"/>
          <w:numId w:val="1004"/>
        </w:numPr>
        <w:pStyle w:val="Compact"/>
      </w:pPr>
      <w:r>
        <w:t xml:space="preserve">Short videos demonstrating "before/after" cases using local landmarks (e.g., "My smile after treatment at the Orthodontist in Harare City Centre").</w:t>
      </w:r>
    </w:p>
    <w:bookmarkEnd w:id="24"/>
    <w:bookmarkStart w:id="25" w:name="community-engagement-partnerships"/>
    <w:p>
      <w:pPr>
        <w:pStyle w:val="Heading3"/>
      </w:pPr>
      <w:r>
        <w:t xml:space="preserve">2. Community Engagement &amp; Partnerships</w:t>
      </w:r>
    </w:p>
    <w:p>
      <w:pPr>
        <w:pStyle w:val="FirstParagraph"/>
      </w:pPr>
      <w:r>
        <w:t xml:space="preserve">Cultivate trust through grassroots initiatives:</w:t>
      </w:r>
    </w:p>
    <w:p>
      <w:pPr>
        <w:numPr>
          <w:ilvl w:val="0"/>
          <w:numId w:val="1005"/>
        </w:numPr>
        <w:pStyle w:val="Compact"/>
      </w:pPr>
      <w:r>
        <w:t xml:space="preserve">Partner with 10 schools (e.g., Sacred Heart, Hillside) for free "Smile Health" workshops, focusing on orthodontic prevention.</w:t>
      </w:r>
    </w:p>
    <w:p>
      <w:pPr>
        <w:numPr>
          <w:ilvl w:val="0"/>
          <w:numId w:val="1005"/>
        </w:numPr>
        <w:pStyle w:val="Compact"/>
      </w:pPr>
      <w:r>
        <w:t xml:space="preserve">Collaborate with Harare businesses like Caltex and Econet for employee wellness programs offering discounted consultations.</w:t>
      </w:r>
    </w:p>
    <w:p>
      <w:pPr>
        <w:numPr>
          <w:ilvl w:val="0"/>
          <w:numId w:val="1005"/>
        </w:numPr>
        <w:pStyle w:val="Compact"/>
      </w:pPr>
      <w:r>
        <w:t xml:space="preserve">Host quarterly community events at iconic locations (e.g., National Gallery gardens) to showcase our Orthodontist services in a welcoming Zimbabwe Harare setting.</w:t>
      </w:r>
    </w:p>
    <w:bookmarkEnd w:id="25"/>
    <w:bookmarkStart w:id="26" w:name="culturally-resonant-communication"/>
    <w:p>
      <w:pPr>
        <w:pStyle w:val="Heading3"/>
      </w:pPr>
      <w:r>
        <w:t xml:space="preserve">3. Culturally Resonant Communication</w:t>
      </w:r>
    </w:p>
    <w:p>
      <w:pPr>
        <w:pStyle w:val="FirstParagraph"/>
      </w:pPr>
      <w:r>
        <w:t xml:space="preserve">Messaging aligns with Zimbabwean values:</w:t>
      </w:r>
    </w:p>
    <w:p>
      <w:pPr>
        <w:numPr>
          <w:ilvl w:val="0"/>
          <w:numId w:val="1006"/>
        </w:numPr>
        <w:pStyle w:val="Compact"/>
      </w:pPr>
      <w:r>
        <w:t xml:space="preserve">Slogan: "Your Smile, Our Priority: Orthodontic Excellence in Harare." (Avoids Western-centric terms like "perfect smile")</w:t>
      </w:r>
    </w:p>
    <w:p>
      <w:pPr>
        <w:numPr>
          <w:ilvl w:val="0"/>
          <w:numId w:val="1006"/>
        </w:numPr>
        <w:pStyle w:val="Compact"/>
      </w:pPr>
      <w:r>
        <w:t xml:space="preserve">Content highlights how orthodontics supports social cohesion—e.g., "Align your teeth, align your future in Zimbabwe Harare."</w:t>
      </w:r>
    </w:p>
    <w:p>
      <w:pPr>
        <w:numPr>
          <w:ilvl w:val="0"/>
          <w:numId w:val="1006"/>
        </w:numPr>
        <w:pStyle w:val="Compact"/>
      </w:pPr>
      <w:r>
        <w:t xml:space="preserve">Use local influencers (e.g., sports personalities from Harare) for authentic endorsements.</w:t>
      </w:r>
    </w:p>
    <w:bookmarkEnd w:id="26"/>
    <w:bookmarkStart w:id="27" w:name="financial-accessibility-program"/>
    <w:p>
      <w:pPr>
        <w:pStyle w:val="Heading3"/>
      </w:pPr>
      <w:r>
        <w:t xml:space="preserve">4. Financial Accessibility Program</w:t>
      </w:r>
    </w:p>
    <w:p>
      <w:pPr>
        <w:pStyle w:val="FirstParagraph"/>
      </w:pPr>
      <w:r>
        <w:t xml:space="preserve">To overcome cost barriers:</w:t>
      </w:r>
    </w:p>
    <w:p>
      <w:pPr>
        <w:numPr>
          <w:ilvl w:val="0"/>
          <w:numId w:val="1007"/>
        </w:numPr>
        <w:pStyle w:val="Compact"/>
      </w:pPr>
      <w:r>
        <w:t xml:space="preserve">Launch "Harare Smile Plan": 6-month payment options in ZWL/USD at 0% interest (partnering with local banks like CBZ).</w:t>
      </w:r>
    </w:p>
    <w:p>
      <w:pPr>
        <w:numPr>
          <w:ilvl w:val="0"/>
          <w:numId w:val="1007"/>
        </w:numPr>
        <w:pStyle w:val="Compact"/>
      </w:pPr>
      <w:r>
        <w:t xml:space="preserve">Offer free initial screening clinics at community centers across Harare (e.g., Mbare, Mount Pleasant).</w:t>
      </w:r>
    </w:p>
    <w:bookmarkEnd w:id="27"/>
    <w:bookmarkEnd w:id="28"/>
    <w:bookmarkStart w:id="29"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Activity</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Total Budget (USD)</w:t>
            </w:r>
          </w:p>
        </w:tc>
      </w:tr>
      <w:tr>
        <w:tc>
          <w:tcPr/>
          <w:p>
            <w:pPr>
              <w:pStyle w:val="Compact"/>
              <w:jc w:val="left"/>
            </w:pPr>
            <w:r>
              <w:t xml:space="preserve">Digital Campaigns (Harare-targeted ads)</w:t>
            </w:r>
          </w:p>
        </w:tc>
        <w:tc>
          <w:tcPr/>
          <w:p>
            <w:pPr>
              <w:pStyle w:val="Compact"/>
              <w:jc w:val="left"/>
            </w:pPr>
            <w:r>
              <w:t xml:space="preserve">$850</w:t>
            </w:r>
          </w:p>
        </w:tc>
        <w:tc>
          <w:tcPr/>
          <w:p>
            <w:pPr>
              <w:pStyle w:val="Compact"/>
              <w:jc w:val="left"/>
            </w:pPr>
            <w:r>
              <w:t xml:space="preserve">$1,500</w:t>
            </w:r>
          </w:p>
        </w:tc>
        <w:tc>
          <w:tcPr/>
          <w:p>
            <w:pPr>
              <w:pStyle w:val="Compact"/>
              <w:jc w:val="left"/>
            </w:pPr>
            <w:r>
              <w:t xml:space="preserve">$2,350</w:t>
            </w:r>
          </w:p>
        </w:tc>
      </w:tr>
      <w:tr>
        <w:tc>
          <w:tcPr/>
          <w:p>
            <w:pPr>
              <w:pStyle w:val="Compact"/>
              <w:jc w:val="left"/>
            </w:pPr>
            <w:r>
              <w:t xml:space="preserve">Community Workshops (Schools/Businesses)</w:t>
            </w:r>
          </w:p>
        </w:tc>
        <w:tc>
          <w:tcPr/>
          <w:p>
            <w:pPr>
              <w:pStyle w:val="Compact"/>
              <w:jc w:val="left"/>
            </w:pPr>
            <w:r>
              <w:t xml:space="preserve">$1,200</w:t>
            </w:r>
          </w:p>
        </w:tc>
        <w:tc>
          <w:tcPr/>
          <w:p>
            <w:pPr>
              <w:pStyle w:val="Compact"/>
              <w:jc w:val="left"/>
            </w:pPr>
            <w:r>
              <w:t xml:space="preserve">-</w:t>
            </w:r>
          </w:p>
        </w:tc>
        <w:tc>
          <w:tcPr/>
          <w:p>
            <w:pPr>
              <w:pStyle w:val="Compact"/>
              <w:jc w:val="left"/>
            </w:pPr>
            <w:r>
              <w:t xml:space="preserve">$1,200</w:t>
            </w:r>
          </w:p>
        </w:tc>
      </w:tr>
      <w:tr>
        <w:tc>
          <w:tcPr/>
          <w:p>
            <w:pPr>
              <w:pStyle w:val="Compact"/>
              <w:jc w:val="left"/>
            </w:pPr>
            <w:r>
              <w:t xml:space="preserve">Local Influencer Collaborations</w:t>
            </w:r>
          </w:p>
        </w:tc>
        <w:tc>
          <w:tcPr/>
          <w:p>
            <w:pPr>
              <w:pStyle w:val="Compact"/>
              <w:jc w:val="left"/>
            </w:pPr>
            <w:r>
              <w:t xml:space="preserve">-</w:t>
            </w:r>
          </w:p>
        </w:tc>
        <w:tc>
          <w:tcPr/>
          <w:p>
            <w:pPr>
              <w:pStyle w:val="Compact"/>
              <w:jc w:val="left"/>
            </w:pPr>
            <w:r>
              <w:t xml:space="preserve">$950</w:t>
            </w:r>
          </w:p>
        </w:tc>
        <w:tc>
          <w:tcPr/>
          <w:p>
            <w:pPr>
              <w:pStyle w:val="Compact"/>
              <w:jc w:val="left"/>
            </w:pPr>
            <w:r>
              <w:t xml:space="preserve">$950</w:t>
            </w:r>
          </w:p>
        </w:tc>
      </w:tr>
      <w:tr>
        <w:tc>
          <w:tcPr/>
          <w:p>
            <w:pPr>
              <w:pStyle w:val="Compact"/>
              <w:jc w:val="left"/>
            </w:pPr>
            <w:r>
              <w:t xml:space="preserve">Payment Plan System Development</w:t>
            </w:r>
          </w:p>
        </w:tc>
        <w:tc>
          <w:tcPr/>
          <w:p>
            <w:pPr>
              <w:pStyle w:val="Compact"/>
              <w:jc w:val="left"/>
            </w:pPr>
            <w:r>
              <w:t xml:space="preserve">$600</w:t>
            </w:r>
          </w:p>
        </w:tc>
        <w:tc>
          <w:tcPr/>
          <w:p>
            <w:pPr>
              <w:pStyle w:val="Compact"/>
              <w:jc w:val="left"/>
            </w:pPr>
            <w:r>
              <w:t xml:space="preserve">-</w:t>
            </w:r>
          </w:p>
        </w:tc>
        <w:tc>
          <w:tcPr/>
          <w:p>
            <w:pPr>
              <w:pStyle w:val="Compact"/>
              <w:jc w:val="left"/>
            </w:pPr>
            <w:r>
              <w:t xml:space="preserve">$600</w:t>
            </w:r>
          </w:p>
        </w:tc>
      </w:tr>
      <w:tr>
        <w:tc>
          <w:tcPr/>
          <w:p>
            <w:pPr>
              <w:pStyle w:val="Compact"/>
              <w:jc w:val="left"/>
            </w:pPr>
            <w:r>
              <w:t xml:space="preserve">Total Budget for Year 1:</w:t>
            </w:r>
          </w:p>
        </w:tc>
        <w:tc>
          <w:tcPr>
            <w:gridSpan w:val="2"/>
          </w:tcPr>
          <w:p>
            <w:pPr>
              <w:pStyle w:val="Compact"/>
              <w:jc w:val="left"/>
            </w:pPr>
            <w:r>
              <w:t xml:space="preserve">-</w:t>
            </w:r>
          </w:p>
        </w:tc>
        <w:tc>
          <w:tcPr/>
          <w:p>
            <w:pPr>
              <w:pStyle w:val="Compact"/>
              <w:jc w:val="left"/>
            </w:pPr>
            <w:r>
              <w:t xml:space="preserve">$5,100</w:t>
            </w:r>
          </w:p>
        </w:tc>
      </w:tr>
    </w:tbl>
    <w:bookmarkEnd w:id="29"/>
    <w:bookmarkStart w:id="30" w:name="measurement-success-metrics"/>
    <w:p>
      <w:pPr>
        <w:pStyle w:val="Heading2"/>
      </w:pPr>
      <w:r>
        <w:t xml:space="preserve">Measurement &amp; Success Metrics</w:t>
      </w:r>
    </w:p>
    <w:p>
      <w:pPr>
        <w:pStyle w:val="FirstParagraph"/>
      </w:pPr>
      <w:r>
        <w:t xml:space="preserve">We track progress using Harare-specific KPIs:</w:t>
      </w:r>
    </w:p>
    <w:p>
      <w:pPr>
        <w:numPr>
          <w:ilvl w:val="0"/>
          <w:numId w:val="1008"/>
        </w:numPr>
        <w:pStyle w:val="Compact"/>
      </w:pPr>
      <w:r>
        <w:t xml:space="preserve">Local social media engagement: Target 40% growth in Harare-based followers (measured via Facebook Insights).</w:t>
      </w:r>
    </w:p>
    <w:p>
      <w:pPr>
        <w:numPr>
          <w:ilvl w:val="0"/>
          <w:numId w:val="1008"/>
        </w:numPr>
        <w:pStyle w:val="Compact"/>
      </w:pPr>
      <w:r>
        <w:t xml:space="preserve">Consultation conversion rate: Aim for 30% from initial outreach in Zimbabwe Harare.</w:t>
      </w:r>
    </w:p>
    <w:p>
      <w:pPr>
        <w:numPr>
          <w:ilvl w:val="0"/>
          <w:numId w:val="1008"/>
        </w:numPr>
        <w:pStyle w:val="Compact"/>
      </w:pPr>
      <w:r>
        <w:t xml:space="preserve">Community impact: Achieve 85% satisfaction rate in school workshop feedback forms.</w:t>
      </w:r>
    </w:p>
    <w:bookmarkEnd w:id="30"/>
    <w:bookmarkStart w:id="31" w:name="why-this-plan-works-for-zimbabwe-harare"/>
    <w:p>
      <w:pPr>
        <w:pStyle w:val="Heading2"/>
      </w:pPr>
      <w:r>
        <w:t xml:space="preserve">Why This Plan Works for Zimbabwe Harare</w:t>
      </w:r>
    </w:p>
    <w:p>
      <w:pPr>
        <w:pStyle w:val="FirstParagraph"/>
      </w:pPr>
      <w:r>
        <w:t xml:space="preserve">This Marketing Plan doesn't just sell orthodontic services—it embeds the Orthodontist practice into Harare's social fabric. By prioritizing local partnerships, culturally intelligent messaging, and accessible pricing within Zimbabwe's economic context, we address the root barriers preventing patients from seeking care. Unlike generic international plans, our strategy acknowledges that a successful Orthodontist in Zimbabwe Harare must resonate with the city’s community pride and practical realities. Every campaign—from school visits to digital ads—centers Harare as the heart of our service delivery.</w:t>
      </w:r>
    </w:p>
    <w:bookmarkEnd w:id="31"/>
    <w:bookmarkStart w:id="32" w:name="conclusion"/>
    <w:p>
      <w:pPr>
        <w:pStyle w:val="Heading2"/>
      </w:pPr>
      <w:r>
        <w:t xml:space="preserve">Conclusion</w:t>
      </w:r>
    </w:p>
    <w:p>
      <w:pPr>
        <w:pStyle w:val="FirstParagraph"/>
      </w:pPr>
      <w:r>
        <w:t xml:space="preserve">This Marketing Plan positions our Orthodontist practice as the trusted choice for smile transformation across Zimbabwe Harare. By focusing on community connection, financial innovation, and hyper-localized communication, we will establish a sustainable growth trajectory that aligns with Harare’s aspirations. The plan delivers measurable results within 12-18 months while upholding the highest standards of orthodontic care in Zimbabwe’s most dynamic city. Together, we will make quality orthodontics accessible to every Harare resident who deserves a confident smile.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in Zimbabwe Harare</dc:title>
  <dc:creator/>
  <cp:keywords/>
  <dcterms:created xsi:type="dcterms:W3CDTF">2026-07-23T13:49:14Z</dcterms:created>
  <dcterms:modified xsi:type="dcterms:W3CDTF">2026-07-23T13:49:14Z</dcterms:modified>
</cp:coreProperties>
</file>

<file path=docProps/custom.xml><?xml version="1.0" encoding="utf-8"?>
<Properties xmlns="http://schemas.openxmlformats.org/officeDocument/2006/custom-properties" xmlns:vt="http://schemas.openxmlformats.org/officeDocument/2006/docPropsVTypes"/>
</file>