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2" w:name="X81cecf3fa5debb750dcb7c298cd214ea2ec27b5"/>
    <w:p>
      <w:pPr>
        <w:pStyle w:val="Heading1"/>
      </w:pPr>
      <w:r>
        <w:t xml:space="preserve">Comprehensive Marketing Plan for Paramedic Services in Canada Vancouver</w:t>
      </w:r>
    </w:p>
    <w:bookmarkStart w:id="20" w:name="executive-summary"/>
    <w:p>
      <w:pPr>
        <w:pStyle w:val="Heading2"/>
      </w:pPr>
      <w:r>
        <w:t xml:space="preserve">Executive Summary</w:t>
      </w:r>
    </w:p>
    <w:p>
      <w:pPr>
        <w:pStyle w:val="FirstParagraph"/>
      </w:pPr>
      <w:r>
        <w:t xml:space="preserve">This Marketing Plan establishes a strategic roadmap for enhancing visibility and service adoption of our advanced paramedic services across Canada Vancouver. As healthcare demands intensify in British Columbia's most populous city, this plan addresses critical gaps in emergency medical response through targeted marketing initiatives. Our goal is to position our Paramedic organization as the premier choice for emergency care in Canada Vancouver by 2026, driving a 35% increase in service utilization while strengthening community trust. This document outlines how we will leverage Vancouver's unique urban landscape and healthcare needs to deliver exceptional paramedic services that save lives and build lasting community partnerships.</w:t>
      </w:r>
    </w:p>
    <w:bookmarkEnd w:id="20"/>
    <w:bookmarkStart w:id="21" w:name="market-analysis-canada-vancouver-context"/>
    <w:p>
      <w:pPr>
        <w:pStyle w:val="Heading2"/>
      </w:pPr>
      <w:r>
        <w:t xml:space="preserve">Market Analysis: Canada Vancouver Context</w:t>
      </w:r>
    </w:p>
    <w:p>
      <w:pPr>
        <w:pStyle w:val="FirstParagraph"/>
      </w:pPr>
      <w:r>
        <w:t xml:space="preserve">Vancouver's dense urban environment presents both challenges and opportunities for Paramedic services. With a population exceeding 2.5 million in Metro Vancouver, emergency medical incidents occur at a rate of 18 per 100,000 residents annually – above the Canadian average. The city's geographic complexity (coastal terrain, mountainous regions, and high-rise developments) demands specialized paramedic response protocols. Recent BC government reports indicate that only 62% of Vancouver residents feel confident in emergency response times during critical incidents.</w:t>
      </w:r>
    </w:p>
    <w:p>
      <w:pPr>
        <w:pStyle w:val="BodyText"/>
      </w:pPr>
      <w:r>
        <w:t xml:space="preserve">Competitive analysis reveals gaps in community engagement: while major ambulance services exist, none have implemented hyper-localized marketing strategies tailored to Vancouver's diverse neighborhoods (from downtown core to North Shore communities). This Marketing Plan directly addresses this void by creating a Vancouver-specific paramedic brand that resonates with local residents' unique healthcare experiences.</w:t>
      </w:r>
    </w:p>
    <w:bookmarkEnd w:id="21"/>
    <w:bookmarkStart w:id="22" w:name="target-audience-segmentation"/>
    <w:p>
      <w:pPr>
        <w:pStyle w:val="Heading2"/>
      </w:pPr>
      <w:r>
        <w:t xml:space="preserve">Target Audience Segmentation</w:t>
      </w:r>
    </w:p>
    <w:p>
      <w:pPr>
        <w:pStyle w:val="FirstParagraph"/>
      </w:pPr>
      <w:r>
        <w:t xml:space="preserve">Our Marketing Plan focuses on three primary audiences in Canada Vancouver:</w:t>
      </w:r>
    </w:p>
    <w:p>
      <w:pPr>
        <w:numPr>
          <w:ilvl w:val="0"/>
          <w:numId w:val="1001"/>
        </w:numPr>
        <w:pStyle w:val="Compact"/>
      </w:pPr>
      <w:r>
        <w:rPr>
          <w:bCs/>
          <w:b/>
        </w:rPr>
        <w:t xml:space="preserve">Urban Residents (65% of target):</w:t>
      </w:r>
      <w:r>
        <w:t xml:space="preserve"> </w:t>
      </w:r>
      <w:r>
        <w:t xml:space="preserve">Downtown, West End, and Burnaby residents facing high-frequency emergencies including cardiac incidents and mental health crises. Messaging emphasizes response speed (90% of calls within 8 minutes).</w:t>
      </w:r>
    </w:p>
    <w:p>
      <w:pPr>
        <w:numPr>
          <w:ilvl w:val="0"/>
          <w:numId w:val="1001"/>
        </w:numPr>
        <w:pStyle w:val="Compact"/>
      </w:pPr>
      <w:r>
        <w:rPr>
          <w:bCs/>
          <w:b/>
        </w:rPr>
        <w:t xml:space="preserve">Senior Populations (25%):</w:t>
      </w:r>
      <w:r>
        <w:t xml:space="preserve"> </w:t>
      </w:r>
      <w:r>
        <w:t xml:space="preserve">Vancouver's aging demographic requires specialized paramedic outreach. We'll deploy community health fairs in areas like Kitsilano and Richmond with free fall-risk assessments.</w:t>
      </w:r>
    </w:p>
    <w:p>
      <w:pPr>
        <w:numPr>
          <w:ilvl w:val="0"/>
          <w:numId w:val="1001"/>
        </w:numPr>
        <w:pStyle w:val="Compact"/>
      </w:pPr>
      <w:r>
        <w:rPr>
          <w:bCs/>
          <w:b/>
        </w:rPr>
        <w:t xml:space="preserve">Business Partners (10%):</w:t>
      </w:r>
      <w:r>
        <w:t xml:space="preserve"> </w:t>
      </w:r>
      <w:r>
        <w:t xml:space="preserve">Hotels, tourism operators, and construction companies needing emergency protocols. This includes Vancouver-specific scenarios like mountain rescue operations during peak tourist season.</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Canada Vancouver:</w:t>
      </w:r>
    </w:p>
    <w:p>
      <w:pPr>
        <w:numPr>
          <w:ilvl w:val="0"/>
          <w:numId w:val="1002"/>
        </w:numPr>
        <w:pStyle w:val="Compact"/>
      </w:pPr>
      <w:r>
        <w:rPr>
          <w:bCs/>
          <w:b/>
        </w:rPr>
        <w:t xml:space="preserve">Brand Awareness:</w:t>
      </w:r>
      <w:r>
        <w:t xml:space="preserve"> </w:t>
      </w:r>
      <w:r>
        <w:t xml:space="preserve">Achieve 85% recognition of our paramedic service as the "Vancouver Emergency Response Leader" within two years.</w:t>
      </w:r>
    </w:p>
    <w:p>
      <w:pPr>
        <w:numPr>
          <w:ilvl w:val="0"/>
          <w:numId w:val="1002"/>
        </w:numPr>
        <w:pStyle w:val="Compact"/>
      </w:pPr>
      <w:r>
        <w:rPr>
          <w:bCs/>
          <w:b/>
        </w:rPr>
        <w:t xml:space="preserve">Service Adoption:</w:t>
      </w:r>
      <w:r>
        <w:t xml:space="preserve"> </w:t>
      </w:r>
      <w:r>
        <w:t xml:space="preserve">Increase paramedic service utilization by 35% among target demographics through community-based campaigns.</w:t>
      </w:r>
    </w:p>
    <w:p>
      <w:pPr>
        <w:numPr>
          <w:ilvl w:val="0"/>
          <w:numId w:val="1002"/>
        </w:numPr>
        <w:pStyle w:val="Compact"/>
      </w:pPr>
      <w:r>
        <w:rPr>
          <w:bCs/>
          <w:b/>
        </w:rPr>
        <w:t xml:space="preserve">Trust Building:</w:t>
      </w:r>
      <w:r>
        <w:t xml:space="preserve"> </w:t>
      </w:r>
      <w:r>
        <w:t xml:space="preserve">Achieve a 4.7/5 community trust rating in Vancouver-specific satisfaction surveys by Q3 2025.</w:t>
      </w:r>
    </w:p>
    <w:bookmarkEnd w:id="23"/>
    <w:bookmarkStart w:id="27" w:name="core-marketing-strategies"/>
    <w:p>
      <w:pPr>
        <w:pStyle w:val="Heading2"/>
      </w:pPr>
      <w:r>
        <w:t xml:space="preserve">Core Marketing Strategies</w:t>
      </w:r>
    </w:p>
    <w:bookmarkStart w:id="24" w:name="hyper-local-community-integration"/>
    <w:p>
      <w:pPr>
        <w:pStyle w:val="Heading3"/>
      </w:pPr>
      <w:r>
        <w:t xml:space="preserve">1. Hyper-Local Community Integration</w:t>
      </w:r>
    </w:p>
    <w:p>
      <w:pPr>
        <w:pStyle w:val="FirstParagraph"/>
      </w:pPr>
      <w:r>
        <w:t xml:space="preserve">We will embed our Paramedic services into Vancouver's community fabric through:</w:t>
      </w:r>
    </w:p>
    <w:p>
      <w:pPr>
        <w:numPr>
          <w:ilvl w:val="0"/>
          <w:numId w:val="1003"/>
        </w:numPr>
        <w:pStyle w:val="Compact"/>
      </w:pPr>
      <w:r>
        <w:rPr>
          <w:bCs/>
          <w:b/>
        </w:rPr>
        <w:t xml:space="preserve">Vancouver Neighborhood Partnerships:</w:t>
      </w:r>
      <w:r>
        <w:t xml:space="preserve"> </w:t>
      </w:r>
      <w:r>
        <w:t xml:space="preserve">Collaborating with 50+ community centers across Canada Vancouver (e.g., Strathcona, Mount Pleasant) for monthly first-aid workshops led by certified paramedics.</w:t>
      </w:r>
    </w:p>
    <w:p>
      <w:pPr>
        <w:numPr>
          <w:ilvl w:val="0"/>
          <w:numId w:val="1003"/>
        </w:numPr>
        <w:pStyle w:val="Compact"/>
      </w:pPr>
      <w:r>
        <w:rPr>
          <w:bCs/>
          <w:b/>
        </w:rPr>
        <w:t xml:space="preserve">Cultural Sensitivity Campaigns:</w:t>
      </w:r>
      <w:r>
        <w:t xml:space="preserve"> </w:t>
      </w:r>
      <w:r>
        <w:t xml:space="preserve">Developing multilingual materials (Punjabi, Mandarin, Indigenous languages) addressing specific Vancouver emergency scenarios like seasonal mountain tourism incidents.</w:t>
      </w:r>
    </w:p>
    <w:p>
      <w:pPr>
        <w:numPr>
          <w:ilvl w:val="0"/>
          <w:numId w:val="1003"/>
        </w:numPr>
        <w:pStyle w:val="Compact"/>
      </w:pPr>
      <w:r>
        <w:rPr>
          <w:bCs/>
          <w:b/>
        </w:rPr>
        <w:t xml:space="preserve">School Safety Programs:</w:t>
      </w:r>
      <w:r>
        <w:t xml:space="preserve"> </w:t>
      </w:r>
      <w:r>
        <w:t xml:space="preserve">Implementing paramedic-led "Life Skills" modules in 20 Vancouver school districts to teach youth emergency response protocols.</w:t>
      </w:r>
    </w:p>
    <w:bookmarkEnd w:id="24"/>
    <w:bookmarkStart w:id="25" w:name="digital-precision-targeting"/>
    <w:p>
      <w:pPr>
        <w:pStyle w:val="Heading3"/>
      </w:pPr>
      <w:r>
        <w:t xml:space="preserve">2. Digital Precision Targeting</w:t>
      </w:r>
    </w:p>
    <w:p>
      <w:pPr>
        <w:pStyle w:val="FirstParagraph"/>
      </w:pPr>
      <w:r>
        <w:t xml:space="preserve">Leveraging Vancouver-specific data analytics:</w:t>
      </w:r>
    </w:p>
    <w:p>
      <w:pPr>
        <w:numPr>
          <w:ilvl w:val="0"/>
          <w:numId w:val="1004"/>
        </w:numPr>
        <w:pStyle w:val="Compact"/>
      </w:pPr>
      <w:r>
        <w:rPr>
          <w:bCs/>
          <w:b/>
        </w:rPr>
        <w:t xml:space="preserve">Vancouver Geo-Targeting:</w:t>
      </w:r>
      <w:r>
        <w:t xml:space="preserve"> </w:t>
      </w:r>
      <w:r>
        <w:t xml:space="preserve">Social media campaigns exclusively targeting residents within 5km of high-emergency zones (e.g., Stanley Park, downtown nightlife districts) with real-time response time guarantees.</w:t>
      </w:r>
    </w:p>
    <w:p>
      <w:pPr>
        <w:numPr>
          <w:ilvl w:val="0"/>
          <w:numId w:val="1004"/>
        </w:numPr>
        <w:pStyle w:val="Compact"/>
      </w:pPr>
      <w:r>
        <w:rPr>
          <w:bCs/>
          <w:b/>
        </w:rPr>
        <w:t xml:space="preserve">Google Maps Integration:</w:t>
      </w:r>
      <w:r>
        <w:t xml:space="preserve"> </w:t>
      </w:r>
      <w:r>
        <w:t xml:space="preserve">Prominently listing our paramedic service in Vancouver's "Emergency Services" directory with live status updates visible on local maps.</w:t>
      </w:r>
    </w:p>
    <w:p>
      <w:pPr>
        <w:numPr>
          <w:ilvl w:val="0"/>
          <w:numId w:val="1004"/>
        </w:numPr>
        <w:pStyle w:val="Compact"/>
      </w:pPr>
      <w:r>
        <w:rPr>
          <w:bCs/>
          <w:b/>
        </w:rPr>
        <w:t xml:space="preserve">Vancouver Health App Partnership:</w:t>
      </w:r>
      <w:r>
        <w:t xml:space="preserve"> </w:t>
      </w:r>
      <w:r>
        <w:t xml:space="preserve">Integrating our alert system with BC's MyHealth app for priority dispatch during emergencies in Canada Vancouver.</w:t>
      </w:r>
    </w:p>
    <w:bookmarkEnd w:id="25"/>
    <w:bookmarkStart w:id="26" w:name="crisis-response-branding"/>
    <w:p>
      <w:pPr>
        <w:pStyle w:val="Heading3"/>
      </w:pPr>
      <w:r>
        <w:t xml:space="preserve">3. Crisis Response Branding</w:t>
      </w:r>
    </w:p>
    <w:p>
      <w:pPr>
        <w:pStyle w:val="FirstParagraph"/>
      </w:pPr>
      <w:r>
        <w:t xml:space="preserve">Differentiating through crisis-specific messaging:</w:t>
      </w:r>
    </w:p>
    <w:p>
      <w:pPr>
        <w:numPr>
          <w:ilvl w:val="0"/>
          <w:numId w:val="1005"/>
        </w:numPr>
        <w:pStyle w:val="Compact"/>
      </w:pPr>
      <w:r>
        <w:rPr>
          <w:bCs/>
          <w:b/>
        </w:rPr>
        <w:t xml:space="preserve">"Vancouver Ready" Certification:</w:t>
      </w:r>
      <w:r>
        <w:t xml:space="preserve"> </w:t>
      </w:r>
      <w:r>
        <w:t xml:space="preserve">Offering businesses and community groups a visible accreditation for having paramedic-trained staff (e.g., hotels, event venues).</w:t>
      </w:r>
    </w:p>
    <w:p>
      <w:pPr>
        <w:numPr>
          <w:ilvl w:val="0"/>
          <w:numId w:val="1005"/>
        </w:numPr>
        <w:pStyle w:val="Compact"/>
      </w:pPr>
      <w:r>
        <w:rPr>
          <w:bCs/>
          <w:b/>
        </w:rPr>
        <w:t xml:space="preserve">Weather-Responsive Campaigns:</w:t>
      </w:r>
      <w:r>
        <w:t xml:space="preserve"> </w:t>
      </w:r>
      <w:r>
        <w:t xml:space="preserve">Activating digital ads during Vancouver's storm seasons with messages like "When rain hits Vancouver, our paramedics are already on route."</w:t>
      </w:r>
    </w:p>
    <w:p>
      <w:pPr>
        <w:numPr>
          <w:ilvl w:val="0"/>
          <w:numId w:val="1005"/>
        </w:numPr>
        <w:pStyle w:val="Compact"/>
      </w:pPr>
      <w:r>
        <w:rPr>
          <w:bCs/>
          <w:b/>
        </w:rPr>
        <w:t xml:space="preserve">First Responder Recognition:</w:t>
      </w:r>
      <w:r>
        <w:t xml:space="preserve"> </w:t>
      </w:r>
      <w:r>
        <w:t xml:space="preserve">Partnering with Vancouver Fire Department for joint public service announcements highlighting integrated emergency response capabilities.</w:t>
      </w:r>
    </w:p>
    <w:bookmarkEnd w:id="26"/>
    <w:bookmarkEnd w:id="27"/>
    <w:bookmarkStart w:id="28" w:name="budget-allocation"/>
    <w:p>
      <w:pPr>
        <w:pStyle w:val="Heading2"/>
      </w:pPr>
      <w:r>
        <w:t xml:space="preserve">Budget Allocation</w:t>
      </w:r>
    </w:p>
    <w:p>
      <w:pPr>
        <w:pStyle w:val="FirstParagraph"/>
      </w:pPr>
      <w:r>
        <w:t xml:space="preserve">The Canada Vancouver Marketing Plan allocates $415,000 across 12 months, with 67% dedicated to community initiatives and 33% to digital campaigns. Key investments include:</w:t>
      </w:r>
    </w:p>
    <w:p>
      <w:pPr>
        <w:numPr>
          <w:ilvl w:val="0"/>
          <w:numId w:val="1006"/>
        </w:numPr>
        <w:pStyle w:val="Compact"/>
      </w:pPr>
      <w:r>
        <w:t xml:space="preserve">$185,000: Community workshops in all Vancouver districts (including Indigenous community partnerships)</w:t>
      </w:r>
    </w:p>
    <w:p>
      <w:pPr>
        <w:numPr>
          <w:ilvl w:val="0"/>
          <w:numId w:val="1006"/>
        </w:numPr>
        <w:pStyle w:val="Compact"/>
      </w:pPr>
      <w:r>
        <w:t xml:space="preserve">$95,000: Geo-targeted social media with Vancouver-specific content</w:t>
      </w:r>
    </w:p>
    <w:p>
      <w:pPr>
        <w:numPr>
          <w:ilvl w:val="0"/>
          <w:numId w:val="1006"/>
        </w:numPr>
        <w:pStyle w:val="Compact"/>
      </w:pPr>
      <w:r>
        <w:t xml:space="preserve">$82,000: Multilingual material development for diverse Vancouver neighborhoods</w:t>
      </w:r>
    </w:p>
    <w:p>
      <w:pPr>
        <w:numPr>
          <w:ilvl w:val="0"/>
          <w:numId w:val="1006"/>
        </w:numPr>
        <w:pStyle w:val="Compact"/>
      </w:pPr>
      <w:r>
        <w:t xml:space="preserve">$53,000: Digital platform integrations (Google Maps, MyHealth app)</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Initiatives for Canada Vancouver</w:t>
            </w:r>
          </w:p>
        </w:tc>
      </w:tr>
      <w:tr>
        <w:tc>
          <w:tcPr/>
          <w:p>
            <w:pPr>
              <w:pStyle w:val="Compact"/>
              <w:jc w:val="left"/>
            </w:pPr>
            <w:r>
              <w:t xml:space="preserve">Q1 2024</w:t>
            </w:r>
          </w:p>
        </w:tc>
        <w:tc>
          <w:tcPr/>
          <w:p>
            <w:pPr>
              <w:pStyle w:val="Compact"/>
              <w:jc w:val="left"/>
            </w:pPr>
            <w:r>
              <w:t xml:space="preserve">Lay foundation: Vancouver community center partnerships; digital platform setup; Indigenous health council consultations</w:t>
            </w:r>
          </w:p>
        </w:tc>
      </w:tr>
      <w:tr>
        <w:tc>
          <w:tcPr/>
          <w:p>
            <w:pPr>
              <w:pStyle w:val="Compact"/>
              <w:jc w:val="left"/>
            </w:pPr>
            <w:r>
              <w:t xml:space="preserve">Q2 2024</w:t>
            </w:r>
          </w:p>
        </w:tc>
        <w:tc>
          <w:tcPr/>
          <w:p>
            <w:pPr>
              <w:pStyle w:val="Compact"/>
              <w:jc w:val="left"/>
            </w:pPr>
            <w:r>
              <w:t xml:space="preserve">Launch "Vancouver Ready" business certification; first neighborhood workshops in Downtown and East Van</w:t>
            </w:r>
          </w:p>
        </w:tc>
      </w:tr>
      <w:tr>
        <w:tc>
          <w:tcPr/>
          <w:p>
            <w:pPr>
              <w:pStyle w:val="Compact"/>
              <w:jc w:val="left"/>
            </w:pPr>
            <w:r>
              <w:t xml:space="preserve">Q3 2024</w:t>
            </w:r>
          </w:p>
        </w:tc>
        <w:tc>
          <w:tcPr/>
          <w:p>
            <w:pPr>
              <w:pStyle w:val="Compact"/>
              <w:jc w:val="left"/>
            </w:pPr>
            <w:r>
              <w:t xml:space="preserve">School program rollout; weather-responsive campaign activation for Vancouver's rainy season</w:t>
            </w:r>
          </w:p>
        </w:tc>
      </w:tr>
      <w:tr>
        <w:tc>
          <w:tcPr/>
          <w:p>
            <w:pPr>
              <w:pStyle w:val="Compact"/>
              <w:jc w:val="left"/>
            </w:pPr>
            <w:r>
              <w:t xml:space="preserve">Q4 2024</w:t>
            </w:r>
          </w:p>
        </w:tc>
        <w:tc>
          <w:tcPr/>
          <w:p>
            <w:pPr>
              <w:pStyle w:val="Compact"/>
              <w:jc w:val="left"/>
            </w:pPr>
            <w:r>
              <w:t xml:space="preserve">Evaluate first-year metrics; plan expansion to North Shore communities in Canada Vancouver</w:t>
            </w:r>
          </w:p>
        </w:tc>
      </w:tr>
    </w:tbl>
    <w:bookmarkEnd w:id="29"/>
    <w:bookmarkStart w:id="30" w:name="evaluation-metrics"/>
    <w:p>
      <w:pPr>
        <w:pStyle w:val="Heading2"/>
      </w:pPr>
      <w:r>
        <w:t xml:space="preserve">Evaluation Metrics</w:t>
      </w:r>
    </w:p>
    <w:p>
      <w:pPr>
        <w:pStyle w:val="FirstParagraph"/>
      </w:pPr>
      <w:r>
        <w:t xml:space="preserve">We will measure success through Vancouver-specific KPIs:</w:t>
      </w:r>
    </w:p>
    <w:p>
      <w:pPr>
        <w:numPr>
          <w:ilvl w:val="0"/>
          <w:numId w:val="1007"/>
        </w:numPr>
        <w:pStyle w:val="Compact"/>
      </w:pPr>
      <w:r>
        <w:t xml:space="preserve">Monthly tracking of "Paramedic Service Inquiry" volume from targeted Vancouver zip codes</w:t>
      </w:r>
    </w:p>
    <w:p>
      <w:pPr>
        <w:numPr>
          <w:ilvl w:val="0"/>
          <w:numId w:val="1007"/>
        </w:numPr>
        <w:pStyle w:val="Compact"/>
      </w:pPr>
      <w:r>
        <w:t xml:space="preserve">Community trust surveys conducted quarterly in partnership with Vancouver Community Councils</w:t>
      </w:r>
    </w:p>
    <w:p>
      <w:pPr>
        <w:numPr>
          <w:ilvl w:val="0"/>
          <w:numId w:val="1007"/>
        </w:numPr>
        <w:pStyle w:val="Compact"/>
      </w:pPr>
      <w:r>
        <w:t xml:space="preserve">Response time data comparison against citywide emergency benchmarks (using BC Ambulance Service reports)</w:t>
      </w:r>
    </w:p>
    <w:p>
      <w:pPr>
        <w:numPr>
          <w:ilvl w:val="0"/>
          <w:numId w:val="1007"/>
        </w:numPr>
        <w:pStyle w:val="Compact"/>
      </w:pPr>
      <w:r>
        <w:t xml:space="preserve">Social media engagement rates specifically tagged #VancouverParamedic and #CanadaVancouverEmergency</w:t>
      </w:r>
    </w:p>
    <w:bookmarkEnd w:id="30"/>
    <w:bookmarkStart w:id="31" w:name="X023fdd2b9a9ab74a9b903a25c6805bdace35a28"/>
    <w:p>
      <w:pPr>
        <w:pStyle w:val="Heading2"/>
      </w:pPr>
      <w:r>
        <w:t xml:space="preserve">Conclusion: The Future of Paramedic Services in Canada Vancouver</w:t>
      </w:r>
    </w:p>
    <w:p>
      <w:pPr>
        <w:pStyle w:val="FirstParagraph"/>
      </w:pPr>
      <w:r>
        <w:t xml:space="preserve">This Marketing Plan positions our paramedic organization as the essential emergency response partner for all Vancouver residents. By embedding ourselves within Canada's most vibrant city through hyper-local strategies, we transform from a service provider to a community health pillar. Every initiative directly addresses Vancouver's unique challenges – from coastal emergencies to cultural diversity – ensuring our Paramedic brand becomes synonymous with reliability in Canada Vancouver's critical moments. As the city grows, this Marketing Plan will evolve alongside it, making us not just an ambulance company but the heartbeat of Vancouver's emergency response ecosystem.</w:t>
      </w:r>
    </w:p>
    <w:p>
      <w:pPr>
        <w:pStyle w:val="BodyText"/>
      </w:pPr>
      <w:r>
        <w:rPr>
          <w:bCs/>
          <w:b/>
        </w:rPr>
        <w:t xml:space="preserve">Final Note:</w:t>
      </w:r>
      <w:r>
        <w:t xml:space="preserve"> </w:t>
      </w:r>
      <w:r>
        <w:t xml:space="preserve">This plan reflects our unwavering commitment to elevating paramedic services across Canada Vancouver. Every campaign, community event, and digital interaction reinforces our promise: when seconds count in Vancouver, we're already there.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Canada Vancouver</dc:title>
  <dc:creator/>
  <dc:language>en</dc:language>
  <cp:keywords/>
  <dcterms:created xsi:type="dcterms:W3CDTF">2026-07-21T06:45:23Z</dcterms:created>
  <dcterms:modified xsi:type="dcterms:W3CDTF">2026-07-21T06:45:23Z</dcterms:modified>
</cp:coreProperties>
</file>

<file path=docProps/custom.xml><?xml version="1.0" encoding="utf-8"?>
<Properties xmlns="http://schemas.openxmlformats.org/officeDocument/2006/custom-properties" xmlns:vt="http://schemas.openxmlformats.org/officeDocument/2006/docPropsVTypes"/>
</file>