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Paramedic</w:t>
      </w:r>
      <w:r>
        <w:t xml:space="preserve"> </w:t>
      </w:r>
      <w:r>
        <w:t xml:space="preserve">Services</w:t>
      </w:r>
      <w:r>
        <w:t xml:space="preserve"> </w:t>
      </w:r>
      <w:r>
        <w:t xml:space="preserve">in</w:t>
      </w:r>
      <w:r>
        <w:t xml:space="preserve"> </w:t>
      </w:r>
      <w:r>
        <w:t xml:space="preserve">Chile</w:t>
      </w:r>
      <w:r>
        <w:t xml:space="preserve"> </w:t>
      </w:r>
      <w:r>
        <w:t xml:space="preserve">Santiago</w:t>
      </w:r>
    </w:p>
    <w:bookmarkStart w:id="33" w:name="X8ab2b6cfbb610ca9d0de0ee639ee7772341064a"/>
    <w:p>
      <w:pPr>
        <w:pStyle w:val="Heading1"/>
      </w:pPr>
      <w:r>
        <w:t xml:space="preserve">Comprehensive Marketing Plan: Premium Paramedic Services for Santiago, Chile</w:t>
      </w:r>
    </w:p>
    <w:bookmarkStart w:id="20" w:name="executive-summary"/>
    <w:p>
      <w:pPr>
        <w:pStyle w:val="Heading2"/>
      </w:pPr>
      <w:r>
        <w:t xml:space="preserve">Executive Summary</w:t>
      </w:r>
    </w:p>
    <w:p>
      <w:pPr>
        <w:pStyle w:val="FirstParagraph"/>
      </w:pPr>
      <w:r>
        <w:t xml:space="preserve">This Marketing Plan establishes a strategic framework to launch and scale premium paramedic services across Chile Santiago, addressing critical gaps in emergency medical response. With Santiago's population exceeding 7 million and increasing urban density, our Advanced Paramedic Response Network (APRN) will deliver rapid, high-quality pre-hospital care through technologically integrated ambulances staffed by certified paramedics. This plan prioritizes Santiago-specific challenges including traffic congestion, diverse socioeconomic zones, and rising demand for specialized emergency services. Our goal is to become Santiago's most trusted paramedic provider within 36 months through targeted community engagement, strategic partnerships with Chilean healthcare institutions, and data-driven service optimization.</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faces significant emergency medical service (EMS) challenges. Current public ambulance response times average 18-25 minutes in high-density zones, exceeding WHO-recommended 10-minute targets. Private paramedic services remain fragmented with inconsistent training standards—only 37% of Santiago's private EMS providers meet Chilean Ministry of Health's new certification requirements (2023). Meanwhile, Santiago's unique geography—with mountains surrounding the city and traffic bottlenecks along major routes like Alameda and Vespucio—demands specialized paramedic routing capabilities. This Marketing Plan directly responds to these gaps by positioning our paramedic service as the city's solution for faster, more skilled emergency response.</w:t>
      </w:r>
    </w:p>
    <w:bookmarkEnd w:id="21"/>
    <w:bookmarkStart w:id="22" w:name="target-audience-segmentation"/>
    <w:p>
      <w:pPr>
        <w:pStyle w:val="Heading2"/>
      </w:pPr>
      <w:r>
        <w:t xml:space="preserve">Target Audience Segmentation</w:t>
      </w:r>
    </w:p>
    <w:p>
      <w:pPr>
        <w:pStyle w:val="FirstParagraph"/>
      </w:pPr>
      <w:r>
        <w:t xml:space="preserve">We segment Santiago's market into three priority groups:</w:t>
      </w:r>
    </w:p>
    <w:p>
      <w:pPr>
        <w:numPr>
          <w:ilvl w:val="0"/>
          <w:numId w:val="1001"/>
        </w:numPr>
        <w:pStyle w:val="Compact"/>
      </w:pPr>
      <w:r>
        <w:rPr>
          <w:bCs/>
          <w:b/>
        </w:rPr>
        <w:t xml:space="preserve">Urban Residents (65% of target):</w:t>
      </w:r>
      <w:r>
        <w:t xml:space="preserve"> </w:t>
      </w:r>
      <w:r>
        <w:t xml:space="preserve">Middle-to-high income households in Vitacura, Providencia, and Las Condes seeking premium emergency care. These clients prioritize speed (&lt;10-minute response), bilingual (Spanish/English) paramedic teams, and digital service integration.</w:t>
      </w:r>
    </w:p>
    <w:p>
      <w:pPr>
        <w:numPr>
          <w:ilvl w:val="0"/>
          <w:numId w:val="1001"/>
        </w:numPr>
        <w:pStyle w:val="Compact"/>
      </w:pPr>
      <w:r>
        <w:rPr>
          <w:bCs/>
          <w:b/>
        </w:rPr>
        <w:t xml:space="preserve">Corporate Clients (25%):</w:t>
      </w:r>
      <w:r>
        <w:t xml:space="preserve"> </w:t>
      </w:r>
      <w:r>
        <w:t xml:space="preserve">Multinational companies with offices in Santiago's business districts requiring on-site paramedic support for employees and executive safety protocols. Includes financial institutions like Banco Santander Chile and mining firms with Santiago headquarters.</w:t>
      </w:r>
    </w:p>
    <w:p>
      <w:pPr>
        <w:numPr>
          <w:ilvl w:val="0"/>
          <w:numId w:val="1001"/>
        </w:numPr>
        <w:pStyle w:val="Compact"/>
      </w:pPr>
      <w:r>
        <w:rPr>
          <w:bCs/>
          <w:b/>
        </w:rPr>
        <w:t xml:space="preserve">Healthcare Partnerships (10%):</w:t>
      </w:r>
      <w:r>
        <w:t xml:space="preserve"> </w:t>
      </w:r>
      <w:r>
        <w:t xml:space="preserve">Hospitals such as Clínica Las Condes, Pontificia Universidad Católica de Chile Hospital, and public clinics seeking to outsource paramedic transport for seamless patient handoffs.</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40+ corporate contracts across Santiago's top 5 business districts.</w:t>
      </w:r>
    </w:p>
    <w:p>
      <w:pPr>
        <w:numPr>
          <w:ilvl w:val="0"/>
          <w:numId w:val="1002"/>
        </w:numPr>
        <w:pStyle w:val="Compact"/>
      </w:pPr>
      <w:r>
        <w:t xml:space="preserve">Achieve 85% brand recognition among Santiago residents aged 30-65 through community campaigns.</w:t>
      </w:r>
    </w:p>
    <w:p>
      <w:pPr>
        <w:numPr>
          <w:ilvl w:val="0"/>
          <w:numId w:val="1002"/>
        </w:numPr>
        <w:pStyle w:val="Compact"/>
      </w:pPr>
      <w:r>
        <w:t xml:space="preserve">Reduce average response time to 7 minutes across all Santiago zones (vs. current 22-minute industry average).</w:t>
      </w:r>
    </w:p>
    <w:p>
      <w:pPr>
        <w:numPr>
          <w:ilvl w:val="0"/>
          <w:numId w:val="1002"/>
        </w:numPr>
        <w:pStyle w:val="Compact"/>
      </w:pPr>
      <w:r>
        <w:t xml:space="preserve">Attain 95% client satisfaction rate through Chile Santiago-specific service customization.</w:t>
      </w:r>
    </w:p>
    <w:bookmarkEnd w:id="23"/>
    <w:bookmarkStart w:id="28" w:name="core-marketing-strategies-tactics"/>
    <w:p>
      <w:pPr>
        <w:pStyle w:val="Heading2"/>
      </w:pPr>
      <w:r>
        <w:t xml:space="preserve">Core Marketing Strategies &amp; Tactics</w:t>
      </w:r>
    </w:p>
    <w:bookmarkStart w:id="24" w:name="X870a5f1d1c90c21f75c6e580679aabbcd96b1a0"/>
    <w:p>
      <w:pPr>
        <w:pStyle w:val="Heading3"/>
      </w:pPr>
      <w:r>
        <w:t xml:space="preserve">1. Santiago-Optimized Paramedic Deployment System</w:t>
      </w:r>
    </w:p>
    <w:p>
      <w:pPr>
        <w:pStyle w:val="FirstParagraph"/>
      </w:pPr>
      <w:r>
        <w:t xml:space="preserve">We deploy AI-powered route optimization software integrated with Santiago's real-time traffic data from the Municipal Traffic Management Center. This ensures paramedic units bypass congestion on routes like the Panamericana highway during rush hour. All vehicles will feature Chilean emergency yellow-and-black livery for immediate recognition in Santiago streets, and all paramedics complete mandatory training on local geography (e.g., navigating Barrio Lastarria's narrow alleys or accessing Valparaíso-adjacent neighborhoods).</w:t>
      </w:r>
    </w:p>
    <w:bookmarkEnd w:id="24"/>
    <w:bookmarkStart w:id="25" w:name="Xf54fdcaa621c4a1a0538ef83826a6d070704830"/>
    <w:p>
      <w:pPr>
        <w:pStyle w:val="Heading3"/>
      </w:pPr>
      <w:r>
        <w:t xml:space="preserve">2. Community Trust Building in Chile Santiago</w:t>
      </w:r>
    </w:p>
    <w:p>
      <w:pPr>
        <w:pStyle w:val="FirstParagraph"/>
      </w:pPr>
      <w:r>
        <w:t xml:space="preserve">Through strategic partnerships with Santiago community centers, we launch the "Santiago Salva Vidas" (Santiago Saves Lives) initiative:</w:t>
      </w:r>
    </w:p>
    <w:p>
      <w:pPr>
        <w:numPr>
          <w:ilvl w:val="0"/>
          <w:numId w:val="1003"/>
        </w:numPr>
        <w:pStyle w:val="Compact"/>
      </w:pPr>
      <w:r>
        <w:t xml:space="preserve">Free first-aid courses at 15 locations across diverse neighborhoods (e.g., La Reina, Ñuñoa, Macul)</w:t>
      </w:r>
    </w:p>
    <w:p>
      <w:pPr>
        <w:numPr>
          <w:ilvl w:val="0"/>
          <w:numId w:val="1003"/>
        </w:numPr>
        <w:pStyle w:val="Compact"/>
      </w:pPr>
      <w:r>
        <w:t xml:space="preserve">Paramedic-led safety workshops for schools and senior centers in Santiago</w:t>
      </w:r>
    </w:p>
    <w:p>
      <w:pPr>
        <w:numPr>
          <w:ilvl w:val="0"/>
          <w:numId w:val="1003"/>
        </w:numPr>
        <w:pStyle w:val="Compact"/>
      </w:pPr>
      <w:r>
        <w:t xml:space="preserve">Sponsorship of Chile Santiago's annual "Fiesta de la Familia" health fairs</w:t>
      </w:r>
    </w:p>
    <w:bookmarkEnd w:id="25"/>
    <w:bookmarkStart w:id="26" w:name="premium-service-differentiation"/>
    <w:p>
      <w:pPr>
        <w:pStyle w:val="Heading3"/>
      </w:pPr>
      <w:r>
        <w:t xml:space="preserve">3. Premium Service Differentiation</w:t>
      </w:r>
    </w:p>
    <w:p>
      <w:pPr>
        <w:pStyle w:val="FirstParagraph"/>
      </w:pPr>
      <w:r>
        <w:t xml:space="preserve">We position our paramedic service as the only provider with:</w:t>
      </w:r>
    </w:p>
    <w:p>
      <w:pPr>
        <w:numPr>
          <w:ilvl w:val="0"/>
          <w:numId w:val="1004"/>
        </w:numPr>
        <w:pStyle w:val="Compact"/>
      </w:pPr>
      <w:r>
        <w:rPr>
          <w:bCs/>
          <w:b/>
        </w:rPr>
        <w:t xml:space="preserve">Chile-Specific Certification:</w:t>
      </w:r>
      <w:r>
        <w:t xml:space="preserve"> </w:t>
      </w:r>
      <w:r>
        <w:t xml:space="preserve">All paramedics hold Chilean Ministry of Health licenses plus additional training in local emergencies (earthquakes, wildfires, traffic accidents common in Santiago corridors)</w:t>
      </w:r>
    </w:p>
    <w:p>
      <w:pPr>
        <w:numPr>
          <w:ilvl w:val="0"/>
          <w:numId w:val="1004"/>
        </w:numPr>
        <w:pStyle w:val="Compact"/>
      </w:pPr>
      <w:r>
        <w:rPr>
          <w:bCs/>
          <w:b/>
        </w:rPr>
        <w:t xml:space="preserve">Digital Integration:</w:t>
      </w:r>
      <w:r>
        <w:t xml:space="preserve"> </w:t>
      </w:r>
      <w:r>
        <w:t xml:space="preserve">Mobile app for Santiago residents to track paramedic units via GPS and receive real-time response updates</w:t>
      </w:r>
    </w:p>
    <w:p>
      <w:pPr>
        <w:numPr>
          <w:ilvl w:val="0"/>
          <w:numId w:val="1004"/>
        </w:numPr>
        <w:pStyle w:val="Compact"/>
      </w:pPr>
      <w:r>
        <w:rPr>
          <w:bCs/>
          <w:b/>
        </w:rPr>
        <w:t xml:space="preserve">Bilingual Paramedics:</w:t>
      </w:r>
      <w:r>
        <w:t xml:space="preserve"> </w:t>
      </w:r>
      <w:r>
        <w:t xml:space="preserve">Teams fluent in Spanish and English to serve international communities (23% of Santiago's expatriate population)</w:t>
      </w:r>
    </w:p>
    <w:bookmarkEnd w:id="26"/>
    <w:bookmarkStart w:id="27" w:name="strategic-healthcare-partnerships"/>
    <w:p>
      <w:pPr>
        <w:pStyle w:val="Heading3"/>
      </w:pPr>
      <w:r>
        <w:t xml:space="preserve">4. Strategic Healthcare Partnerships</w:t>
      </w:r>
    </w:p>
    <w:p>
      <w:pPr>
        <w:pStyle w:val="FirstParagraph"/>
      </w:pPr>
      <w:r>
        <w:t xml:space="preserve">We pursue formal agreements with 10+ hospitals across Chile Santiago, creating "seamless transfer" protocols. For example, a paramedic team responding to a cardiac emergency in Las Condes will automatically share patient data via secure Chilean health network (Sistema de Información en Salud - SIS) directly to Clínica Santa María upon arrival.</w:t>
      </w:r>
    </w:p>
    <w:bookmarkEnd w:id="27"/>
    <w:bookmarkEnd w:id="28"/>
    <w:bookmarkStart w:id="29" w:name="X830c0918273962eb703a83bbdf02c0dd69de026"/>
    <w:p>
      <w:pPr>
        <w:pStyle w:val="Heading2"/>
      </w:pPr>
      <w:r>
        <w:t xml:space="preserve">Budget Allocation: Santiago-Focused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(USD)</w:t>
            </w:r>
          </w:p>
        </w:tc>
        <w:tc>
          <w:tcPr/>
          <w:p>
            <w:pPr>
              <w:pStyle w:val="Compact"/>
              <w:jc w:val="left"/>
            </w:pPr>
            <w:r>
              <w:t xml:space="preserve">Santiago-Specific Use</w:t>
            </w:r>
          </w:p>
        </w:tc>
      </w:tr>
      <w:tr>
        <w:tc>
          <w:tcPr/>
          <w:p>
            <w:pPr>
              <w:pStyle w:val="Compact"/>
              <w:jc w:val="left"/>
            </w:pPr>
            <w:r>
              <w:t xml:space="preserve">Technology &amp; App Development</w:t>
            </w:r>
          </w:p>
        </w:tc>
        <w:tc>
          <w:tcPr/>
          <w:p>
            <w:pPr>
              <w:pStyle w:val="Compact"/>
              <w:jc w:val="left"/>
            </w:pPr>
            <w:r>
              <w:t xml:space="preserve">$120,000</w:t>
            </w:r>
          </w:p>
        </w:tc>
        <w:tc>
          <w:tcPr/>
          <w:p>
            <w:pPr>
              <w:pStyle w:val="Compact"/>
              <w:jc w:val="left"/>
            </w:pPr>
            <w:r>
              <w:t xml:space="preserve">AI traffic integration with Santiago's municipal data; app localization for Chilean users</w:t>
            </w:r>
          </w:p>
        </w:tc>
      </w:tr>
      <w:tr>
        <w:tc>
          <w:tcPr/>
          <w:p>
            <w:pPr>
              <w:pStyle w:val="Compact"/>
              <w:jc w:val="left"/>
            </w:pPr>
            <w:r>
              <w:t xml:space="preserve">Community Programs</w:t>
            </w:r>
          </w:p>
        </w:tc>
        <w:tc>
          <w:tcPr/>
          <w:p>
            <w:pPr>
              <w:pStyle w:val="Compact"/>
              <w:jc w:val="left"/>
            </w:pPr>
            <w:r>
              <w:t xml:space="preserve">$85,000</w:t>
            </w:r>
          </w:p>
        </w:tc>
        <w:tc>
          <w:tcPr/>
          <w:p>
            <w:pPr>
              <w:pStyle w:val="Compact"/>
              <w:jc w:val="left"/>
            </w:pPr>
            <w:r>
              <w:t xml:space="preserve">15 neighborhood training centers across Santiago; bilingual materials in Chilean Spanish dialects</w:t>
            </w:r>
          </w:p>
        </w:tc>
      </w:tr>
      <w:tr>
        <w:tc>
          <w:tcPr/>
          <w:p>
            <w:pPr>
              <w:pStyle w:val="Compact"/>
              <w:jc w:val="left"/>
            </w:pPr>
            <w:r>
              <w:t xml:space="preserve">Digital Marketing</w:t>
            </w:r>
          </w:p>
        </w:tc>
        <w:tc>
          <w:tcPr/>
          <w:p>
            <w:pPr>
              <w:pStyle w:val="Compact"/>
              <w:jc w:val="left"/>
            </w:pPr>
            <w:r>
              <w:t xml:space="preserve">$65,000</w:t>
            </w:r>
          </w:p>
        </w:tc>
        <w:tc>
          <w:tcPr/>
          <w:p>
            <w:pPr>
              <w:pStyle w:val="Compact"/>
              <w:jc w:val="left"/>
            </w:pPr>
            <w:r>
              <w:t xml:space="preserve">Santiago-targeted Facebook/Instagram ads; Google Ads with local keywords ("paramédicos Santiago", "ambulancia rápida Chile")</w:t>
            </w:r>
          </w:p>
        </w:tc>
      </w:tr>
      <w:tr>
        <w:tc>
          <w:tcPr/>
          <w:p>
            <w:pPr>
              <w:pStyle w:val="Compact"/>
              <w:jc w:val="left"/>
            </w:pPr>
            <w:r>
              <w:t xml:space="preserve">Healthcare Partnerships</w:t>
            </w:r>
          </w:p>
        </w:tc>
        <w:tc>
          <w:tcPr/>
          <w:p>
            <w:pPr>
              <w:pStyle w:val="Compact"/>
              <w:jc w:val="left"/>
            </w:pPr>
            <w:r>
              <w:t xml:space="preserve">$45,000</w:t>
            </w:r>
          </w:p>
        </w:tc>
        <w:tc>
          <w:tcPr/>
          <w:p>
            <w:pPr>
              <w:pStyle w:val="Compact"/>
              <w:jc w:val="left"/>
            </w:pPr>
            <w:r>
              <w:t xml:space="preserve">Negotiation costs for hospital contracts; Santiago-specific service agreement templates</w:t>
            </w:r>
          </w:p>
        </w:tc>
      </w:tr>
    </w:tbl>
    <w:bookmarkEnd w:id="29"/>
    <w:bookmarkStart w:id="30" w:name="X1f313e6e5bead9cac78460c017faf83f2ddf79f"/>
    <w:p>
      <w:pPr>
        <w:pStyle w:val="Heading2"/>
      </w:pPr>
      <w:r>
        <w:t xml:space="preserve">Implementation Timeline: Chile Santiago Rollout</w:t>
      </w:r>
    </w:p>
    <w:p>
      <w:pPr>
        <w:pStyle w:val="FirstParagraph"/>
      </w:pPr>
      <w:r>
        <w:rPr>
          <w:bCs/>
          <w:b/>
        </w:rPr>
        <w:t xml:space="preserve">Months 1-6:</w:t>
      </w:r>
      <w:r>
        <w:t xml:space="preserve"> </w:t>
      </w:r>
      <w:r>
        <w:t xml:space="preserve">Launch pilot in Providencia and Las Condes districts. Train all paramedics on Santiago-specific terrain and cultural nuances. Begin "Santiago Salva Vidas" community courses.</w:t>
      </w:r>
    </w:p>
    <w:p>
      <w:pPr>
        <w:pStyle w:val="BodyText"/>
      </w:pPr>
      <w:r>
        <w:rPr>
          <w:bCs/>
          <w:b/>
        </w:rPr>
        <w:t xml:space="preserve">Months 7-18:</w:t>
      </w:r>
      <w:r>
        <w:t xml:space="preserve"> </w:t>
      </w:r>
      <w:r>
        <w:t xml:space="preserve">Expand to 3 new districts (Ñuñoa, Vitacura, La Dehesa). Secure first corporate contracts with Santiago-based companies. Achieve 50% response time reduction in pilot zones.</w:t>
      </w:r>
    </w:p>
    <w:p>
      <w:pPr>
        <w:pStyle w:val="BodyText"/>
      </w:pPr>
      <w:r>
        <w:rPr>
          <w:bCs/>
          <w:b/>
        </w:rPr>
        <w:t xml:space="preserve">Months 19-36:</w:t>
      </w:r>
      <w:r>
        <w:t xml:space="preserve"> </w:t>
      </w:r>
      <w:r>
        <w:t xml:space="preserve">Full Santiago coverage. Establish mobile app as city standard for emergency response tracking. Partner with Chile's Ministry of Health to certify our paramedic protocols nationally.</w:t>
      </w:r>
    </w:p>
    <w:bookmarkEnd w:id="30"/>
    <w:bookmarkStart w:id="31" w:name="Xb1a9a50c756893b50fd18282744bc6437993a5f"/>
    <w:p>
      <w:pPr>
        <w:pStyle w:val="Heading2"/>
      </w:pPr>
      <w:r>
        <w:t xml:space="preserve">Evaluation Metrics: Measuring Success in Chile Santiago</w:t>
      </w:r>
    </w:p>
    <w:p>
      <w:pPr>
        <w:pStyle w:val="FirstParagraph"/>
      </w:pPr>
      <w:r>
        <w:t xml:space="preserve">We track real-time performance using Santiago-specific KPIs:</w:t>
      </w:r>
    </w:p>
    <w:p>
      <w:pPr>
        <w:numPr>
          <w:ilvl w:val="0"/>
          <w:numId w:val="1005"/>
        </w:numPr>
        <w:pStyle w:val="Compact"/>
      </w:pPr>
      <w:r>
        <w:rPr>
          <w:bCs/>
          <w:b/>
        </w:rPr>
        <w:t xml:space="preserve">Response Time by Zone:</w:t>
      </w:r>
      <w:r>
        <w:t xml:space="preserve"> </w:t>
      </w:r>
      <w:r>
        <w:t xml:space="preserve">Monthly comparison against Chilean government benchmarks for each district (e.g., average time in Ñuñoa must drop below 8 minutes)</w:t>
      </w:r>
    </w:p>
    <w:p>
      <w:pPr>
        <w:numPr>
          <w:ilvl w:val="0"/>
          <w:numId w:val="1005"/>
        </w:numPr>
        <w:pStyle w:val="Compact"/>
      </w:pPr>
      <w:r>
        <w:rPr>
          <w:bCs/>
          <w:b/>
        </w:rPr>
        <w:t xml:space="preserve">Community Engagement Rate:</w:t>
      </w:r>
      <w:r>
        <w:t xml:space="preserve"> </w:t>
      </w:r>
      <w:r>
        <w:t xml:space="preserve">Number of attendees at Santiago neighborhood workshops (target: 5,000+ in Year 1)</w:t>
      </w:r>
    </w:p>
    <w:p>
      <w:pPr>
        <w:numPr>
          <w:ilvl w:val="0"/>
          <w:numId w:val="1005"/>
        </w:numPr>
        <w:pStyle w:val="Compact"/>
      </w:pPr>
      <w:r>
        <w:rPr>
          <w:bCs/>
          <w:b/>
        </w:rPr>
        <w:t xml:space="preserve">Client Retention:</w:t>
      </w:r>
      <w:r>
        <w:t xml:space="preserve"> </w:t>
      </w:r>
      <w:r>
        <w:t xml:space="preserve">Corporate contracts renewed annually with Santiago businesses</w:t>
      </w:r>
    </w:p>
    <w:bookmarkEnd w:id="31"/>
    <w:bookmarkStart w:id="32" w:name="X6d7a8265fb5591261bd583a5c768b39b8ed0fb5"/>
    <w:p>
      <w:pPr>
        <w:pStyle w:val="Heading2"/>
      </w:pPr>
      <w:r>
        <w:t xml:space="preserve">Closing Statement: Why This Marketing Plan Works for Chile Santiago</w:t>
      </w:r>
    </w:p>
    <w:p>
      <w:pPr>
        <w:pStyle w:val="FirstParagraph"/>
      </w:pPr>
      <w:r>
        <w:t xml:space="preserve">This Marketing Plan transcends generic EMS strategies by embedding our paramedic service into Santiago's urban DNA. Every tactic—from AI traffic routing to Chilean Spanish dialect training—addresses Santiago-specific challenges that competitors ignore. By positioning paramedics not as ambulance drivers but as community health guardians, we build trust where it matters most: on the streets of Chile Santiago. This isn't merely a marketing strategy; it's a commitment to transforming emergency care in our city through locally designed, globally skilled paramedic excellence.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Paramedic Services in Chile Santiago</dc:title>
  <dc:creator/>
  <dc:language>en</dc:language>
  <cp:keywords/>
  <dcterms:created xsi:type="dcterms:W3CDTF">2026-07-23T08:34:40Z</dcterms:created>
  <dcterms:modified xsi:type="dcterms:W3CDTF">2026-07-23T08:34:40Z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