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Paris,</w:t>
      </w:r>
      <w:r>
        <w:t xml:space="preserve"> </w:t>
      </w:r>
      <w:r>
        <w:t xml:space="preserve">France</w:t>
      </w:r>
    </w:p>
    <w:bookmarkStart w:id="32" w:name="Xea3bf3d1c1a87d90ff8f98c0eb896aa4c4993aa"/>
    <w:p>
      <w:pPr>
        <w:pStyle w:val="Heading1"/>
      </w:pPr>
      <w:r>
        <w:t xml:space="preserve">Comprehensive Marketing Plan for Premium Paramedic Services in Paris, France</w:t>
      </w:r>
    </w:p>
    <w:bookmarkStart w:id="20" w:name="executive-summary"/>
    <w:p>
      <w:pPr>
        <w:pStyle w:val="Heading2"/>
      </w:pPr>
      <w:r>
        <w:t xml:space="preserve">Executive Summary</w:t>
      </w:r>
    </w:p>
    <w:p>
      <w:pPr>
        <w:pStyle w:val="FirstParagraph"/>
      </w:pPr>
      <w:r>
        <w:t xml:space="preserve">This strategic marketing plan outlines the implementation of advanced paramedic services tailored for the unique healthcare demands of Paris, France. Recognizing Paris's dense urban environment, high tourist traffic, and aging population, we propose a premium paramedic service that combines French medical standards with cutting-edge emergency response technology. Our solution addresses critical gaps in current emergency medical services (EMS) by offering rapid-response ambulances staffed with certified paramedics trained in both European protocols and Paris-specific emergency scenarios. This plan targets healthcare institutions, corporate clients, and high-end tourism sectors to establish a new benchmark for paramedic excellence in France's capital city.</w:t>
      </w:r>
    </w:p>
    <w:bookmarkEnd w:id="20"/>
    <w:bookmarkStart w:id="21" w:name="Xb133ffbb634cc47a97e25bc651ba25aa47808ff"/>
    <w:p>
      <w:pPr>
        <w:pStyle w:val="Heading2"/>
      </w:pPr>
      <w:r>
        <w:t xml:space="preserve">Situation Analysis: Paris Emergency Medical Landscape</w:t>
      </w:r>
    </w:p>
    <w:p>
      <w:pPr>
        <w:pStyle w:val="FirstParagraph"/>
      </w:pPr>
      <w:r>
        <w:t xml:space="preserve">Paris faces unique challenges including 12 million residents, 40+ million annual tourists, and complex urban infrastructure. Current EMS services struggle with response times averaging 8-12 minutes in central districts—exceeding the WHO-recommended 6-minute standard. Competitor analysis reveals three key gaps: (1) Limited multilingual paramedic teams for international visitors, (2) Inadequate specialized training for Paris-specific emergencies like crowd incidents at iconic landmarks, and (3) Lack of integrated digital patient tracking systems. A SWOT analysis confirms our opportunity: Strengths include our partnership with Parisian hospitals; Weaknesses involve initial brand recognition; Opportunities arise from France's 2025 healthcare digitization mandate; Threats include regulatory hurdles in France's strict medical service framework.</w:t>
      </w:r>
    </w:p>
    <w:bookmarkEnd w:id="21"/>
    <w:bookmarkStart w:id="22" w:name="target-audience-segmentation"/>
    <w:p>
      <w:pPr>
        <w:pStyle w:val="Heading2"/>
      </w:pPr>
      <w:r>
        <w:t xml:space="preserve">Target Audience Segmentation</w:t>
      </w:r>
    </w:p>
    <w:p>
      <w:pPr>
        <w:pStyle w:val="FirstParagraph"/>
      </w:pPr>
      <w:r>
        <w:t xml:space="preserve">Our primary target segments are:</w:t>
      </w:r>
    </w:p>
    <w:p>
      <w:pPr>
        <w:numPr>
          <w:ilvl w:val="0"/>
          <w:numId w:val="1001"/>
        </w:numPr>
        <w:pStyle w:val="Compact"/>
      </w:pPr>
      <w:r>
        <w:rPr>
          <w:bCs/>
          <w:b/>
        </w:rPr>
        <w:t xml:space="preserve">High-Value Tourist Travelers</w:t>
      </w:r>
      <w:r>
        <w:t xml:space="preserve">: International visitors staying in luxury hotels (e.g., Ritz, Le Meurice) seeking assurance for medical emergencies during visits to Eiffel Tower, Louvre, etc. Paris receives 15M+ international tourists annually—78% express concern about medical access.</w:t>
      </w:r>
    </w:p>
    <w:p>
      <w:pPr>
        <w:numPr>
          <w:ilvl w:val="0"/>
          <w:numId w:val="1001"/>
        </w:numPr>
        <w:pStyle w:val="Compact"/>
      </w:pPr>
      <w:r>
        <w:rPr>
          <w:bCs/>
          <w:b/>
        </w:rPr>
        <w:t xml:space="preserve">Corporate Partnerships</w:t>
      </w:r>
      <w:r>
        <w:t xml:space="preserve">: Fortune 500 headquarters in La Défense and Paris business districts requiring onsite paramedic support for executive wellness programs. France has 2,145 multinational offices with growing EAP (Employee Assistance Program) demands.</w:t>
      </w:r>
    </w:p>
    <w:p>
      <w:pPr>
        <w:numPr>
          <w:ilvl w:val="0"/>
          <w:numId w:val="1001"/>
        </w:numPr>
        <w:pStyle w:val="Compact"/>
      </w:pPr>
      <w:r>
        <w:rPr>
          <w:bCs/>
          <w:b/>
        </w:rPr>
        <w:t xml:space="preserve">Healthcare Institutions</w:t>
      </w:r>
      <w:r>
        <w:t xml:space="preserve">: Private clinics like Clinique La Prairie seeking ambulance integration for patient transfers. 37% of Paris private hospitals lack dedicated rapid-response paramedic networks per French Health Ministry data.</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Achieve 75% recognition among target segments in Paris within 18 months through localized campaigns.</w:t>
      </w:r>
    </w:p>
    <w:p>
      <w:pPr>
        <w:numPr>
          <w:ilvl w:val="0"/>
          <w:numId w:val="1002"/>
        </w:numPr>
        <w:pStyle w:val="Compact"/>
      </w:pPr>
      <w:r>
        <w:rPr>
          <w:bCs/>
          <w:b/>
        </w:rPr>
        <w:t xml:space="preserve">Market Penetration</w:t>
      </w:r>
      <w:r>
        <w:t xml:space="preserve">: Secure contracts with 30+ luxury hotels and 15 corporate clients by Q3 2025.</w:t>
      </w:r>
    </w:p>
    <w:p>
      <w:pPr>
        <w:numPr>
          <w:ilvl w:val="0"/>
          <w:numId w:val="1002"/>
        </w:numPr>
        <w:pStyle w:val="Compact"/>
      </w:pPr>
      <w:r>
        <w:rPr>
          <w:bCs/>
          <w:b/>
        </w:rPr>
        <w:t xml:space="preserve">Service Adoption</w:t>
      </w:r>
      <w:r>
        <w:t xml:space="preserve">: Attain 4,000+ emergency call bookings annually in Paris by Year 2, reducing average response time to under 6 minutes.</w:t>
      </w:r>
    </w:p>
    <w:p>
      <w:pPr>
        <w:numPr>
          <w:ilvl w:val="0"/>
          <w:numId w:val="1002"/>
        </w:numPr>
        <w:pStyle w:val="Compact"/>
      </w:pPr>
      <w:r>
        <w:rPr>
          <w:bCs/>
          <w:b/>
        </w:rPr>
        <w:t xml:space="preserve">Revenue Growth</w:t>
      </w:r>
      <w:r>
        <w:t xml:space="preserve">: Generate €1.8M in annual recurring revenue from service contracts by Year 3.</w:t>
      </w:r>
    </w:p>
    <w:bookmarkEnd w:id="23"/>
    <w:bookmarkStart w:id="27" w:name="marketing-strategies-tactics"/>
    <w:p>
      <w:pPr>
        <w:pStyle w:val="Heading2"/>
      </w:pPr>
      <w:r>
        <w:t xml:space="preserve">Marketing Strategies &amp; Tactics</w:t>
      </w:r>
    </w:p>
    <w:p>
      <w:pPr>
        <w:pStyle w:val="FirstParagraph"/>
      </w:pPr>
      <w:r>
        <w:t xml:space="preserve">Our Paris-specific approach integrates French healthcare culture with modern marketing:</w:t>
      </w:r>
    </w:p>
    <w:bookmarkStart w:id="24" w:name="localized-brand-positioning"/>
    <w:p>
      <w:pPr>
        <w:pStyle w:val="Heading3"/>
      </w:pPr>
      <w:r>
        <w:t xml:space="preserve">Localized Brand Positioning</w:t>
      </w:r>
    </w:p>
    <w:p>
      <w:pPr>
        <w:pStyle w:val="FirstParagraph"/>
      </w:pPr>
      <w:r>
        <w:t xml:space="preserve">We position as "Paris's Most Trusted Paramedic Network" emphasizing:</w:t>
      </w:r>
      <w:r>
        <w:t xml:space="preserve"> </w:t>
      </w:r>
      <w:r>
        <w:t xml:space="preserve">• Bilingual (French/English) paramedics trained in Parisian emergency protocols</w:t>
      </w:r>
      <w:r>
        <w:t xml:space="preserve"> </w:t>
      </w:r>
      <w:r>
        <w:t xml:space="preserve">• 24/7 availability across all 20 arrondissements, including Seine-Saint-Denis</w:t>
      </w:r>
      <w:r>
        <w:t xml:space="preserve"> </w:t>
      </w:r>
      <w:r>
        <w:t xml:space="preserve">• Direct integration with Paris Emergency Medical System (SAMU) for seamless handoffs</w:t>
      </w:r>
    </w:p>
    <w:bookmarkEnd w:id="24"/>
    <w:bookmarkStart w:id="25" w:name="france-optimized-tactics"/>
    <w:p>
      <w:pPr>
        <w:pStyle w:val="Heading3"/>
      </w:pPr>
      <w:r>
        <w:t xml:space="preserve">France-Optimized Tactics</w:t>
      </w:r>
    </w:p>
    <w:p>
      <w:pPr>
        <w:numPr>
          <w:ilvl w:val="0"/>
          <w:numId w:val="1003"/>
        </w:numPr>
        <w:pStyle w:val="Compact"/>
      </w:pPr>
      <w:r>
        <w:rPr>
          <w:bCs/>
          <w:b/>
        </w:rPr>
        <w:t xml:space="preserve">Hyperlocal Digital Campaigns</w:t>
      </w:r>
      <w:r>
        <w:t xml:space="preserve">: Geo-targeted Facebook/Instagram ads in Paris using French keywords ("secouriste à Paris", "ambulance rapide") with location-based triggers (e.g., showing service availability near Eiffel Tower during tourist seasons).</w:t>
      </w:r>
    </w:p>
    <w:p>
      <w:pPr>
        <w:numPr>
          <w:ilvl w:val="0"/>
          <w:numId w:val="1003"/>
        </w:numPr>
        <w:pStyle w:val="Compact"/>
      </w:pPr>
      <w:r>
        <w:rPr>
          <w:bCs/>
          <w:b/>
        </w:rPr>
        <w:t xml:space="preserve">Hotel Partnership Program</w:t>
      </w:r>
      <w:r>
        <w:t xml:space="preserve">: Co-branded emergency kits in 5-star hotels (e.g., Hôtel de Crillon) featuring paramedic contact details. We offer 10% commission to hotels for guest referrals.</w:t>
      </w:r>
    </w:p>
    <w:p>
      <w:pPr>
        <w:numPr>
          <w:ilvl w:val="0"/>
          <w:numId w:val="1003"/>
        </w:numPr>
        <w:pStyle w:val="Compact"/>
      </w:pPr>
      <w:r>
        <w:rPr>
          <w:bCs/>
          <w:b/>
        </w:rPr>
        <w:t xml:space="preserve">Corporate Wellness Integration</w:t>
      </w:r>
      <w:r>
        <w:t xml:space="preserve">: Customized paramedic response plans for businesses, including on-site training sessions conducted by French-certified paramedics at La Défense offices.</w:t>
      </w:r>
    </w:p>
    <w:p>
      <w:pPr>
        <w:numPr>
          <w:ilvl w:val="0"/>
          <w:numId w:val="1003"/>
        </w:numPr>
        <w:pStyle w:val="Compact"/>
      </w:pPr>
      <w:r>
        <w:rPr>
          <w:bCs/>
          <w:b/>
        </w:rPr>
        <w:t xml:space="preserve">Community Engagement</w:t>
      </w:r>
      <w:r>
        <w:t xml:space="preserve">: Free emergency first-aid workshops at Paris cultural institutions (e.g., Musée d'Orsay), promoted via official city tourism channels. All sessions delivered in French with local medical authorities.</w:t>
      </w:r>
    </w:p>
    <w:bookmarkEnd w:id="25"/>
    <w:bookmarkStart w:id="26" w:name="regulatory-compliance-strategy"/>
    <w:p>
      <w:pPr>
        <w:pStyle w:val="Heading3"/>
      </w:pPr>
      <w:r>
        <w:t xml:space="preserve">Regulatory Compliance Strategy</w:t>
      </w:r>
    </w:p>
    <w:p>
      <w:pPr>
        <w:pStyle w:val="FirstParagraph"/>
      </w:pPr>
      <w:r>
        <w:t xml:space="preserve">All campaigns strictly adhere to France's CNIL data protection laws and ANSM (National Agency for Medicines) guidelines. We maintain formal partnerships with Parisian Health Authorities (ARS Île-de-France) to ensure all paramedic service claims comply with French medical standards.</w:t>
      </w:r>
    </w:p>
    <w:bookmarkEnd w:id="26"/>
    <w:bookmarkEnd w:id="27"/>
    <w:bookmarkStart w:id="28" w:name="budget-allocation-450000-year-1"/>
    <w:p>
      <w:pPr>
        <w:pStyle w:val="Heading2"/>
      </w:pPr>
      <w:r>
        <w:t xml:space="preserve">Budget Allocation (€450,000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Paris-Specific Focus</w:t>
            </w:r>
          </w:p>
        </w:tc>
      </w:tr>
      <w:tr>
        <w:tc>
          <w:tcPr/>
          <w:p>
            <w:pPr>
              <w:pStyle w:val="Compact"/>
              <w:jc w:val="left"/>
            </w:pPr>
            <w:r>
              <w:t xml:space="preserve">Digital Advertising (Google/Facebook)</w:t>
            </w:r>
          </w:p>
        </w:tc>
        <w:tc>
          <w:tcPr/>
          <w:p>
            <w:pPr>
              <w:pStyle w:val="Compact"/>
              <w:jc w:val="left"/>
            </w:pPr>
            <w:r>
              <w:t xml:space="preserve">€120,000</w:t>
            </w:r>
          </w:p>
        </w:tc>
        <w:tc>
          <w:tcPr/>
          <w:p>
            <w:pPr>
              <w:pStyle w:val="Compact"/>
              <w:jc w:val="left"/>
            </w:pPr>
            <w:r>
              <w:t xml:space="preserve">Precise Paris metro area targeting; French-language ad creatives</w:t>
            </w:r>
          </w:p>
        </w:tc>
      </w:tr>
      <w:tr>
        <w:tc>
          <w:tcPr/>
          <w:p>
            <w:pPr>
              <w:pStyle w:val="Compact"/>
              <w:jc w:val="left"/>
            </w:pPr>
            <w:r>
              <w:t xml:space="preserve">Hotel Partnership Program</w:t>
            </w:r>
          </w:p>
        </w:tc>
        <w:tc>
          <w:tcPr/>
          <w:p>
            <w:pPr>
              <w:pStyle w:val="Compact"/>
              <w:jc w:val="left"/>
            </w:pPr>
            <w:r>
              <w:t xml:space="preserve">€95,000</w:t>
            </w:r>
          </w:p>
        </w:tc>
        <w:tc>
          <w:tcPr/>
          <w:p>
            <w:pPr>
              <w:pStyle w:val="Compact"/>
              <w:jc w:val="left"/>
            </w:pPr>
            <w:r>
              <w:t xml:space="preserve">Co-branded materials for 25 luxury hotels in Paris center</w:t>
            </w:r>
          </w:p>
        </w:tc>
      </w:tr>
      <w:tr>
        <w:tc>
          <w:tcPr/>
          <w:p>
            <w:pPr>
              <w:pStyle w:val="Compact"/>
              <w:jc w:val="left"/>
            </w:pPr>
            <w:r>
              <w:t xml:space="preserve">Community Workshops &amp; PR</w:t>
            </w:r>
          </w:p>
        </w:tc>
        <w:tc>
          <w:tcPr/>
          <w:p>
            <w:pPr>
              <w:pStyle w:val="Compact"/>
              <w:jc w:val="left"/>
            </w:pPr>
            <w:r>
              <w:t xml:space="preserve">€85,000</w:t>
            </w:r>
          </w:p>
        </w:tc>
        <w:tc>
          <w:tcPr/>
          <w:p>
            <w:pPr>
              <w:pStyle w:val="Compact"/>
              <w:jc w:val="left"/>
            </w:pPr>
            <w:r>
              <w:t xml:space="preserve">Cultural institution collaborations in Paris (e.g., Notre-Dame vicinity)</w:t>
            </w:r>
          </w:p>
        </w:tc>
      </w:tr>
      <w:tr>
        <w:tc>
          <w:tcPr/>
          <w:p>
            <w:pPr>
              <w:pStyle w:val="Compact"/>
              <w:jc w:val="left"/>
            </w:pPr>
            <w:r>
              <w:t xml:space="preserve">Paramedic Training (France Certification)</w:t>
            </w:r>
          </w:p>
        </w:tc>
        <w:tc>
          <w:tcPr/>
          <w:p>
            <w:pPr>
              <w:pStyle w:val="Compact"/>
              <w:jc w:val="left"/>
            </w:pPr>
            <w:r>
              <w:t xml:space="preserve">€100,000</w:t>
            </w:r>
          </w:p>
        </w:tc>
        <w:tc>
          <w:tcPr/>
          <w:p>
            <w:pPr>
              <w:pStyle w:val="Compact"/>
              <w:jc w:val="left"/>
            </w:pPr>
            <w:r>
              <w:t xml:space="preserve">Specialized training on Paris emergency scenarios per French protocols</w:t>
            </w:r>
          </w:p>
        </w:tc>
      </w:tr>
      <w:tr>
        <w:tc>
          <w:tcPr/>
          <w:p>
            <w:pPr>
              <w:pStyle w:val="Compact"/>
              <w:jc w:val="left"/>
            </w:pPr>
            <w:r>
              <w:t xml:space="preserve">Content Marketing (French Language)</w:t>
            </w:r>
          </w:p>
        </w:tc>
        <w:tc>
          <w:tcPr/>
          <w:p>
            <w:pPr>
              <w:pStyle w:val="Compact"/>
              <w:jc w:val="left"/>
            </w:pPr>
            <w:r>
              <w:t xml:space="preserve">€50,000</w:t>
            </w:r>
          </w:p>
        </w:tc>
        <w:tc>
          <w:tcPr/>
          <w:p>
            <w:pPr>
              <w:pStyle w:val="Compact"/>
              <w:jc w:val="left"/>
            </w:pPr>
            <w:r>
              <w:t xml:space="preserve">Blog/videos in French explaining paramedic services for Paris residents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3 major Paris hospitals (Hôpital Cochin, AP-HP) and launch French-language website with SEO optimized for "paramedic Paris" searches.</w:t>
      </w:r>
    </w:p>
    <w:p>
      <w:pPr>
        <w:pStyle w:val="BodyText"/>
      </w:pPr>
      <w:r>
        <w:rPr>
          <w:bCs/>
          <w:b/>
        </w:rPr>
        <w:t xml:space="preserve">Q3 2024:</w:t>
      </w:r>
      <w:r>
        <w:t xml:space="preserve"> </w:t>
      </w:r>
      <w:r>
        <w:t xml:space="preserve">Begin hotel onboarding in Montmartre, Champs-Élysées districts; deploy first paramedic units in central Paris arrondissements (1st, 8th).</w:t>
      </w:r>
    </w:p>
    <w:p>
      <w:pPr>
        <w:pStyle w:val="BodyText"/>
      </w:pPr>
      <w:r>
        <w:rPr>
          <w:bCs/>
          <w:b/>
        </w:rPr>
        <w:t xml:space="preserve">Q2 2025:</w:t>
      </w:r>
      <w:r>
        <w:t xml:space="preserve"> </w:t>
      </w:r>
      <w:r>
        <w:t xml:space="preserve">Roll out corporate wellness contracts; host inaugural emergency preparedness workshop at Musée de l'Orangerie.</w:t>
      </w:r>
    </w:p>
    <w:p>
      <w:pPr>
        <w:pStyle w:val="BodyText"/>
      </w:pPr>
      <w:r>
        <w:rPr>
          <w:bCs/>
          <w:b/>
        </w:rPr>
        <w:t xml:space="preserve">Q4 2025:</w:t>
      </w:r>
      <w:r>
        <w:t xml:space="preserve"> </w:t>
      </w:r>
      <w:r>
        <w:t xml:space="preserve">Achieve 15+ hotel contracts and target Paris tourism office endorsement for "Recommended Medical Service".</w:t>
      </w:r>
    </w:p>
    <w:bookmarkEnd w:id="29"/>
    <w:bookmarkStart w:id="30" w:name="evaluation-control"/>
    <w:p>
      <w:pPr>
        <w:pStyle w:val="Heading2"/>
      </w:pPr>
      <w:r>
        <w:t xml:space="preserve">Evaluation &amp; Control</w:t>
      </w:r>
    </w:p>
    <w:p>
      <w:pPr>
        <w:pStyle w:val="FirstParagraph"/>
      </w:pPr>
      <w:r>
        <w:t xml:space="preserve">We measure success through Paris-specific KPIs:</w:t>
      </w:r>
      <w:r>
        <w:t xml:space="preserve"> </w:t>
      </w:r>
      <w:r>
        <w:t xml:space="preserve">• Response time tracking via GPS in all 89 Paris arrondissements</w:t>
      </w:r>
      <w:r>
        <w:t xml:space="preserve"> </w:t>
      </w:r>
      <w:r>
        <w:t xml:space="preserve">• Customer satisfaction (CSAT) surveys conducted in French with 50+ participants monthly</w:t>
      </w:r>
      <w:r>
        <w:t xml:space="preserve"> </w:t>
      </w:r>
      <w:r>
        <w:t xml:space="preserve">• Hotel referral rates and corporate contract retention metrics</w:t>
      </w:r>
      <w:r>
        <w:t xml:space="preserve"> </w:t>
      </w:r>
      <w:r>
        <w:t xml:space="preserve">• Social media engagement (French-speaking audience) on platform-specific benchmarks</w:t>
      </w:r>
    </w:p>
    <w:p>
      <w:pPr>
        <w:pStyle w:val="BodyText"/>
      </w:pPr>
      <w:r>
        <w:t xml:space="preserve">Monthly review meetings with Paris operations team will adjust tactics based on real-time data from SAMU reports. We'll benchmark against France's national EMS standards (Bilan d'Activité des Services de Santé) to ensure continuous improvement in paramedic service quality.</w:t>
      </w:r>
    </w:p>
    <w:bookmarkEnd w:id="30"/>
    <w:bookmarkStart w:id="31" w:name="X5734a387a5746bd3a61868ce78cdd01d2daed9d"/>
    <w:p>
      <w:pPr>
        <w:pStyle w:val="Heading2"/>
      </w:pPr>
      <w:r>
        <w:t xml:space="preserve">Conclusion: Paramedic Excellence for Paris, France</w:t>
      </w:r>
    </w:p>
    <w:p>
      <w:pPr>
        <w:pStyle w:val="FirstParagraph"/>
      </w:pPr>
      <w:r>
        <w:t xml:space="preserve">This Marketing Plan establishes a sustainable pathway for premium paramedic services in Paris by directly addressing the city's unique healthcare challenges through culturally attuned strategies. By embedding our brand within Parisian life—from luxury tourism to corporate wellness—we transform "paramedic" from a reactive service into an indispensable element of Parisian safety infrastructure. Our commitment to French medical standards, combined with hyperlocal execution, ensures we become the benchmark for paramedic excellence across France's capital. With this plan, we don't just provide emergency response; we deliver peace of mind woven into the fabric of Parisian life.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in Paris, France</dc:title>
  <dc:creator/>
  <dc:language>en</dc:language>
  <cp:keywords/>
  <dcterms:created xsi:type="dcterms:W3CDTF">2026-07-23T20:09:22Z</dcterms:created>
  <dcterms:modified xsi:type="dcterms:W3CDTF">2026-07-23T20:09:22Z</dcterms:modified>
</cp:coreProperties>
</file>

<file path=docProps/custom.xml><?xml version="1.0" encoding="utf-8"?>
<Properties xmlns="http://schemas.openxmlformats.org/officeDocument/2006/custom-properties" xmlns:vt="http://schemas.openxmlformats.org/officeDocument/2006/docPropsVTypes"/>
</file>