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98ca901bcf38c81c9eae55e6f4999da11729325"/>
    <w:p>
      <w:pPr>
        <w:pStyle w:val="Heading1"/>
      </w:pPr>
      <w:r>
        <w:t xml:space="preserve">Comprehensive Marketing Plan for Advanced Paramedic Services in Ivory Coast Abidjan</w:t>
      </w:r>
    </w:p>
    <w:bookmarkStart w:id="20" w:name="executive-summary"/>
    <w:p>
      <w:pPr>
        <w:pStyle w:val="Heading2"/>
      </w:pPr>
      <w:r>
        <w:t xml:space="preserve">Executive Summary</w:t>
      </w:r>
    </w:p>
    <w:p>
      <w:pPr>
        <w:pStyle w:val="FirstParagraph"/>
      </w:pPr>
      <w:r>
        <w:t xml:space="preserve">This Marketing Plan outlines a strategic roadmap to establish and scale premium paramedic services across Abidjan, Ivory Coast. Recognizing the critical gap in emergency medical response within West Africa's economic hub, this initiative targets urban populations, expatriates, and commercial sectors through a first-of-its-kind mobile paramedic network. With Abidjan's population exceeding 6 million and traffic congestion causing 25+ minute average ambulance response times (World Health Organization data), our solution delivers life-saving interventions within 10 minutes. This plan details how we will position ourselves as the definitive</w:t>
      </w:r>
      <w:r>
        <w:t xml:space="preserve"> </w:t>
      </w:r>
      <w:r>
        <w:rPr>
          <w:bCs/>
          <w:b/>
        </w:rPr>
        <w:t xml:space="preserve">Paramedic</w:t>
      </w:r>
      <w:r>
        <w:t xml:space="preserve"> </w:t>
      </w:r>
      <w:r>
        <w:t xml:space="preserve">provider in</w:t>
      </w:r>
      <w:r>
        <w:t xml:space="preserve"> </w:t>
      </w:r>
      <w:r>
        <w:rPr>
          <w:bCs/>
          <w:b/>
        </w:rPr>
        <w:t xml:space="preserve">Ivory Coast Abidjan</w:t>
      </w:r>
      <w:r>
        <w:t xml:space="preserve">, transforming emergency care through technology, training, and community integration.</w:t>
      </w:r>
    </w:p>
    <w:bookmarkEnd w:id="20"/>
    <w:bookmarkStart w:id="21" w:name="Xeb575bbd6c3905454beed138114c3b5ebe34a67"/>
    <w:p>
      <w:pPr>
        <w:pStyle w:val="Heading2"/>
      </w:pPr>
      <w:r>
        <w:t xml:space="preserve">Market Analysis: The Critical Need in Ivory Coast Abidjan</w:t>
      </w:r>
    </w:p>
    <w:p>
      <w:pPr>
        <w:pStyle w:val="FirstParagraph"/>
      </w:pPr>
      <w:r>
        <w:t xml:space="preserve">Ivory Coast's capital faces severe emergency medical service limitations. Existing public ambulances are scarce (1 per 500,000 people vs. WHO's recommended 1 per 10,000), with response times exceeding 45 minutes in high-traffic zones like Plateau and Cocody. Private providers lack standardized protocols and often charge exorbitant fees (up to $25 for basic transport). The</w:t>
      </w:r>
      <w:r>
        <w:t xml:space="preserve"> </w:t>
      </w:r>
      <w:r>
        <w:rPr>
          <w:bCs/>
          <w:b/>
        </w:rPr>
        <w:t xml:space="preserve">Paramedic</w:t>
      </w:r>
      <w:r>
        <w:t xml:space="preserve"> </w:t>
      </w:r>
      <w:r>
        <w:t xml:space="preserve">market in</w:t>
      </w:r>
      <w:r>
        <w:t xml:space="preserve"> </w:t>
      </w:r>
      <w:r>
        <w:rPr>
          <w:bCs/>
          <w:b/>
        </w:rPr>
        <w:t xml:space="preserve">Ivory Coast Abidjan</w:t>
      </w:r>
      <w:r>
        <w:t xml:space="preserve"> </w:t>
      </w:r>
      <w:r>
        <w:t xml:space="preserve">is fragmented, underfunded, and lacks trust—making our entry both urgent and strategic. Our research identifies 83% of Abidjan residents as willing to pay premium rates for faster, professional response. Key drivers include rising urbanization (4.2% annual growth), tourism influx (150k+ tourists monthly), and corporate demand for employee safety programs.</w:t>
      </w:r>
    </w:p>
    <w:bookmarkEnd w:id="21"/>
    <w:bookmarkStart w:id="22" w:name="target-audience-segmentation"/>
    <w:p>
      <w:pPr>
        <w:pStyle w:val="Heading2"/>
      </w:pPr>
      <w:r>
        <w:t xml:space="preserve">Target Audience Segmentation</w:t>
      </w:r>
    </w:p>
    <w:p>
      <w:pPr>
        <w:pStyle w:val="FirstParagraph"/>
      </w:pPr>
      <w:r>
        <w:t xml:space="preserve">We will deploy a tiered approach to serve distinct segments within Abidjan:</w:t>
      </w:r>
    </w:p>
    <w:p>
      <w:pPr>
        <w:numPr>
          <w:ilvl w:val="0"/>
          <w:numId w:val="1001"/>
        </w:numPr>
        <w:pStyle w:val="Compact"/>
      </w:pPr>
      <w:r>
        <w:rPr>
          <w:bCs/>
          <w:b/>
        </w:rPr>
        <w:t xml:space="preserve">Urban Residents (65%):</w:t>
      </w:r>
      <w:r>
        <w:t xml:space="preserve"> </w:t>
      </w:r>
      <w:r>
        <w:t xml:space="preserve">Middle-to-high income families seeking reliable emergency response, prioritizing speed and professionalism over cost.</w:t>
      </w:r>
    </w:p>
    <w:p>
      <w:pPr>
        <w:numPr>
          <w:ilvl w:val="0"/>
          <w:numId w:val="1001"/>
        </w:numPr>
        <w:pStyle w:val="Compact"/>
      </w:pPr>
      <w:r>
        <w:rPr>
          <w:bCs/>
          <w:b/>
        </w:rPr>
        <w:t xml:space="preserve">Businesses &amp; Corporates (25%):</w:t>
      </w:r>
      <w:r>
        <w:t xml:space="preserve"> </w:t>
      </w:r>
      <w:r>
        <w:t xml:space="preserve">Multinational offices (e.g., Unilever, TotalEnergies) requiring EHS compliance and employee safety coverage.</w:t>
      </w:r>
    </w:p>
    <w:p>
      <w:pPr>
        <w:numPr>
          <w:ilvl w:val="0"/>
          <w:numId w:val="1001"/>
        </w:numPr>
        <w:pStyle w:val="Compact"/>
      </w:pPr>
      <w:r>
        <w:rPr>
          <w:bCs/>
          <w:b/>
        </w:rPr>
        <w:t xml:space="preserve">High-Value Tourists &amp; Expats (10%):</w:t>
      </w:r>
      <w:r>
        <w:t xml:space="preserve"> </w:t>
      </w:r>
      <w:r>
        <w:t xml:space="preserve">International travelers and foreign residents who expect Western-standard medical care.</w:t>
      </w:r>
    </w:p>
    <w:bookmarkEnd w:id="22"/>
    <w:bookmarkStart w:id="23" w:name="X4470481086b61b7f470c5fba19528793c4d727f"/>
    <w:p>
      <w:pPr>
        <w:pStyle w:val="Heading2"/>
      </w:pPr>
      <w:r>
        <w:t xml:space="preserve">Competitive Differentiation: The Unique Value Proposition</w:t>
      </w:r>
    </w:p>
    <w:p>
      <w:pPr>
        <w:pStyle w:val="FirstParagraph"/>
      </w:pPr>
      <w:r>
        <w:t xml:space="preserve">Unlike competitors relying on basic ambulances, our</w:t>
      </w:r>
      <w:r>
        <w:t xml:space="preserve"> </w:t>
      </w:r>
      <w:r>
        <w:rPr>
          <w:bCs/>
          <w:b/>
        </w:rPr>
        <w:t xml:space="preserve">Paramedic</w:t>
      </w:r>
      <w:r>
        <w:t xml:space="preserve"> </w:t>
      </w:r>
      <w:r>
        <w:t xml:space="preserve">service offers:</w:t>
      </w:r>
    </w:p>
    <w:p>
      <w:pPr>
        <w:numPr>
          <w:ilvl w:val="0"/>
          <w:numId w:val="1002"/>
        </w:numPr>
        <w:pStyle w:val="Compact"/>
      </w:pPr>
      <w:r>
        <w:rPr>
          <w:bCs/>
          <w:b/>
        </w:rPr>
        <w:t xml:space="preserve">Predictable Response:</w:t>
      </w:r>
      <w:r>
        <w:t xml:space="preserve"> </w:t>
      </w:r>
      <w:r>
        <w:t xml:space="preserve">AI-powered traffic routing ensures 10-minute response windows across Abidjan zones (validated by pilot data).</w:t>
      </w:r>
    </w:p>
    <w:p>
      <w:pPr>
        <w:numPr>
          <w:ilvl w:val="0"/>
          <w:numId w:val="1002"/>
        </w:numPr>
        <w:pStyle w:val="Compact"/>
      </w:pPr>
      <w:r>
        <w:rPr>
          <w:bCs/>
          <w:b/>
        </w:rPr>
        <w:t xml:space="preserve">Advanced Clinical Care:</w:t>
      </w:r>
      <w:r>
        <w:t xml:space="preserve"> </w:t>
      </w:r>
      <w:r>
        <w:t xml:space="preserve">All teams certified in ACLS/PALS with mobile IV infusion, defibrillation, and telemedicine support from Abidjan University Hospital.</w:t>
      </w:r>
    </w:p>
    <w:p>
      <w:pPr>
        <w:numPr>
          <w:ilvl w:val="0"/>
          <w:numId w:val="1002"/>
        </w:numPr>
        <w:pStyle w:val="Compact"/>
      </w:pPr>
      <w:r>
        <w:rPr>
          <w:bCs/>
          <w:b/>
        </w:rPr>
        <w:t xml:space="preserve">Transparent Pricing:</w:t>
      </w:r>
      <w:r>
        <w:t xml:space="preserve"> </w:t>
      </w:r>
      <w:r>
        <w:t xml:space="preserve">Flat-rate $12 for all emergencies (vs. competitors' $30-$50) with no hidden fees—validated by Ivory Coast Health Ministry partnership.</w:t>
      </w:r>
    </w:p>
    <w:p>
      <w:pPr>
        <w:numPr>
          <w:ilvl w:val="0"/>
          <w:numId w:val="1002"/>
        </w:numPr>
        <w:pStyle w:val="Compact"/>
      </w:pPr>
      <w:r>
        <w:rPr>
          <w:bCs/>
          <w:b/>
        </w:rPr>
        <w:t xml:space="preserve">Cultural Integration:</w:t>
      </w:r>
      <w:r>
        <w:t xml:space="preserve"> </w:t>
      </w:r>
      <w:r>
        <w:t xml:space="preserve">Bilingual (French/English) staff trained in local customs to build community trust—a critical factor missing in foreign providers.</w:t>
      </w:r>
    </w:p>
    <w:bookmarkEnd w:id="23"/>
    <w:bookmarkStart w:id="27" w:name="marketing-sales-strategy"/>
    <w:p>
      <w:pPr>
        <w:pStyle w:val="Heading2"/>
      </w:pPr>
      <w:r>
        <w:t xml:space="preserve">Marketing &amp; Sales Strategy</w:t>
      </w:r>
    </w:p>
    <w:p>
      <w:pPr>
        <w:pStyle w:val="FirstParagraph"/>
      </w:pPr>
      <w:r>
        <w:t xml:space="preserve">Our phased 18-month entry into the Abidjan market combines digital, community, and corporate outreach:</w:t>
      </w:r>
    </w:p>
    <w:bookmarkStart w:id="24" w:name="digital-dominance-months-1-6"/>
    <w:p>
      <w:pPr>
        <w:pStyle w:val="Heading3"/>
      </w:pPr>
      <w:r>
        <w:t xml:space="preserve">Digital Dominance (Months 1-6)</w:t>
      </w:r>
    </w:p>
    <w:p>
      <w:pPr>
        <w:numPr>
          <w:ilvl w:val="0"/>
          <w:numId w:val="1003"/>
        </w:numPr>
        <w:pStyle w:val="Compact"/>
      </w:pPr>
      <w:r>
        <w:rPr>
          <w:bCs/>
          <w:b/>
        </w:rPr>
        <w:t xml:space="preserve">App &amp; SMS Platform:</w:t>
      </w:r>
      <w:r>
        <w:t xml:space="preserve"> </w:t>
      </w:r>
      <w:r>
        <w:t xml:space="preserve">Launch "Abidjan Paramedic" app for one-tap emergency calls with real-time driver location—optimized for low-bandwidth networks.</w:t>
      </w:r>
    </w:p>
    <w:p>
      <w:pPr>
        <w:numPr>
          <w:ilvl w:val="0"/>
          <w:numId w:val="1003"/>
        </w:numPr>
        <w:pStyle w:val="Compact"/>
      </w:pPr>
      <w:r>
        <w:rPr>
          <w:bCs/>
          <w:b/>
        </w:rPr>
        <w:t xml:space="preserve">Social Media Campaigns:</w:t>
      </w:r>
      <w:r>
        <w:t xml:space="preserve"> </w:t>
      </w:r>
      <w:r>
        <w:t xml:space="preserve">Targeted Facebook/Instagram ads highlighting 10-minute response times, featuring local influencers and healthcare workers in Abidjan.</w:t>
      </w:r>
    </w:p>
    <w:p>
      <w:pPr>
        <w:numPr>
          <w:ilvl w:val="0"/>
          <w:numId w:val="1003"/>
        </w:numPr>
        <w:pStyle w:val="Compact"/>
      </w:pPr>
      <w:r>
        <w:rPr>
          <w:bCs/>
          <w:b/>
        </w:rPr>
        <w:t xml:space="preserve">SEO &amp; Local Partnerships:</w:t>
      </w:r>
      <w:r>
        <w:t xml:space="preserve"> </w:t>
      </w:r>
      <w:r>
        <w:t xml:space="preserve">Collaborate with popular Abidjan news sites (e.g., Afrik.com) for emergency preparedness content, securing #1 organic rankings for "paramedic abidjan" searches.</w:t>
      </w:r>
    </w:p>
    <w:bookmarkEnd w:id="24"/>
    <w:bookmarkStart w:id="25" w:name="community-trust-building-months-3-12"/>
    <w:p>
      <w:pPr>
        <w:pStyle w:val="Heading3"/>
      </w:pPr>
      <w:r>
        <w:t xml:space="preserve">Community Trust Building (Months 3-12)</w:t>
      </w:r>
    </w:p>
    <w:p>
      <w:pPr>
        <w:numPr>
          <w:ilvl w:val="0"/>
          <w:numId w:val="1004"/>
        </w:numPr>
        <w:pStyle w:val="Compact"/>
      </w:pPr>
      <w:r>
        <w:rPr>
          <w:bCs/>
          <w:b/>
        </w:rPr>
        <w:t xml:space="preserve">Free Public Training:</w:t>
      </w:r>
      <w:r>
        <w:t xml:space="preserve"> </w:t>
      </w:r>
      <w:r>
        <w:t xml:space="preserve">Monthly CPR/first aid workshops at public spaces (e.g., Marché de la Libération, Cocody Central), led by our certified paramedics.</w:t>
      </w:r>
    </w:p>
    <w:p>
      <w:pPr>
        <w:numPr>
          <w:ilvl w:val="0"/>
          <w:numId w:val="1004"/>
        </w:numPr>
        <w:pStyle w:val="Compact"/>
      </w:pPr>
      <w:r>
        <w:rPr>
          <w:bCs/>
          <w:b/>
        </w:rPr>
        <w:t xml:space="preserve">School &amp; NGO Partnerships:</w:t>
      </w:r>
      <w:r>
        <w:t xml:space="preserve"> </w:t>
      </w:r>
      <w:r>
        <w:t xml:space="preserve">Provide free emergency response kits to 50+ schools and community centers in Abidjan's peri-urban zones.</w:t>
      </w:r>
    </w:p>
    <w:bookmarkEnd w:id="25"/>
    <w:bookmarkStart w:id="26" w:name="corporate-acquisition-months-6-18"/>
    <w:p>
      <w:pPr>
        <w:pStyle w:val="Heading3"/>
      </w:pPr>
      <w:r>
        <w:t xml:space="preserve">Corporate Acquisition (Months 6-18)</w:t>
      </w:r>
    </w:p>
    <w:p>
      <w:pPr>
        <w:numPr>
          <w:ilvl w:val="0"/>
          <w:numId w:val="1005"/>
        </w:numPr>
        <w:pStyle w:val="Compact"/>
      </w:pPr>
      <w:r>
        <w:rPr>
          <w:bCs/>
          <w:b/>
        </w:rPr>
        <w:t xml:space="preserve">B2B Sales Team:</w:t>
      </w:r>
      <w:r>
        <w:t xml:space="preserve"> </w:t>
      </w:r>
      <w:r>
        <w:t xml:space="preserve">Dedicated team targeting corporate HR departments with tailored safety packages (e.g., $500/month for 10 employees).</w:t>
      </w:r>
    </w:p>
    <w:p>
      <w:pPr>
        <w:numPr>
          <w:ilvl w:val="0"/>
          <w:numId w:val="1005"/>
        </w:numPr>
        <w:pStyle w:val="Compact"/>
      </w:pPr>
      <w:r>
        <w:rPr>
          <w:bCs/>
          <w:b/>
        </w:rPr>
        <w:t xml:space="preserve">Government Contracts:</w:t>
      </w:r>
      <w:r>
        <w:t xml:space="preserve"> </w:t>
      </w:r>
      <w:r>
        <w:t xml:space="preserve">Pursue Ivory Coast Ministry of Health pilot program to integrate our network into national emergency protocols.</w:t>
      </w:r>
    </w:p>
    <w:bookmarkEnd w:id="26"/>
    <w:bookmarkEnd w:id="27"/>
    <w:bookmarkStart w:id="28" w:name="pricing-revenue-model"/>
    <w:p>
      <w:pPr>
        <w:pStyle w:val="Heading2"/>
      </w:pPr>
      <w:r>
        <w:t xml:space="preserve">Pricing &amp; Revenue Model</w:t>
      </w:r>
    </w:p>
    <w:p>
      <w:pPr>
        <w:pStyle w:val="FirstParagraph"/>
      </w:pPr>
      <w:r>
        <w:t xml:space="preserve">We adopt a hybrid pricing strategy designed for Abidjan's economic context:</w:t>
      </w:r>
    </w:p>
    <w:p>
      <w:pPr>
        <w:numPr>
          <w:ilvl w:val="0"/>
          <w:numId w:val="1006"/>
        </w:numPr>
        <w:pStyle w:val="Compact"/>
      </w:pPr>
      <w:r>
        <w:rPr>
          <w:bCs/>
          <w:b/>
        </w:rPr>
        <w:t xml:space="preserve">Standard Emergency Response:</w:t>
      </w:r>
      <w:r>
        <w:t xml:space="preserve"> </w:t>
      </w:r>
      <w:r>
        <w:t xml:space="preserve">$12 (all-inclusive, no hidden fees) – 3x cheaper than current market rates.</w:t>
      </w:r>
    </w:p>
    <w:p>
      <w:pPr>
        <w:numPr>
          <w:ilvl w:val="0"/>
          <w:numId w:val="1006"/>
        </w:numPr>
        <w:pStyle w:val="Compact"/>
      </w:pPr>
      <w:r>
        <w:rPr>
          <w:bCs/>
          <w:b/>
        </w:rPr>
        <w:t xml:space="preserve">Corporate Subscription:</w:t>
      </w:r>
      <w:r>
        <w:t xml:space="preserve"> </w:t>
      </w:r>
      <w:r>
        <w:t xml:space="preserve">$500/month for unlimited emergency response for up to 20 employees.</w:t>
      </w:r>
    </w:p>
    <w:p>
      <w:pPr>
        <w:numPr>
          <w:ilvl w:val="0"/>
          <w:numId w:val="1006"/>
        </w:numPr>
        <w:pStyle w:val="Compact"/>
      </w:pPr>
      <w:r>
        <w:rPr>
          <w:bCs/>
          <w:b/>
        </w:rPr>
        <w:t xml:space="preserve">Premium Transport:</w:t>
      </w:r>
      <w:r>
        <w:t xml:space="preserve"> </w:t>
      </w:r>
      <w:r>
        <w:t xml:space="preserve">$45 for non-emergency medical transfers (e.g., hospital follow-ups).</w:t>
      </w:r>
    </w:p>
    <w:p>
      <w:pPr>
        <w:pStyle w:val="FirstParagraph"/>
      </w:pPr>
      <w:r>
        <w:t xml:space="preserve">This model ensures affordability while achieving 35% gross margins by Month 12. We secure initial funding through a $750K investment from AfriHealth Ventures, targeting breakeven at 80 monthly emergency calls.</w:t>
      </w:r>
    </w:p>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Months</w:t>
      </w:r>
    </w:p>
    <w:p>
      <w:pPr>
        <w:pStyle w:val="BodyText"/>
      </w:pPr>
      <w:r>
        <w:t xml:space="preserve">Key Milestones in Ivory Coast Abidjan</w:t>
      </w:r>
    </w:p>
    <w:p>
      <w:pPr>
        <w:pStyle w:val="BodyText"/>
      </w:pPr>
      <w:r>
        <w:t xml:space="preserve">Foundation</w:t>
      </w:r>
    </w:p>
    <w:p>
      <w:pPr>
        <w:pStyle w:val="BodyText"/>
      </w:pPr>
      <w:r>
        <w:t xml:space="preserve">1-3</w:t>
      </w:r>
    </w:p>
    <w:p>
      <w:pPr>
        <w:pStyle w:val="BodyText"/>
      </w:pPr>
      <w:r>
        <w:t xml:space="preserve">Hire 8 certified paramedics; secure Ministry of Health partnership; launch app beta testing.</w:t>
      </w:r>
    </w:p>
    <w:p>
      <w:pPr>
        <w:pStyle w:val="BodyText"/>
      </w:pPr>
      <w:r>
        <w:t xml:space="preserve">Growth</w:t>
      </w:r>
    </w:p>
    <w:p>
      <w:pPr>
        <w:pStyle w:val="BodyText"/>
      </w:pPr>
      <w:r>
        <w:t xml:space="preserve">4-9</w:t>
      </w:r>
    </w:p>
    <w:p>
      <w:pPr>
        <w:pStyle w:val="BodyText"/>
      </w:pPr>
      <w:r>
        <w:t xml:space="preserve">Expand fleet to 12 vehicles across key Abidjan zones (Plateau, Vridi, Marcory); onboard 15 corporate clients; conduct 20+ community workshops.</w:t>
      </w:r>
    </w:p>
    <w:p>
      <w:pPr>
        <w:pStyle w:val="BodyText"/>
      </w:pPr>
      <w:r>
        <w:t xml:space="preserve">Sustainability</w:t>
      </w:r>
    </w:p>
    <w:p>
      <w:pPr>
        <w:pStyle w:val="BodyText"/>
      </w:pPr>
      <w:r>
        <w:t xml:space="preserve">10-18</w:t>
      </w:r>
    </w:p>
    <w:p>
      <w:pPr>
        <w:pStyle w:val="BodyText"/>
      </w:pPr>
      <w:r>
        <w:t xml:space="preserve">Integrate with Abidjan Emergency Call Center (997); achieve 250+ monthly responses; expand to Grand-Bassam.</w:t>
      </w:r>
    </w:p>
    <w:bookmarkEnd w:id="29"/>
    <w:bookmarkStart w:id="30" w:name="kpis-success-measurement"/>
    <w:p>
      <w:pPr>
        <w:pStyle w:val="Heading2"/>
      </w:pPr>
      <w:r>
        <w:t xml:space="preserve">KPIs &amp; Success Measurement</w:t>
      </w:r>
    </w:p>
    <w:p>
      <w:pPr>
        <w:pStyle w:val="FirstParagraph"/>
      </w:pPr>
      <w:r>
        <w:t xml:space="preserve">We will track these critical metrics to validate the Marketing Plan's effectiveness in Ivory Coast Abidjan:</w:t>
      </w:r>
    </w:p>
    <w:p>
      <w:pPr>
        <w:numPr>
          <w:ilvl w:val="0"/>
          <w:numId w:val="1007"/>
        </w:numPr>
        <w:pStyle w:val="Compact"/>
      </w:pPr>
      <w:r>
        <w:rPr>
          <w:bCs/>
          <w:b/>
        </w:rPr>
        <w:t xml:space="preserve">Response Time:</w:t>
      </w:r>
      <w:r>
        <w:t xml:space="preserve"> </w:t>
      </w:r>
      <w:r>
        <w:t xml:space="preserve">Target: 8 minutes avg. (vs. market 35+ minutes) – measured via app GPS data.</w:t>
      </w:r>
    </w:p>
    <w:p>
      <w:pPr>
        <w:numPr>
          <w:ilvl w:val="0"/>
          <w:numId w:val="1007"/>
        </w:numPr>
        <w:pStyle w:val="Compact"/>
      </w:pPr>
      <w:r>
        <w:rPr>
          <w:bCs/>
          <w:b/>
        </w:rPr>
        <w:t xml:space="preserve">Market Penetration:</w:t>
      </w:r>
      <w:r>
        <w:t xml:space="preserve"> </w:t>
      </w:r>
      <w:r>
        <w:t xml:space="preserve">Target: 12% of Abidjan's emergency care demand within 18 months.</w:t>
      </w:r>
    </w:p>
    <w:p>
      <w:pPr>
        <w:numPr>
          <w:ilvl w:val="0"/>
          <w:numId w:val="1007"/>
        </w:numPr>
        <w:pStyle w:val="Compact"/>
      </w:pPr>
      <w:r>
        <w:rPr>
          <w:bCs/>
          <w:b/>
        </w:rPr>
        <w:t xml:space="preserve">Customer Satisfaction:</w:t>
      </w:r>
      <w:r>
        <w:t xml:space="preserve"> </w:t>
      </w:r>
      <w:r>
        <w:t xml:space="preserve">Target: 92% NPS (Net Promoter Score) via post-service SMS surveys.</w:t>
      </w:r>
    </w:p>
    <w:p>
      <w:pPr>
        <w:numPr>
          <w:ilvl w:val="0"/>
          <w:numId w:val="1007"/>
        </w:numPr>
        <w:pStyle w:val="Compact"/>
      </w:pPr>
      <w:r>
        <w:rPr>
          <w:bCs/>
          <w:b/>
        </w:rPr>
        <w:t xml:space="preserve">Community Trust:</w:t>
      </w:r>
      <w:r>
        <w:t xml:space="preserve"> </w:t>
      </w:r>
      <w:r>
        <w:t xml:space="preserve">Target: 50+ community partnerships by Month 12 (measured via signed MoUs).</w:t>
      </w:r>
    </w:p>
    <w:bookmarkEnd w:id="30"/>
    <w:bookmarkStart w:id="31" w:name="X0676eec6f5e3c9caac9eed78f125cdc413e7bb7"/>
    <w:p>
      <w:pPr>
        <w:pStyle w:val="Heading2"/>
      </w:pPr>
      <w:r>
        <w:t xml:space="preserve">Conclusion: Transforming Emergency Care in Ivory Coast Abidjan</w:t>
      </w:r>
    </w:p>
    <w:p>
      <w:pPr>
        <w:pStyle w:val="FirstParagraph"/>
      </w:pPr>
      <w:r>
        <w:t xml:space="preserve">This Marketing Plan positions our</w:t>
      </w:r>
      <w:r>
        <w:t xml:space="preserve"> </w:t>
      </w:r>
      <w:r>
        <w:rPr>
          <w:bCs/>
          <w:b/>
        </w:rPr>
        <w:t xml:space="preserve">Paramedic</w:t>
      </w:r>
      <w:r>
        <w:t xml:space="preserve"> </w:t>
      </w:r>
      <w:r>
        <w:t xml:space="preserve">service not merely as a business, but as an essential public health infrastructure for</w:t>
      </w:r>
      <w:r>
        <w:t xml:space="preserve"> </w:t>
      </w:r>
      <w:r>
        <w:rPr>
          <w:bCs/>
          <w:b/>
        </w:rPr>
        <w:t xml:space="preserve">Ivory Coast Abidjan</w:t>
      </w:r>
      <w:r>
        <w:t xml:space="preserve">. By addressing the life-threatening gaps in emergency response through culturally attuned, technology-driven care, we will establish market leadership while saving lives. Our strategy leverages Abidjan's urban dynamics—where every minute matters—to deliver unmatched speed and professionalism. As the first certified mobile paramedic network in Ivory Coast, this initiative sets a new standard for emergency healthcare across West Africa, proving that premium service can be both accessible and transformative in emerging markets. With this plan, we are not just entering the market; we are redefining it.</w:t>
      </w:r>
    </w:p>
    <w:p>
      <w:pPr>
        <w:pStyle w:val="BodyText"/>
      </w:pPr>
      <w:r>
        <w:rPr>
          <w:bCs/>
          <w:b/>
        </w:rPr>
        <w:t xml:space="preserve">Word Count: 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Services in Ivory Coast Abidjan</dc:title>
  <dc:creator/>
  <dc:language>en</dc:language>
  <cp:keywords/>
  <dcterms:created xsi:type="dcterms:W3CDTF">2026-07-23T08:33:49Z</dcterms:created>
  <dcterms:modified xsi:type="dcterms:W3CDTF">2026-07-23T08:33:49Z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