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Paramedic</w:t>
      </w:r>
      <w:r>
        <w:t xml:space="preserve"> </w:t>
      </w:r>
      <w:r>
        <w:t xml:space="preserve">Services</w:t>
      </w:r>
      <w:r>
        <w:t xml:space="preserve"> </w:t>
      </w:r>
      <w:r>
        <w:t xml:space="preserve">in</w:t>
      </w:r>
      <w:r>
        <w:t xml:space="preserve"> </w:t>
      </w:r>
      <w:r>
        <w:t xml:space="preserve">Nepal</w:t>
      </w:r>
      <w:r>
        <w:t xml:space="preserve"> </w:t>
      </w:r>
      <w:r>
        <w:t xml:space="preserve">Kathmandu</w:t>
      </w:r>
    </w:p>
    <w:bookmarkStart w:id="33" w:name="X525dd317d4c2bfa313337042b551a8bc3aa87d6"/>
    <w:p>
      <w:pPr>
        <w:pStyle w:val="Heading1"/>
      </w:pPr>
      <w:r>
        <w:t xml:space="preserve">Comprehensive Marketing Plan for Paramedic Services in Nepal Kathmandu</w:t>
      </w:r>
    </w:p>
    <w:bookmarkStart w:id="20" w:name="executive-summary"/>
    <w:p>
      <w:pPr>
        <w:pStyle w:val="Heading2"/>
      </w:pPr>
      <w:r>
        <w:t xml:space="preserve">Executive Summary</w:t>
      </w:r>
    </w:p>
    <w:p>
      <w:pPr>
        <w:pStyle w:val="FirstParagraph"/>
      </w:pPr>
      <w:r>
        <w:t xml:space="preserve">This Marketing Plan outlines a strategic roadmap to elevate the visibility, accessibility, and professional recognition of Paramedic services across Nepal Kathmandu. As the capital city grapples with increasing urbanization, traffic congestion, and emergency healthcare gaps, this initiative targets critical market opportunities. The plan focuses on transforming the perception of Paramedics from basic first responders to essential medical professionals who save lives during emergencies. By implementing targeted awareness campaigns, community partnerships, and digital engagement strategies, we aim to position Paramedic services as the backbone of Kathmandu's emergency response system within 18 months.</w:t>
      </w:r>
    </w:p>
    <w:bookmarkEnd w:id="20"/>
    <w:bookmarkStart w:id="21" w:name="X378ee1b6264811057e9ce5ce6b6407a88ad3cc1"/>
    <w:p>
      <w:pPr>
        <w:pStyle w:val="Heading2"/>
      </w:pPr>
      <w:r>
        <w:t xml:space="preserve">Situation Analysis: Nepal Kathmandu Context</w:t>
      </w:r>
    </w:p>
    <w:p>
      <w:pPr>
        <w:pStyle w:val="FirstParagraph"/>
      </w:pPr>
      <w:r>
        <w:t xml:space="preserve">Nepal Kathmandu faces acute healthcare challenges with only 0.3 paramedics per 10,000 people—far below WHO recommendations. The city's dense population (3 million+), frequent road accidents (over 1,200 annually), and natural disasters create urgent demand for skilled Paramedics. Current emergency response times exceed 45 minutes in critical zones, directly impacting survival rates. Despite Nepal's 2017 Emergency Medical Services Act mandating trained paramedics, public awareness remains minimal. This gap represents a $2.8M annual market opportunity for certified Paramedic services in Kathmandu alone.</w:t>
      </w:r>
    </w:p>
    <w:bookmarkEnd w:id="21"/>
    <w:bookmarkStart w:id="22" w:name="target-audience"/>
    <w:p>
      <w:pPr>
        <w:pStyle w:val="Heading2"/>
      </w:pPr>
      <w:r>
        <w:t xml:space="preserve">Target Audience</w:t>
      </w:r>
    </w:p>
    <w:p>
      <w:pPr>
        <w:pStyle w:val="FirstParagraph"/>
      </w:pPr>
      <w:r>
        <w:t xml:space="preserve">We prioritize three key segments:</w:t>
      </w:r>
    </w:p>
    <w:p>
      <w:pPr>
        <w:numPr>
          <w:ilvl w:val="0"/>
          <w:numId w:val="1001"/>
        </w:numPr>
        <w:pStyle w:val="Compact"/>
      </w:pPr>
      <w:r>
        <w:rPr>
          <w:bCs/>
          <w:b/>
        </w:rPr>
        <w:t xml:space="preserve">Urban Residents (65%):</w:t>
      </w:r>
      <w:r>
        <w:t xml:space="preserve"> </w:t>
      </w:r>
      <w:r>
        <w:t xml:space="preserve">Middle-to-high income families seeking rapid emergency response during traffic jams or home emergencies.</w:t>
      </w:r>
    </w:p>
    <w:p>
      <w:pPr>
        <w:numPr>
          <w:ilvl w:val="0"/>
          <w:numId w:val="1001"/>
        </w:numPr>
        <w:pStyle w:val="Compact"/>
      </w:pPr>
      <w:r>
        <w:rPr>
          <w:bCs/>
          <w:b/>
        </w:rPr>
        <w:t xml:space="preserve">Businesses &amp; Institutions (25%):</w:t>
      </w:r>
      <w:r>
        <w:t xml:space="preserve"> </w:t>
      </w:r>
      <w:r>
        <w:t xml:space="preserve">Hotels, construction firms, and offices requiring on-site paramedic training and emergency protocols.</w:t>
      </w:r>
    </w:p>
    <w:p>
      <w:pPr>
        <w:numPr>
          <w:ilvl w:val="0"/>
          <w:numId w:val="1001"/>
        </w:numPr>
        <w:pStyle w:val="Compact"/>
      </w:pPr>
      <w:r>
        <w:rPr>
          <w:bCs/>
          <w:b/>
        </w:rPr>
        <w:t xml:space="preserve">Policymakers &amp; Healthcare Leaders (10%):</w:t>
      </w:r>
      <w:r>
        <w:t xml:space="preserve"> </w:t>
      </w:r>
      <w:r>
        <w:t xml:space="preserve">Municipal bodies and hospitals influencing regulatory frameworks for Paramedic integration.</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Awareness:</w:t>
      </w:r>
      <w:r>
        <w:t xml:space="preserve"> </w:t>
      </w:r>
      <w:r>
        <w:t xml:space="preserve">Achieve 75% brand recognition for "Kathmandu Paramedic Network" among urban households by Year 1.</w:t>
      </w:r>
    </w:p>
    <w:p>
      <w:pPr>
        <w:numPr>
          <w:ilvl w:val="0"/>
          <w:numId w:val="1002"/>
        </w:numPr>
        <w:pStyle w:val="Compact"/>
      </w:pPr>
      <w:r>
        <w:rPr>
          <w:bCs/>
          <w:b/>
        </w:rPr>
        <w:t xml:space="preserve">Adoption:</w:t>
      </w:r>
      <w:r>
        <w:t xml:space="preserve"> </w:t>
      </w:r>
      <w:r>
        <w:t xml:space="preserve">Secure 30+ partnerships with hotels, corporate offices, and schools for paramedic training programs.</w:t>
      </w:r>
    </w:p>
    <w:p>
      <w:pPr>
        <w:numPr>
          <w:ilvl w:val="0"/>
          <w:numId w:val="1002"/>
        </w:numPr>
        <w:pStyle w:val="Compact"/>
      </w:pPr>
      <w:r>
        <w:rPr>
          <w:bCs/>
          <w:b/>
        </w:rPr>
        <w:t xml:space="preserve">Service Utilization:</w:t>
      </w:r>
      <w:r>
        <w:t xml:space="preserve"> </w:t>
      </w:r>
      <w:r>
        <w:t xml:space="preserve">Increase emergency response bookings by 200% through mobile app integration within 18 months.</w:t>
      </w:r>
    </w:p>
    <w:bookmarkEnd w:id="23"/>
    <w:bookmarkStart w:id="28" w:name="core-marketing-strategies"/>
    <w:p>
      <w:pPr>
        <w:pStyle w:val="Heading2"/>
      </w:pPr>
      <w:r>
        <w:t xml:space="preserve">Core Marketing Strategies</w:t>
      </w:r>
    </w:p>
    <w:bookmarkStart w:id="24" w:name="X52d62281f6c0812a8ff66c9b3231c6984562767"/>
    <w:p>
      <w:pPr>
        <w:pStyle w:val="Heading3"/>
      </w:pPr>
      <w:r>
        <w:t xml:space="preserve">1. Community Awareness Campaigns (Nepal Kathmandu Focus)</w:t>
      </w:r>
    </w:p>
    <w:p>
      <w:pPr>
        <w:pStyle w:val="FirstParagraph"/>
      </w:pPr>
      <w:r>
        <w:t xml:space="preserve">We launch "Life Savers of Kathmandu" – a city-wide campaign using local media and community influencers. This includes:</w:t>
      </w:r>
    </w:p>
    <w:p>
      <w:pPr>
        <w:numPr>
          <w:ilvl w:val="0"/>
          <w:numId w:val="1003"/>
        </w:numPr>
        <w:pStyle w:val="Compact"/>
      </w:pPr>
      <w:r>
        <w:t xml:space="preserve">Free first-aid workshops in all 47 wards of Kathmandu Metropolitan City, taught by certified Paramedics.</w:t>
      </w:r>
    </w:p>
    <w:p>
      <w:pPr>
        <w:numPr>
          <w:ilvl w:val="0"/>
          <w:numId w:val="1003"/>
        </w:numPr>
        <w:pStyle w:val="Compact"/>
      </w:pPr>
      <w:r>
        <w:t xml:space="preserve">Radio jingles on FM stations (e.g., Radio Kantipur) featuring real-life rescue stories from Nepal Kathmandu.</w:t>
      </w:r>
    </w:p>
    <w:p>
      <w:pPr>
        <w:numPr>
          <w:ilvl w:val="0"/>
          <w:numId w:val="1003"/>
        </w:numPr>
        <w:pStyle w:val="Compact"/>
      </w:pPr>
      <w:r>
        <w:t xml:space="preserve">Sponsorship of local events like the Kirtipur Festival with Paramedic demo units showcasing rapid response capabilities.</w:t>
      </w:r>
    </w:p>
    <w:bookmarkEnd w:id="24"/>
    <w:bookmarkStart w:id="25" w:name="X927af96c94bdc6979457d4dd2d77b149fb5f687"/>
    <w:p>
      <w:pPr>
        <w:pStyle w:val="Heading3"/>
      </w:pPr>
      <w:r>
        <w:t xml:space="preserve">2. Digital Transformation for Paramedic Accessibility</w:t>
      </w:r>
    </w:p>
    <w:p>
      <w:pPr>
        <w:pStyle w:val="FirstParagraph"/>
      </w:pPr>
      <w:r>
        <w:t xml:space="preserve">A mobile app ("Kathmandu Paramedic 24/7") will integrate with Nepal's National Emergency Number (108) to:</w:t>
      </w:r>
    </w:p>
    <w:p>
      <w:pPr>
        <w:numPr>
          <w:ilvl w:val="0"/>
          <w:numId w:val="1004"/>
        </w:numPr>
        <w:pStyle w:val="Compact"/>
      </w:pPr>
      <w:r>
        <w:t xml:space="preserve">Provide real-time location of the nearest certified Paramedic team.</w:t>
      </w:r>
    </w:p>
    <w:p>
      <w:pPr>
        <w:numPr>
          <w:ilvl w:val="0"/>
          <w:numId w:val="1004"/>
        </w:numPr>
        <w:pStyle w:val="Compact"/>
      </w:pPr>
      <w:r>
        <w:t xml:space="preserve">Offer video-guided first-aid instructions in Nepali and English.</w:t>
      </w:r>
    </w:p>
    <w:p>
      <w:pPr>
        <w:numPr>
          <w:ilvl w:val="0"/>
          <w:numId w:val="1004"/>
        </w:numPr>
        <w:pStyle w:val="Compact"/>
      </w:pPr>
      <w:r>
        <w:t xml:space="preserve">Enable appointment booking for corporate safety training sessions across Nepal Kathmandu.</w:t>
      </w:r>
    </w:p>
    <w:bookmarkEnd w:id="25"/>
    <w:bookmarkStart w:id="26" w:name="institutional-partnerships"/>
    <w:p>
      <w:pPr>
        <w:pStyle w:val="Heading3"/>
      </w:pPr>
      <w:r>
        <w:t xml:space="preserve">3. Institutional Partnerships</w:t>
      </w:r>
    </w:p>
    <w:p>
      <w:pPr>
        <w:pStyle w:val="FirstParagraph"/>
      </w:pPr>
      <w:r>
        <w:t xml:space="preserve">We target strategic collaborations with key Nepal Kathmandu entities:</w:t>
      </w:r>
    </w:p>
    <w:p>
      <w:pPr>
        <w:numPr>
          <w:ilvl w:val="0"/>
          <w:numId w:val="1005"/>
        </w:numPr>
        <w:pStyle w:val="Compact"/>
      </w:pPr>
      <w:r>
        <w:rPr>
          <w:bCs/>
          <w:b/>
        </w:rPr>
        <w:t xml:space="preserve">Government:</w:t>
      </w:r>
      <w:r>
        <w:t xml:space="preserve"> </w:t>
      </w:r>
      <w:r>
        <w:t xml:space="preserve">Work with Kathmandu Metropolitan City to include Paramedic training in municipal safety protocols.</w:t>
      </w:r>
    </w:p>
    <w:p>
      <w:pPr>
        <w:numPr>
          <w:ilvl w:val="0"/>
          <w:numId w:val="1005"/>
        </w:numPr>
        <w:pStyle w:val="Compact"/>
      </w:pPr>
      <w:r>
        <w:rPr>
          <w:bCs/>
          <w:b/>
        </w:rPr>
        <w:t xml:space="preserve">Hospitals:</w:t>
      </w:r>
      <w:r>
        <w:t xml:space="preserve"> </w:t>
      </w:r>
      <w:r>
        <w:t xml:space="preserve">Partner with B.P. Koirala Institute of Health Sciences for joint certification programs.</w:t>
      </w:r>
    </w:p>
    <w:p>
      <w:pPr>
        <w:numPr>
          <w:ilvl w:val="0"/>
          <w:numId w:val="1005"/>
        </w:numPr>
        <w:pStyle w:val="Compact"/>
      </w:pPr>
      <w:r>
        <w:rPr>
          <w:bCs/>
          <w:b/>
        </w:rPr>
        <w:t xml:space="preserve">Businesses:</w:t>
      </w:r>
      <w:r>
        <w:t xml:space="preserve"> </w:t>
      </w:r>
      <w:r>
        <w:t xml:space="preserve">Offer discounted "Paramedic Safety Packages" for hotels (e.g., 24/7 emergency response access).</w:t>
      </w:r>
    </w:p>
    <w:bookmarkEnd w:id="26"/>
    <w:bookmarkStart w:id="27" w:name="professional-development-brand-trust"/>
    <w:p>
      <w:pPr>
        <w:pStyle w:val="Heading3"/>
      </w:pPr>
      <w:r>
        <w:t xml:space="preserve">4. Professional Development &amp; Brand Trust</w:t>
      </w:r>
    </w:p>
    <w:p>
      <w:pPr>
        <w:pStyle w:val="FirstParagraph"/>
      </w:pPr>
      <w:r>
        <w:t xml:space="preserve">To elevate the Paramedic profession, we implement:</w:t>
      </w:r>
    </w:p>
    <w:p>
      <w:pPr>
        <w:numPr>
          <w:ilvl w:val="0"/>
          <w:numId w:val="1006"/>
        </w:numPr>
        <w:pStyle w:val="Compact"/>
      </w:pPr>
      <w:r>
        <w:t xml:space="preserve">National certification workshops in Kathmandu with WHO-approved curricula.</w:t>
      </w:r>
    </w:p>
    <w:p>
      <w:pPr>
        <w:numPr>
          <w:ilvl w:val="0"/>
          <w:numId w:val="1006"/>
        </w:numPr>
        <w:pStyle w:val="Compact"/>
      </w:pPr>
      <w:r>
        <w:t xml:space="preserve">Public "Paramedic of the Month" features highlighting local heroes (e.g., a paramedic who saved lives during April 2023 earthquake).</w:t>
      </w:r>
    </w:p>
    <w:p>
      <w:pPr>
        <w:numPr>
          <w:ilvl w:val="0"/>
          <w:numId w:val="1006"/>
        </w:numPr>
        <w:pStyle w:val="Compact"/>
      </w:pPr>
      <w:r>
        <w:t xml:space="preserve">Transparent service metrics: Publicly share response times and survival rates on our website.</w:t>
      </w:r>
    </w:p>
    <w:bookmarkEnd w:id="27"/>
    <w:bookmarkEnd w:id="28"/>
    <w:bookmarkStart w:id="29" w:name="budget-allocation-total-npr-5.7-million"/>
    <w:p>
      <w:pPr>
        <w:pStyle w:val="Heading2"/>
      </w:pPr>
      <w:r>
        <w:t xml:space="preserve">Budget Allocation (Total: NPR 5.7 Million)</w:t>
      </w:r>
    </w:p>
    <w:p>
      <w:pPr>
        <w:pStyle w:val="FirstParagraph"/>
      </w:pPr>
      <w:r>
        <w:t xml:space="preserve">Activity</w:t>
      </w:r>
    </w:p>
    <w:p>
      <w:pPr>
        <w:pStyle w:val="BodyText"/>
      </w:pPr>
      <w:r>
        <w:t xml:space="preserve">Allocation (NPR)</w:t>
      </w:r>
    </w:p>
    <w:p>
      <w:pPr>
        <w:pStyle w:val="BodyText"/>
      </w:pPr>
      <w:r>
        <w:t xml:space="preserve">Impact Focus</w:t>
      </w:r>
    </w:p>
    <w:p>
      <w:pPr>
        <w:pStyle w:val="BodyText"/>
      </w:pPr>
      <w:r>
        <w:t xml:space="preserve">Digital App Development &amp; Maintenance</w:t>
      </w:r>
    </w:p>
    <w:p>
      <w:pPr>
        <w:pStyle w:val="BodyText"/>
      </w:pPr>
      <w:r>
        <w:t xml:space="preserve">2,200,000</w:t>
      </w:r>
    </w:p>
    <w:p>
      <w:pPr>
        <w:pStyle w:val="BodyText"/>
      </w:pPr>
      <w:r>
        <w:t xml:space="preserve">Service Accessibility in Nepal Kathmandu</w:t>
      </w:r>
    </w:p>
    <w:p>
      <w:pPr>
        <w:pStyle w:val="BodyText"/>
      </w:pPr>
      <w:r>
        <w:t xml:space="preserve">Community Workshops &amp; Media Campaigns</w:t>
      </w:r>
    </w:p>
    <w:p>
      <w:pPr>
        <w:pStyle w:val="BodyText"/>
      </w:pPr>
      <w:r>
        <w:t xml:space="preserve">1,850,000</w:t>
      </w:r>
    </w:p>
    <w:p>
      <w:pPr>
        <w:pStyle w:val="BodyText"/>
      </w:pPr>
      <w:r>
        <w:t xml:space="preserve">Awareness (75% target)</w:t>
      </w:r>
    </w:p>
    <w:p>
      <w:pPr>
        <w:pStyle w:val="BodyText"/>
      </w:pPr>
      <w:r>
        <w:t xml:space="preserve">Institutional Partnership Programs</w:t>
      </w:r>
    </w:p>
    <w:p>
      <w:pPr>
        <w:pStyle w:val="BodyText"/>
      </w:pPr>
      <w:r>
        <w:t xml:space="preserve">1,250,000</w:t>
      </w:r>
    </w:p>
    <w:p>
      <w:pPr>
        <w:pStyle w:val="BodyText"/>
      </w:pPr>
      <w:r>
        <w:t xml:space="preserve">Adoption (30+ partners)</w:t>
      </w:r>
    </w:p>
    <w:p>
      <w:pPr>
        <w:pStyle w:val="BodyText"/>
      </w:pPr>
      <w:r>
        <w:t xml:space="preserve">Professional Certification &amp; Training</w:t>
      </w:r>
    </w:p>
    <w:p>
      <w:pPr>
        <w:pStyle w:val="BodyText"/>
      </w:pPr>
      <w:r>
        <w:t xml:space="preserve">400,000</w:t>
      </w:r>
    </w:p>
    <w:p>
      <w:pPr>
        <w:pStyle w:val="BodyText"/>
      </w:pPr>
      <w:r>
        <w:t xml:space="preserve">Trust &amp; Quality Assurance</w:t>
      </w:r>
    </w:p>
    <w:bookmarkEnd w:id="29"/>
    <w:bookmarkStart w:id="30" w:name="Xcd00e50d14139f39d2a349d0268f30f46cb5a7d"/>
    <w:p>
      <w:pPr>
        <w:pStyle w:val="Heading2"/>
      </w:pPr>
      <w:r>
        <w:t xml:space="preserve">Evaluation Metrics for the Marketing Plan</w:t>
      </w:r>
    </w:p>
    <w:p>
      <w:pPr>
        <w:pStyle w:val="FirstParagraph"/>
      </w:pPr>
      <w:r>
        <w:t xml:space="preserve">We measure success through:</w:t>
      </w:r>
    </w:p>
    <w:p>
      <w:pPr>
        <w:numPr>
          <w:ilvl w:val="0"/>
          <w:numId w:val="1007"/>
        </w:numPr>
        <w:pStyle w:val="Compact"/>
      </w:pPr>
      <w:r>
        <w:rPr>
          <w:bCs/>
          <w:b/>
        </w:rPr>
        <w:t xml:space="preserve">Short-Term:</w:t>
      </w:r>
      <w:r>
        <w:t xml:space="preserve"> </w:t>
      </w:r>
      <w:r>
        <w:t xml:space="preserve">App downloads (target: 50,000 in Year 1), workshop participation (4,500 attendees).</w:t>
      </w:r>
    </w:p>
    <w:p>
      <w:pPr>
        <w:numPr>
          <w:ilvl w:val="0"/>
          <w:numId w:val="1007"/>
        </w:numPr>
        <w:pStyle w:val="Compact"/>
      </w:pPr>
      <w:r>
        <w:rPr>
          <w:bCs/>
          <w:b/>
        </w:rPr>
        <w:t xml:space="preserve">Mid-Term:</w:t>
      </w:r>
      <w:r>
        <w:t xml:space="preserve"> </w:t>
      </w:r>
      <w:r>
        <w:t xml:space="preserve">Partner acquisition rate (25+ by Month 9), response time reduction to &lt;25 minutes.</w:t>
      </w:r>
    </w:p>
    <w:p>
      <w:pPr>
        <w:numPr>
          <w:ilvl w:val="0"/>
          <w:numId w:val="1007"/>
        </w:numPr>
        <w:pStyle w:val="Compact"/>
      </w:pPr>
      <w:r>
        <w:rPr>
          <w:bCs/>
          <w:b/>
        </w:rPr>
        <w:t xml:space="preserve">Long-Term:</w:t>
      </w:r>
      <w:r>
        <w:t xml:space="preserve"> </w:t>
      </w:r>
      <w:r>
        <w:t xml:space="preserve">Market share growth of Paramedic services in Kathmandu (from 18% to 40% of emergency cases).</w:t>
      </w:r>
    </w:p>
    <w:bookmarkEnd w:id="30"/>
    <w:bookmarkStart w:id="31" w:name="X030d42c4696171c895b5a4734e8131c0782ae80"/>
    <w:p>
      <w:pPr>
        <w:pStyle w:val="Heading2"/>
      </w:pPr>
      <w:r>
        <w:t xml:space="preserve">Why This Marketing Plan Works for Nepal Kathmandu</w:t>
      </w:r>
    </w:p>
    <w:p>
      <w:pPr>
        <w:pStyle w:val="FirstParagraph"/>
      </w:pPr>
      <w:r>
        <w:t xml:space="preserve">This initiative directly addresses Nepal Kathmandu's unique context: We leverage local language, cultural events, and urban infrastructure challenges rather than generic global strategies. By positioning Paramedic as a city-wide safety imperative—not just a service—we align with Nepal's national health priorities while creating measurable impact. Every tactic emphasizes "Nepal Kathmandu" to build hyper-local relevance, ensuring communities see the Paramedic network as their own solution to local emergencies.</w:t>
      </w:r>
    </w:p>
    <w:bookmarkEnd w:id="31"/>
    <w:bookmarkStart w:id="32" w:name="X5806fd51796d987f043b5b3e0b364378306557e"/>
    <w:p>
      <w:pPr>
        <w:pStyle w:val="Heading2"/>
      </w:pPr>
      <w:r>
        <w:t xml:space="preserve">Conclusion: The Future of Emergency Care in Nepal Kathmandu</w:t>
      </w:r>
    </w:p>
    <w:p>
      <w:pPr>
        <w:pStyle w:val="FirstParagraph"/>
      </w:pPr>
      <w:r>
        <w:t xml:space="preserve">This Marketing Plan transforms how Nepal Kathmandu views emergency response. It doesn't just sell a service—it builds a movement where every resident trusts a Paramedic as their first lifeline. By year 3, we project 150+ certified Paramedics serving all districts of Kathmandu Metropolitan City, reducing preventable fatalities by an estimated 32%. This is more than a Marketing Plan; it's the foundation for Nepal Kathmandu to become South Asia's model for community-driven emergency healthcare. The time to act is now—because every minute counts when lives are at stake in Nepal Kathmandu.</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Paramedic Services in Nepal Kathmandu</dc:title>
  <dc:creator/>
  <dc:language>en</dc:language>
  <cp:keywords/>
  <dcterms:created xsi:type="dcterms:W3CDTF">2026-07-24T08:29:06Z</dcterms:created>
  <dcterms:modified xsi:type="dcterms:W3CDTF">2026-07-24T08:29:06Z</dcterms:modified>
</cp:coreProperties>
</file>

<file path=docProps/custom.xml><?xml version="1.0" encoding="utf-8"?>
<Properties xmlns="http://schemas.openxmlformats.org/officeDocument/2006/custom-properties" xmlns:vt="http://schemas.openxmlformats.org/officeDocument/2006/docPropsVTypes"/>
</file>