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Paramedic</w:t>
      </w:r>
      <w:r>
        <w:t xml:space="preserve"> </w:t>
      </w:r>
      <w:r>
        <w:t xml:space="preserve">Services</w:t>
      </w:r>
      <w:r>
        <w:t xml:space="preserve"> </w:t>
      </w:r>
      <w:r>
        <w:t xml:space="preserve">in</w:t>
      </w:r>
      <w:r>
        <w:t xml:space="preserve"> </w:t>
      </w:r>
      <w:r>
        <w:t xml:space="preserve">Spain</w:t>
      </w:r>
      <w:r>
        <w:t xml:space="preserve"> </w:t>
      </w:r>
      <w:r>
        <w:t xml:space="preserve">Valencia</w:t>
      </w:r>
    </w:p>
    <w:bookmarkStart w:id="29" w:name="X5d46903c9c8c1c3fda2aaa2a1388432ea9e8104"/>
    <w:p>
      <w:pPr>
        <w:pStyle w:val="Heading1"/>
      </w:pPr>
      <w:r>
        <w:t xml:space="preserve">Comprehensive Marketing Plan for Advanced Paramedic Services in Spain Valencia</w:t>
      </w:r>
    </w:p>
    <w:bookmarkStart w:id="20" w:name="executive-summary"/>
    <w:p>
      <w:pPr>
        <w:pStyle w:val="Heading2"/>
      </w:pPr>
      <w:r>
        <w:t xml:space="preserve">Executive Summary</w:t>
      </w:r>
    </w:p>
    <w:p>
      <w:pPr>
        <w:pStyle w:val="FirstParagraph"/>
      </w:pPr>
      <w:r>
        <w:t xml:space="preserve">This Marketing Plan outlines a strategic initiative to establish and grow premium paramedic services across the vibrant region of Spain Valencia. Recognizing the critical need for rapid, high-quality emergency medical response in one of Spain's most populous and tourist-visited regions, this plan positions our Paramedic service as the gold standard for emergency healthcare. With Valencia's population exceeding 1.1 million residents and over 20 million annual tourists, there exists a significant market gap for specialized paramedic solutions beyond standard public services. Our strategy leverages Valencia's unique urban and coastal geography to deliver unparalleled response times (under 8 minutes citywide) while building deep community trust through culturally attuned healthcare delivery.</w:t>
      </w:r>
    </w:p>
    <w:bookmarkEnd w:id="20"/>
    <w:bookmarkStart w:id="21" w:name="X5e36bb2da4f5550d0bfda01e7510ba9658109f5"/>
    <w:p>
      <w:pPr>
        <w:pStyle w:val="Heading2"/>
      </w:pPr>
      <w:r>
        <w:t xml:space="preserve">Situation Analysis: Paramedic Landscape in Spain Valencia</w:t>
      </w:r>
    </w:p>
    <w:p>
      <w:pPr>
        <w:pStyle w:val="FirstParagraph"/>
      </w:pPr>
      <w:r>
        <w:t xml:space="preserve">The current emergency medical system in Spain Valencia relies heavily on the public Servicio de Emergencias Sanitarias (SAS), which often faces capacity challenges during peak tourism seasons and large events. A 2023 regional healthcare audit revealed average response times of 14 minutes in urban zones – exceeding international safety benchmarks. Crucially, cultural nuances in Spain Valencia (including language preferences for elderly populations and specific tourist needs) are frequently underserved by standard paramedic teams. This presents a strategic opportunity for our specialized Paramedic service to differentiate through:</w:t>
      </w:r>
    </w:p>
    <w:p>
      <w:pPr>
        <w:numPr>
          <w:ilvl w:val="0"/>
          <w:numId w:val="1001"/>
        </w:numPr>
        <w:pStyle w:val="Compact"/>
      </w:pPr>
      <w:r>
        <w:t xml:space="preserve">Trilingual (Spanish/Catalan/English) paramedics trained in regional cultural practices</w:t>
      </w:r>
    </w:p>
    <w:p>
      <w:pPr>
        <w:numPr>
          <w:ilvl w:val="0"/>
          <w:numId w:val="1001"/>
        </w:numPr>
        <w:pStyle w:val="Compact"/>
      </w:pPr>
      <w:r>
        <w:t xml:space="preserve">Geotargeted ambulance deployment using Valencia-specific traffic pattern data</w:t>
      </w:r>
    </w:p>
    <w:p>
      <w:pPr>
        <w:numPr>
          <w:ilvl w:val="0"/>
          <w:numId w:val="1001"/>
        </w:numPr>
        <w:pStyle w:val="Compact"/>
      </w:pPr>
      <w:r>
        <w:t xml:space="preserve">Dedicated tourist emergency response protocols for popular zones (e.g., City of Arts and Sciences, Valencia Beach)</w:t>
      </w:r>
    </w:p>
    <w:bookmarkEnd w:id="21"/>
    <w:bookmarkStart w:id="22" w:name="target-audience-segmentation"/>
    <w:p>
      <w:pPr>
        <w:pStyle w:val="Heading2"/>
      </w:pPr>
      <w:r>
        <w:t xml:space="preserve">Target Audience Segmentation</w:t>
      </w:r>
    </w:p>
    <w:p>
      <w:pPr>
        <w:pStyle w:val="FirstParagraph"/>
      </w:pPr>
      <w:r>
        <w:t xml:space="preserve">We have identified three high-potential segments in Spain Valencia:</w:t>
      </w:r>
    </w:p>
    <w:p>
      <w:pPr>
        <w:numPr>
          <w:ilvl w:val="0"/>
          <w:numId w:val="1002"/>
        </w:numPr>
        <w:pStyle w:val="Compact"/>
      </w:pPr>
      <w:r>
        <w:rPr>
          <w:bCs/>
          <w:b/>
        </w:rPr>
        <w:t xml:space="preserve">Health-Conscious Residents:</w:t>
      </w:r>
      <w:r>
        <w:t xml:space="preserve"> </w:t>
      </w:r>
      <w:r>
        <w:t xml:space="preserve">Affluent 45-65 year-olds seeking premium healthcare, particularly in districts like Patraix and El Cabanyal. They prioritize medical continuity and speak Valencian dialects.</w:t>
      </w:r>
    </w:p>
    <w:p>
      <w:pPr>
        <w:numPr>
          <w:ilvl w:val="0"/>
          <w:numId w:val="1002"/>
        </w:numPr>
        <w:pStyle w:val="Compact"/>
      </w:pPr>
      <w:r>
        <w:rPr>
          <w:bCs/>
          <w:b/>
        </w:rPr>
        <w:t xml:space="preserve">Tourist Operators:</w:t>
      </w:r>
      <w:r>
        <w:t xml:space="preserve"> </w:t>
      </w:r>
      <w:r>
        <w:t xml:space="preserve">Hotels, cruise lines (Valencia Port handles 1.2M tourists annually), and event organizers requiring dedicated emergency coverage for guests.</w:t>
      </w:r>
    </w:p>
    <w:p>
      <w:pPr>
        <w:numPr>
          <w:ilvl w:val="0"/>
          <w:numId w:val="1002"/>
        </w:numPr>
        <w:pStyle w:val="Compact"/>
      </w:pPr>
      <w:r>
        <w:rPr>
          <w:bCs/>
          <w:b/>
        </w:rPr>
        <w:t xml:space="preserve">Corporate Clients:</w:t>
      </w:r>
      <w:r>
        <w:t xml:space="preserve"> </w:t>
      </w:r>
      <w:r>
        <w:t xml:space="preserve">Major employers like Siemens Spain and regional business parks needing on-site paramedic teams for workplace safety compliance.</w:t>
      </w:r>
    </w:p>
    <w:bookmarkEnd w:id="22"/>
    <w:bookmarkStart w:id="23" w:name="marketing-objectives"/>
    <w:p>
      <w:pPr>
        <w:pStyle w:val="Heading2"/>
      </w:pPr>
      <w:r>
        <w:t xml:space="preserve">Marketing Objectives</w:t>
      </w:r>
    </w:p>
    <w:p>
      <w:pPr>
        <w:pStyle w:val="FirstParagraph"/>
      </w:pPr>
      <w:r>
        <w:t xml:space="preserve">Within 18 months, this Marketing Plan targets:</w:t>
      </w:r>
    </w:p>
    <w:p>
      <w:pPr>
        <w:numPr>
          <w:ilvl w:val="0"/>
          <w:numId w:val="1003"/>
        </w:numPr>
        <w:pStyle w:val="Compact"/>
      </w:pPr>
      <w:r>
        <w:t xml:space="preserve">Achieve 35% market share among premium emergency services in Valencia city (vs. public SAS)</w:t>
      </w:r>
    </w:p>
    <w:p>
      <w:pPr>
        <w:numPr>
          <w:ilvl w:val="0"/>
          <w:numId w:val="1003"/>
        </w:numPr>
        <w:pStyle w:val="Compact"/>
      </w:pPr>
      <w:r>
        <w:t xml:space="preserve">Secure partnerships with 40+ high-end hotels and 5 major event venues</w:t>
      </w:r>
    </w:p>
    <w:p>
      <w:pPr>
        <w:numPr>
          <w:ilvl w:val="0"/>
          <w:numId w:val="1003"/>
        </w:numPr>
        <w:pStyle w:val="Compact"/>
      </w:pPr>
      <w:r>
        <w:t xml:space="preserve">Attain 92% customer satisfaction through culturally responsive Paramedic interactions (measured via post-response surveys)</w:t>
      </w:r>
    </w:p>
    <w:bookmarkEnd w:id="23"/>
    <w:bookmarkStart w:id="24" w:name="marketing-strategies-tactics"/>
    <w:p>
      <w:pPr>
        <w:pStyle w:val="Heading2"/>
      </w:pPr>
      <w:r>
        <w:t xml:space="preserve">Marketing Strategies &amp; Tactics</w:t>
      </w:r>
    </w:p>
    <w:p>
      <w:pPr>
        <w:pStyle w:val="FirstParagraph"/>
      </w:pPr>
      <w:r>
        <w:rPr>
          <w:bCs/>
          <w:b/>
        </w:rPr>
        <w:t xml:space="preserve">Cultural Integration Strategy:</w:t>
      </w:r>
    </w:p>
    <w:p>
      <w:pPr>
        <w:pStyle w:val="BodyText"/>
      </w:pPr>
      <w:r>
        <w:t xml:space="preserve">Our Paramedic service will embed Valencian identity into every touchpoint. This includes:</w:t>
      </w:r>
      <w:r>
        <w:t xml:space="preserve"> </w:t>
      </w:r>
      <w:r>
        <w:t xml:space="preserve">• Paramedic uniforms featuring Valencia's traditional "Valenciana" colors (violet/gold)</w:t>
      </w:r>
      <w:r>
        <w:t xml:space="preserve"> </w:t>
      </w:r>
      <w:r>
        <w:t xml:space="preserve">• Service protocols incorporating local health customs (e.g., understanding "tapas culture" impact on emergency scenarios)</w:t>
      </w:r>
      <w:r>
        <w:t xml:space="preserve"> </w:t>
      </w:r>
      <w:r>
        <w:t xml:space="preserve">• Community workshops in neighborhood centers explaining medical response in Valencian dialect</w:t>
      </w:r>
    </w:p>
    <w:p>
      <w:pPr>
        <w:pStyle w:val="BodyText"/>
      </w:pPr>
      <w:r>
        <w:rPr>
          <w:bCs/>
          <w:b/>
        </w:rPr>
        <w:t xml:space="preserve">Digital &amp; Localized Outreach:</w:t>
      </w:r>
    </w:p>
    <w:p>
      <w:pPr>
        <w:numPr>
          <w:ilvl w:val="0"/>
          <w:numId w:val="1004"/>
        </w:numPr>
        <w:pStyle w:val="Compact"/>
      </w:pPr>
      <w:r>
        <w:t xml:space="preserve">Geo-fenced mobile app targeting tourists in Valencia's historic center with instant paramedic request capability (integrated with Google Maps)</w:t>
      </w:r>
    </w:p>
    <w:p>
      <w:pPr>
        <w:numPr>
          <w:ilvl w:val="0"/>
          <w:numId w:val="1004"/>
        </w:numPr>
        <w:pStyle w:val="Compact"/>
      </w:pPr>
      <w:r>
        <w:t xml:space="preserve">Collaboration with local influencers like @ValenciaHealthGuide for authentic social media campaigns showing "Paramedic in Action" during real events</w:t>
      </w:r>
    </w:p>
    <w:p>
      <w:pPr>
        <w:numPr>
          <w:ilvl w:val="0"/>
          <w:numId w:val="1004"/>
        </w:numPr>
        <w:pStyle w:val="Compact"/>
      </w:pPr>
      <w:r>
        <w:t xml:space="preserve">Partnership with Valencia CF football club for emergency preparedness training at Mestalla Stadium (hosting 50+ major events yearly)</w:t>
      </w:r>
    </w:p>
    <w:p>
      <w:pPr>
        <w:pStyle w:val="FirstParagraph"/>
      </w:pPr>
      <w:r>
        <w:rPr>
          <w:bCs/>
          <w:b/>
        </w:rPr>
        <w:t xml:space="preserve">Pricing Strategy:</w:t>
      </w:r>
    </w:p>
    <w:p>
      <w:pPr>
        <w:pStyle w:val="BodyText"/>
      </w:pPr>
      <w:r>
        <w:t xml:space="preserve">We implement a tiered pricing model reflecting Spain Valencia's economic landscape:</w:t>
      </w:r>
      <w:r>
        <w:t xml:space="preserve"> </w:t>
      </w:r>
      <w:r>
        <w:t xml:space="preserve">• Basic Emergency: €65 (covers standard urban response)</w:t>
      </w:r>
      <w:r>
        <w:t xml:space="preserve"> </w:t>
      </w:r>
      <w:r>
        <w:t xml:space="preserve">• Premium Tourist Package: €120 (includes multilingual support, 24/7 hotel concierge integration)</w:t>
      </w:r>
      <w:r>
        <w:t xml:space="preserve"> </w:t>
      </w:r>
      <w:r>
        <w:t xml:space="preserve">• Corporate Safety Plan: Custom quotes (€3,500/month for onsite paramedic at business parks)</w:t>
      </w:r>
    </w:p>
    <w:bookmarkEnd w:id="24"/>
    <w:bookmarkStart w:id="25"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Spain Valencia Focus</w:t>
      </w:r>
    </w:p>
    <w:p>
      <w:pPr>
        <w:pStyle w:val="BodyText"/>
      </w:pPr>
      <w:r>
        <w:t xml:space="preserve">Digital Marketing (App, SEO, Social)</w:t>
      </w:r>
    </w:p>
    <w:p>
      <w:pPr>
        <w:pStyle w:val="BodyText"/>
      </w:pPr>
      <w:r>
        <w:t xml:space="preserve">35%</w:t>
      </w:r>
    </w:p>
    <w:p>
      <w:pPr>
        <w:pStyle w:val="BodyText"/>
      </w:pPr>
      <w:r>
        <w:t xml:space="preserve">Tourist-targeted Google Ads in Valencian/Catalan language</w:t>
      </w:r>
    </w:p>
    <w:p>
      <w:pPr>
        <w:pStyle w:val="BodyText"/>
      </w:pPr>
      <w:r>
        <w:t xml:space="preserve">Community Engagement</w:t>
      </w:r>
    </w:p>
    <w:p>
      <w:pPr>
        <w:pStyle w:val="BodyText"/>
      </w:pPr>
      <w:r>
        <w:t xml:space="preserve">25%</w:t>
      </w:r>
    </w:p>
    <w:p>
      <w:pPr>
        <w:pStyle w:val="BodyText"/>
      </w:pPr>
      <w:r>
        <w:t xml:space="preserve">Cultural workshops at Valencia City Hall and local associations</w:t>
      </w:r>
    </w:p>
    <w:p>
      <w:pPr>
        <w:pStyle w:val="BodyText"/>
      </w:pPr>
      <w:r>
        <w:t xml:space="preserve">Strategic Partnerships</w:t>
      </w:r>
    </w:p>
    <w:p>
      <w:pPr>
        <w:pStyle w:val="BodyText"/>
      </w:pPr>
      <w:r>
        <w:t xml:space="preserve">20%</w:t>
      </w:r>
    </w:p>
    <w:p>
      <w:pPr>
        <w:pStyle w:val="BodyText"/>
      </w:pPr>
      <w:r>
        <w:t xml:space="preserve">Sponsorship of Valencia's International Marathon for visibility</w:t>
      </w:r>
    </w:p>
    <w:p>
      <w:pPr>
        <w:pStyle w:val="BodyText"/>
      </w:pPr>
      <w:r>
        <w:t xml:space="preserve">Paramedic Training (Cultural Focus)</w:t>
      </w:r>
    </w:p>
    <w:p>
      <w:pPr>
        <w:pStyle w:val="BodyText"/>
      </w:pPr>
      <w:r>
        <w:t xml:space="preserve">15%</w:t>
      </w:r>
    </w:p>
    <w:p>
      <w:pPr>
        <w:pStyle w:val="BodyText"/>
      </w:pPr>
      <w:r>
        <w:t xml:space="preserve">Valencian medical customs certification for all staff</w:t>
      </w:r>
    </w:p>
    <w:p>
      <w:pPr>
        <w:pStyle w:val="BodyText"/>
      </w:pPr>
      <w:r>
        <w:t xml:space="preserve">Evaluation Metrics</w:t>
      </w:r>
    </w:p>
    <w:p>
      <w:pPr>
        <w:pStyle w:val="BodyText"/>
      </w:pPr>
      <w:r>
        <w:t xml:space="preserve">5%</w:t>
      </w:r>
    </w:p>
    <w:p>
      <w:pPr>
        <w:pStyle w:val="BodyText"/>
      </w:pPr>
      <w:r>
        <w:t xml:space="preserve">Dedicated Valencian market analytics team</w:t>
      </w:r>
    </w:p>
    <w:bookmarkEnd w:id="25"/>
    <w:bookmarkStart w:id="26" w:name="Xa0c3bdcf2f09743c483ee6092023f90a91ae16b"/>
    <w:p>
      <w:pPr>
        <w:pStyle w:val="Heading2"/>
      </w:pPr>
      <w:r>
        <w:t xml:space="preserve">Implementation Timeline (Spain Valencia Specific)</w:t>
      </w:r>
    </w:p>
    <w:p>
      <w:pPr>
        <w:pStyle w:val="FirstParagraph"/>
      </w:pPr>
      <w:r>
        <w:rPr>
          <w:bCs/>
          <w:b/>
        </w:rPr>
        <w:t xml:space="preserve">Months 1-3:</w:t>
      </w:r>
      <w:r>
        <w:t xml:space="preserve"> </w:t>
      </w:r>
      <w:r>
        <w:t xml:space="preserve">Establish Valencia-specific paramedic training modules with University of Valencia health faculty, focusing on regional emergency patterns (e.g., heatstroke during summer festivals).</w:t>
      </w:r>
    </w:p>
    <w:p>
      <w:pPr>
        <w:pStyle w:val="BodyText"/>
      </w:pPr>
      <w:r>
        <w:rPr>
          <w:bCs/>
          <w:b/>
        </w:rPr>
        <w:t xml:space="preserve">Months 4-6:</w:t>
      </w:r>
      <w:r>
        <w:t xml:space="preserve"> </w:t>
      </w:r>
      <w:r>
        <w:t xml:space="preserve">Launch mobile app with "Valencia Emergency Map" feature showing real-time ambulance locations in the city's unique grid layout. Secure first hotel partnership at H10 Oceanic Valencia.</w:t>
      </w:r>
    </w:p>
    <w:p>
      <w:pPr>
        <w:pStyle w:val="BodyText"/>
      </w:pPr>
      <w:r>
        <w:rPr>
          <w:bCs/>
          <w:b/>
        </w:rPr>
        <w:t xml:space="preserve">Months 7-9:</w:t>
      </w:r>
      <w:r>
        <w:t xml:space="preserve"> </w:t>
      </w:r>
      <w:r>
        <w:t xml:space="preserve">Execute "Paramedic for Valencians" community tour visiting nursing homes (residents often speak only Valencian dialect) and La Alcàsser neighborhoods.</w:t>
      </w:r>
    </w:p>
    <w:p>
      <w:pPr>
        <w:pStyle w:val="BodyText"/>
      </w:pPr>
      <w:r>
        <w:rPr>
          <w:bCs/>
          <w:b/>
        </w:rPr>
        <w:t xml:space="preserve">Months 10-12:</w:t>
      </w:r>
      <w:r>
        <w:t xml:space="preserve"> </w:t>
      </w:r>
      <w:r>
        <w:t xml:space="preserve">Host inaugural "Valencia Emergency Safety Week" with free drills at City of Arts and Sciences, featuring paramedic demos for tourists.</w:t>
      </w:r>
    </w:p>
    <w:bookmarkEnd w:id="26"/>
    <w:bookmarkStart w:id="27" w:name="evaluation-control"/>
    <w:p>
      <w:pPr>
        <w:pStyle w:val="Heading2"/>
      </w:pPr>
      <w:r>
        <w:t xml:space="preserve">Evaluation &amp; Control</w:t>
      </w:r>
    </w:p>
    <w:p>
      <w:pPr>
        <w:pStyle w:val="FirstParagraph"/>
      </w:pPr>
      <w:r>
        <w:t xml:space="preserve">We measure success through Spain Valencia-specific KPIs:</w:t>
      </w:r>
      <w:r>
        <w:t xml:space="preserve"> </w:t>
      </w:r>
      <w:r>
        <w:t xml:space="preserve">• Response time reduction from 14 to 7.5 minutes in Valencia city center (vs. public system)</w:t>
      </w:r>
      <w:r>
        <w:t xml:space="preserve"> </w:t>
      </w:r>
      <w:r>
        <w:t xml:space="preserve">• Cultural competency scores: Minimum 85% from Valencian residents in satisfaction surveys</w:t>
      </w:r>
      <w:r>
        <w:t xml:space="preserve"> </w:t>
      </w:r>
      <w:r>
        <w:t xml:space="preserve">• Market penetration: Achieve €240,000 monthly revenue by Month 12</w:t>
      </w:r>
    </w:p>
    <w:p>
      <w:pPr>
        <w:pStyle w:val="BodyText"/>
      </w:pPr>
      <w:r>
        <w:t xml:space="preserve">Monthly reviews will analyze data from Valencia's traffic authorities (DGT) and tourism boards to adjust deployment routes. Quarterly focus groups with local paramedic associations ensure alignment with regional healthcare priorities.</w:t>
      </w:r>
    </w:p>
    <w:bookmarkEnd w:id="27"/>
    <w:bookmarkStart w:id="28" w:name="Xa40846eb9aa4775c5a858984d1a4c538f5e990a"/>
    <w:p>
      <w:pPr>
        <w:pStyle w:val="Heading2"/>
      </w:pPr>
      <w:r>
        <w:t xml:space="preserve">Conclusion: Serving Spain Valencia With Paramedic Excellence</w:t>
      </w:r>
    </w:p>
    <w:p>
      <w:pPr>
        <w:pStyle w:val="FirstParagraph"/>
      </w:pPr>
      <w:r>
        <w:t xml:space="preserve">This Marketing Plan positions our Paramedic service not merely as an emergency provider, but as a culturally integrated guardian of Valencia's well-being. By embedding our operations within the rhythm of Spain Valencia – understanding its language, landmarks, and lifestyle – we transform paramedic response from a necessity into a trusted community asset. As tourism rebounds and urban density grows in Valencia, this strategy ensures our service becomes synonymous with rapid, respectful healthcare excellence in the region. We are not just delivering paramedic care; we are building Valencian health confidence.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Paramedic Services in Spain Valencia</dc:title>
  <dc:creator/>
  <dc:language>en</dc:language>
  <cp:keywords/>
  <dcterms:created xsi:type="dcterms:W3CDTF">2025-12-16T08:39:50Z</dcterms:created>
  <dcterms:modified xsi:type="dcterms:W3CDTF">2025-12-16T08:39:50Z</dcterms:modified>
</cp:coreProperties>
</file>

<file path=docProps/custom.xml><?xml version="1.0" encoding="utf-8"?>
<Properties xmlns="http://schemas.openxmlformats.org/officeDocument/2006/custom-properties" xmlns:vt="http://schemas.openxmlformats.org/officeDocument/2006/docPropsVTypes"/>
</file>