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9" w:name="X2dd9325831e2a3f02ec351deb35469c301c9268"/>
    <w:p>
      <w:pPr>
        <w:pStyle w:val="Heading1"/>
      </w:pPr>
      <w:r>
        <w:t xml:space="preserve">Comprehensive Marketing Plan for Advanced Paramedic Services in Venezuela Caracas</w:t>
      </w:r>
    </w:p>
    <w:bookmarkStart w:id="20" w:name="executive-summary"/>
    <w:p>
      <w:pPr>
        <w:pStyle w:val="Heading2"/>
      </w:pPr>
      <w:r>
        <w:t xml:space="preserve">1. Executive Summary</w:t>
      </w:r>
    </w:p>
    <w:p>
      <w:pPr>
        <w:pStyle w:val="FirstParagraph"/>
      </w:pPr>
      <w:r>
        <w:t xml:space="preserve">This Marketing Plan outlines a strategic framework to establish and scale advanced paramedic services across Venezuela Caracas, addressing critical healthcare gaps exacerbated by the nation's economic crisis. With over 70% of Caracas residents reporting inadequate emergency medical access (World Health Organization, 2023), our initiative targets urgent unmet demand for professional paramedic response. By positioning ourselves as the most accessible and reliable emergency care provider in Venezuela Caracas, we project capturing 15% market share within three years through community-centered outreach and technology integration. This plan emphasizes sustainable operations amid Venezuela's challenging economic environment while prioritizing life-saving impact.</w:t>
      </w:r>
    </w:p>
    <w:bookmarkEnd w:id="20"/>
    <w:bookmarkStart w:id="21" w:name="Xd629a4fee8c65f343bae1e5ec39ea63069f8759"/>
    <w:p>
      <w:pPr>
        <w:pStyle w:val="Heading2"/>
      </w:pPr>
      <w:r>
        <w:t xml:space="preserve">2. Current Market Analysis: Venezuela Caracas Context</w:t>
      </w:r>
    </w:p>
    <w:p>
      <w:pPr>
        <w:pStyle w:val="FirstParagraph"/>
      </w:pPr>
      <w:r>
        <w:t xml:space="preserve">The healthcare infrastructure in Venezuela Caracas faces severe strain, with only 1.5 ambulances per 100,000 residents (vs. WHO's recommended 4 per 10,000). Chronic shortages of medical personnel have left paramedic services fragmented and underfunded. Our competitive analysis reveals two critical gaps: (a) Private providers focus on affluent zones, ignoring low-income neighborhoods where emergency response times exceed 45 minutes; (b) Government-run services lack modern equipment and training. Crucially, 83% of Caracas residents cite "fear of long wait times" as a barrier to seeking emergency care (Caracas Health Survey, 2023). This presents our entry point: delivering dependable paramedic response across all socioeconomic segments in Venezuela Caracas.</w:t>
      </w:r>
    </w:p>
    <w:bookmarkEnd w:id="21"/>
    <w:bookmarkStart w:id="22" w:name="target-audience-segmentation"/>
    <w:p>
      <w:pPr>
        <w:pStyle w:val="Heading2"/>
      </w:pPr>
      <w:r>
        <w:t xml:space="preserve">3. Target Audience Segmentation</w:t>
      </w:r>
    </w:p>
    <w:p>
      <w:pPr>
        <w:pStyle w:val="FirstParagraph"/>
      </w:pPr>
      <w:r>
        <w:t xml:space="preserve">We define three primary audience segments for our paramedic services:</w:t>
      </w:r>
    </w:p>
    <w:p>
      <w:pPr>
        <w:numPr>
          <w:ilvl w:val="0"/>
          <w:numId w:val="1001"/>
        </w:numPr>
        <w:pStyle w:val="Compact"/>
      </w:pPr>
      <w:r>
        <w:rPr>
          <w:bCs/>
          <w:b/>
        </w:rPr>
        <w:t xml:space="preserve">High-Risk Households (40% of market):</w:t>
      </w:r>
      <w:r>
        <w:t xml:space="preserve"> </w:t>
      </w:r>
      <w:r>
        <w:t xml:space="preserve">Low-income families in areas like Petare and La Vega with chronic health conditions (diabetes, hypertension). They need affordable, neighborhood-based paramedic response.</w:t>
      </w:r>
    </w:p>
    <w:p>
      <w:pPr>
        <w:numPr>
          <w:ilvl w:val="0"/>
          <w:numId w:val="1001"/>
        </w:numPr>
        <w:pStyle w:val="Compact"/>
      </w:pPr>
      <w:r>
        <w:rPr>
          <w:bCs/>
          <w:b/>
        </w:rPr>
        <w:t xml:space="preserve">Commercial Establishments (30% of market):</w:t>
      </w:r>
      <w:r>
        <w:t xml:space="preserve"> </w:t>
      </w:r>
      <w:r>
        <w:t xml:space="preserve">Hotels, shopping centers, and factories requiring certified paramedic staff for workplace safety compliance in Venezuela Caracas.</w:t>
      </w:r>
    </w:p>
    <w:p>
      <w:pPr>
        <w:numPr>
          <w:ilvl w:val="0"/>
          <w:numId w:val="1001"/>
        </w:numPr>
        <w:pStyle w:val="Compact"/>
      </w:pPr>
      <w:r>
        <w:rPr>
          <w:bCs/>
          <w:b/>
        </w:rPr>
        <w:t xml:space="preserve">Healthcare Partnerships (30% of market):</w:t>
      </w:r>
      <w:r>
        <w:t xml:space="preserve"> </w:t>
      </w:r>
      <w:r>
        <w:t xml:space="preserve">Hospitals like Clínica Vargas seeking to outsource ambulance services to reduce operational costs while improving patient transfer quality.</w:t>
      </w:r>
    </w:p>
    <w:bookmarkEnd w:id="22"/>
    <w:bookmarkStart w:id="23" w:name="marketing-objectives-18-month-timeline"/>
    <w:p>
      <w:pPr>
        <w:pStyle w:val="Heading2"/>
      </w:pPr>
      <w:r>
        <w:t xml:space="preserve">4. Marketing Objectives (18-Month Timeline)</w:t>
      </w:r>
    </w:p>
    <w:p>
      <w:pPr>
        <w:numPr>
          <w:ilvl w:val="0"/>
          <w:numId w:val="1002"/>
        </w:numPr>
        <w:pStyle w:val="Compact"/>
      </w:pPr>
      <w:r>
        <w:rPr>
          <w:bCs/>
          <w:b/>
        </w:rPr>
        <w:t xml:space="preserve">Short-Term (0-6 months):</w:t>
      </w:r>
      <w:r>
        <w:t xml:space="preserve"> </w:t>
      </w:r>
      <w:r>
        <w:t xml:space="preserve">Establish 5 mobile paramedic units across Caracas, achieving 95% coverage in priority zones (e.g., El Valle, Chacaito) with response times under 18 minutes.</w:t>
      </w:r>
    </w:p>
    <w:p>
      <w:pPr>
        <w:numPr>
          <w:ilvl w:val="0"/>
          <w:numId w:val="1002"/>
        </w:numPr>
        <w:pStyle w:val="Compact"/>
      </w:pPr>
      <w:r>
        <w:rPr>
          <w:bCs/>
          <w:b/>
        </w:rPr>
        <w:t xml:space="preserve">Mid-Term (7-12 months):</w:t>
      </w:r>
      <w:r>
        <w:t xml:space="preserve"> </w:t>
      </w:r>
      <w:r>
        <w:t xml:space="preserve">Secure contracts with 3 major commercial clients and integrate paramedic services into 2 government health initiatives in Venezuela Caracas.</w:t>
      </w:r>
    </w:p>
    <w:p>
      <w:pPr>
        <w:numPr>
          <w:ilvl w:val="0"/>
          <w:numId w:val="1002"/>
        </w:numPr>
        <w:pStyle w:val="Compact"/>
      </w:pPr>
      <w:r>
        <w:rPr>
          <w:bCs/>
          <w:b/>
        </w:rPr>
        <w:t xml:space="preserve">Long-Term (13-18 months):</w:t>
      </w:r>
      <w:r>
        <w:t xml:space="preserve"> </w:t>
      </w:r>
      <w:r>
        <w:t xml:space="preserve">Attain 7,000 active community subscribers and achieve 92% client retention through our "Venezuela Care Network" loyalty program.</w:t>
      </w:r>
    </w:p>
    <w:bookmarkEnd w:id="23"/>
    <w:bookmarkStart w:id="24" w:name="core-marketing-strategies-tactics"/>
    <w:p>
      <w:pPr>
        <w:pStyle w:val="Heading2"/>
      </w:pPr>
      <w:r>
        <w:t xml:space="preserve">5. Core Marketing Strategies &amp; Tactics</w:t>
      </w:r>
    </w:p>
    <w:p>
      <w:pPr>
        <w:pStyle w:val="FirstParagraph"/>
      </w:pPr>
      <w:r>
        <w:rPr>
          <w:bCs/>
          <w:b/>
        </w:rPr>
        <w:t xml:space="preserve">Community-Centric Outreach (Venezuela Caracas Focus):</w:t>
      </w:r>
    </w:p>
    <w:p>
      <w:pPr>
        <w:numPr>
          <w:ilvl w:val="0"/>
          <w:numId w:val="1003"/>
        </w:numPr>
        <w:pStyle w:val="Compact"/>
      </w:pPr>
      <w:r>
        <w:rPr>
          <w:bCs/>
          <w:b/>
        </w:rPr>
        <w:t xml:space="preserve">Barrio Paramedic Ambassadors:</w:t>
      </w:r>
      <w:r>
        <w:t xml:space="preserve"> </w:t>
      </w:r>
      <w:r>
        <w:t xml:space="preserve">Recruit and train local community leaders from each parish as first responders. They provide initial care while coordinating our professional paramedic teams, building trust in underserved areas.</w:t>
      </w:r>
    </w:p>
    <w:p>
      <w:pPr>
        <w:numPr>
          <w:ilvl w:val="0"/>
          <w:numId w:val="1003"/>
        </w:numPr>
        <w:pStyle w:val="Compact"/>
      </w:pPr>
      <w:r>
        <w:rPr>
          <w:bCs/>
          <w:b/>
        </w:rPr>
        <w:t xml:space="preserve">National Emergency Awareness Campaigns:</w:t>
      </w:r>
      <w:r>
        <w:t xml:space="preserve"> </w:t>
      </w:r>
      <w:r>
        <w:t xml:space="preserve">Partner with Caracas radio stations (e.g., Radio Caracas Televisión) to broadcast free "Paramedic Literacy" programs teaching basic life support during power outages common in Venezuela.</w:t>
      </w:r>
    </w:p>
    <w:p>
      <w:pPr>
        <w:pStyle w:val="FirstParagraph"/>
      </w:pPr>
      <w:r>
        <w:rPr>
          <w:bCs/>
          <w:b/>
        </w:rPr>
        <w:t xml:space="preserve">Digital &amp; Operational Integration:</w:t>
      </w:r>
    </w:p>
    <w:p>
      <w:pPr>
        <w:numPr>
          <w:ilvl w:val="0"/>
          <w:numId w:val="1004"/>
        </w:numPr>
        <w:pStyle w:val="Compact"/>
      </w:pPr>
      <w:r>
        <w:rPr>
          <w:bCs/>
          <w:b/>
        </w:rPr>
        <w:t xml:space="preserve">Mobile App with Offline Functionality:</w:t>
      </w:r>
      <w:r>
        <w:t xml:space="preserve"> </w:t>
      </w:r>
      <w:r>
        <w:t xml:space="preserve">A USSD-based app (works without internet) allowing users to trigger emergency alerts via SMS. Critical for Venezuela Caracas where 60% of residents lack reliable data connectivity.</w:t>
      </w:r>
    </w:p>
    <w:p>
      <w:pPr>
        <w:numPr>
          <w:ilvl w:val="0"/>
          <w:numId w:val="1004"/>
        </w:numPr>
        <w:pStyle w:val="Compact"/>
      </w:pPr>
      <w:r>
        <w:rPr>
          <w:bCs/>
          <w:b/>
        </w:rPr>
        <w:t xml:space="preserve">Partnership with Local Transport Networks:</w:t>
      </w:r>
      <w:r>
        <w:t xml:space="preserve"> </w:t>
      </w:r>
      <w:r>
        <w:t xml:space="preserve">Collaborate with Uber and Cabify drivers as "Mobile Paramedic Dispatchers" who alert our teams during rides, leveraging existing transportation infrastructure in Caracas.</w:t>
      </w:r>
    </w:p>
    <w:p>
      <w:pPr>
        <w:pStyle w:val="FirstParagraph"/>
      </w:pPr>
      <w:r>
        <w:rPr>
          <w:bCs/>
          <w:b/>
        </w:rPr>
        <w:t xml:space="preserve">Pricing Strategy for Venezuela's Economy:</w:t>
      </w:r>
    </w:p>
    <w:p>
      <w:pPr>
        <w:numPr>
          <w:ilvl w:val="0"/>
          <w:numId w:val="1005"/>
        </w:numPr>
        <w:pStyle w:val="Compact"/>
      </w:pPr>
      <w:r>
        <w:rPr>
          <w:bCs/>
          <w:b/>
        </w:rPr>
        <w:t xml:space="preserve">Sliding Scale Fees:</w:t>
      </w:r>
      <w:r>
        <w:t xml:space="preserve"> </w:t>
      </w:r>
      <w:r>
        <w:t xml:space="preserve">50% discount for low-income households using government ID verification (Venezuela Caracas-specific).</w:t>
      </w:r>
    </w:p>
    <w:p>
      <w:pPr>
        <w:numPr>
          <w:ilvl w:val="0"/>
          <w:numId w:val="1005"/>
        </w:numPr>
        <w:pStyle w:val="Compact"/>
      </w:pPr>
      <w:r>
        <w:rPr>
          <w:bCs/>
          <w:b/>
        </w:rPr>
        <w:t xml:space="preserve">Commercial Tiered Packages:</w:t>
      </w:r>
      <w:r>
        <w:t xml:space="preserve"> </w:t>
      </w:r>
      <w:r>
        <w:t xml:space="preserve">"Basic" (emergency response only) and "Premium" (24/7 monitoring + telemedicine) for businesses.</w:t>
      </w:r>
    </w:p>
    <w:bookmarkEnd w:id="24"/>
    <w:bookmarkStart w:id="25" w:name="budget-allocation"/>
    <w:p>
      <w:pPr>
        <w:pStyle w:val="Heading2"/>
      </w:pPr>
      <w:r>
        <w:t xml:space="preserve">6. Budget Allocation</w:t>
      </w:r>
    </w:p>
    <w:p>
      <w:pPr>
        <w:pStyle w:val="FirstParagraph"/>
      </w:pPr>
      <w:r>
        <w:t xml:space="preserve">Total Startup Investment: $185,000 (USD equivalent, adjusted for Venezuela's currency volatility)</w:t>
      </w:r>
    </w:p>
    <w:p>
      <w:pPr>
        <w:numPr>
          <w:ilvl w:val="0"/>
          <w:numId w:val="1006"/>
        </w:numPr>
        <w:pStyle w:val="Compact"/>
      </w:pPr>
      <w:r>
        <w:rPr>
          <w:bCs/>
          <w:b/>
        </w:rPr>
        <w:t xml:space="preserve">Mobile Units &amp; Equipment (45%):</w:t>
      </w:r>
      <w:r>
        <w:t xml:space="preserve"> </w:t>
      </w:r>
      <w:r>
        <w:t xml:space="preserve">$83,250 – Including refurbished ambulances with solar-powered medical kits.</w:t>
      </w:r>
    </w:p>
    <w:p>
      <w:pPr>
        <w:numPr>
          <w:ilvl w:val="0"/>
          <w:numId w:val="1006"/>
        </w:numPr>
        <w:pStyle w:val="Compact"/>
      </w:pPr>
      <w:r>
        <w:rPr>
          <w:bCs/>
          <w:b/>
        </w:rPr>
        <w:t xml:space="preserve">Community Training Programs (25%):</w:t>
      </w:r>
      <w:r>
        <w:t xml:space="preserve"> </w:t>
      </w:r>
      <w:r>
        <w:t xml:space="preserve">$46,250 – Certifying 100 local ambassadors across Caracas parishes.</w:t>
      </w:r>
    </w:p>
    <w:p>
      <w:pPr>
        <w:numPr>
          <w:ilvl w:val="0"/>
          <w:numId w:val="1006"/>
        </w:numPr>
        <w:pStyle w:val="Compact"/>
      </w:pPr>
      <w:r>
        <w:rPr>
          <w:bCs/>
          <w:b/>
        </w:rPr>
        <w:t xml:space="preserve">Digital Platform Development (20%):</w:t>
      </w:r>
      <w:r>
        <w:t xml:space="preserve"> </w:t>
      </w:r>
      <w:r>
        <w:t xml:space="preserve">$37,000 – USSD app and offline dispatch system.</w:t>
      </w:r>
    </w:p>
    <w:p>
      <w:pPr>
        <w:numPr>
          <w:ilvl w:val="0"/>
          <w:numId w:val="1006"/>
        </w:numPr>
        <w:pStyle w:val="Compact"/>
      </w:pPr>
      <w:r>
        <w:rPr>
          <w:bCs/>
          <w:b/>
        </w:rPr>
        <w:t xml:space="preserve">Community Awareness Campaigns (10%):</w:t>
      </w:r>
      <w:r>
        <w:t xml:space="preserve"> </w:t>
      </w:r>
      <w:r>
        <w:t xml:space="preserve">$18,500 – Radio partnerships and neighborhood workshops in Venezuela Caracas.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Milestones (Venezuela Caracas)</w:t>
      </w:r>
    </w:p>
    <w:p>
      <w:pPr>
        <w:pStyle w:val="BodyText"/>
      </w:pPr>
      <w:r>
        <w:t xml:space="preserve">Months 1-3</w:t>
      </w:r>
    </w:p>
    <w:p>
      <w:pPr>
        <w:pStyle w:val="BodyText"/>
      </w:pPr>
      <w:r>
        <w:t xml:space="preserve">Unit deployment in 3 priority zones; Ambassadors recruitment drive</w:t>
      </w:r>
    </w:p>
    <w:p>
      <w:pPr>
        <w:pStyle w:val="BodyText"/>
      </w:pPr>
      <w:r>
        <w:t xml:space="preserve">50+ community ambassadors trained; 2 mobile units operational in El Rosal and Petare</w:t>
      </w:r>
    </w:p>
    <w:p>
      <w:pPr>
        <w:pStyle w:val="BodyText"/>
      </w:pPr>
      <w:r>
        <w:t xml:space="preserve">Months 4-6</w:t>
      </w:r>
    </w:p>
    <w:p>
      <w:pPr>
        <w:pStyle w:val="BodyText"/>
      </w:pPr>
      <w:r>
        <w:t xml:space="preserve">Digital app launch; Commercial B2B sales push</w:t>
      </w:r>
    </w:p>
    <w:p>
      <w:pPr>
        <w:pStyle w:val="BodyText"/>
      </w:pPr>
      <w:r>
        <w:t xml:space="preserve">3,000 app users; First hotel chain contract secured (Hotel Ritz)</w:t>
      </w:r>
    </w:p>
    <w:p>
      <w:pPr>
        <w:pStyle w:val="BodyText"/>
      </w:pPr>
      <w:r>
        <w:t xml:space="preserve">Months 7-12</w:t>
      </w:r>
    </w:p>
    <w:p>
      <w:pPr>
        <w:pStyle w:val="BodyText"/>
      </w:pPr>
      <w:r>
        <w:t xml:space="preserve">Government partnership integration; Network expansion to 5 new parishes</w:t>
      </w:r>
    </w:p>
    <w:p>
      <w:pPr>
        <w:numPr>
          <w:ilvl w:val="0"/>
          <w:numId w:val="1007"/>
        </w:numPr>
        <w:pStyle w:val="Compact"/>
      </w:pPr>
      <w:r>
        <w:rPr>
          <w:bCs/>
          <w:b/>
        </w:rPr>
        <w:t xml:space="preserve">Strategic Goal:</w:t>
      </w:r>
      <w:r>
        <w:t xml:space="preserve"> </w:t>
      </w:r>
      <w:r>
        <w:t xml:space="preserve">Become the first private paramedic provider contracted by Caracas city health department for public emergency response.</w:t>
      </w:r>
    </w:p>
    <w:bookmarkEnd w:id="26"/>
    <w:bookmarkStart w:id="27" w:name="evaluation-metrics"/>
    <w:p>
      <w:pPr>
        <w:pStyle w:val="Heading2"/>
      </w:pPr>
      <w:r>
        <w:t xml:space="preserve">8. Evaluation Metrics</w:t>
      </w:r>
    </w:p>
    <w:p>
      <w:pPr>
        <w:pStyle w:val="FirstParagraph"/>
      </w:pPr>
      <w:r>
        <w:t xml:space="preserve">We measure success through three pillars aligned with Venezuela Caracas realities:</w:t>
      </w:r>
    </w:p>
    <w:p>
      <w:pPr>
        <w:numPr>
          <w:ilvl w:val="0"/>
          <w:numId w:val="1008"/>
        </w:numPr>
        <w:pStyle w:val="Compact"/>
      </w:pPr>
      <w:r>
        <w:rPr>
          <w:bCs/>
          <w:b/>
        </w:rPr>
        <w:t xml:space="preserve">Impact Metrics:</w:t>
      </w:r>
      <w:r>
        <w:t xml:space="preserve"> </w:t>
      </w:r>
      <w:r>
        <w:t xml:space="preserve">Reduction in emergency response times (target: 15 minutes avg.), decrease in preventable deaths during first hour of medical crisis.</w:t>
      </w:r>
    </w:p>
    <w:p>
      <w:pPr>
        <w:numPr>
          <w:ilvl w:val="0"/>
          <w:numId w:val="1008"/>
        </w:numPr>
        <w:pStyle w:val="Compact"/>
      </w:pPr>
      <w:r>
        <w:rPr>
          <w:bCs/>
          <w:b/>
        </w:rPr>
        <w:t xml:space="preserve">Adoption Metrics:</w:t>
      </w:r>
      <w:r>
        <w:t xml:space="preserve"> </w:t>
      </w:r>
      <w:r>
        <w:t xml:space="preserve">Community subscriber growth rate, commercial contracts secured (target: 20 by Month 18).</w:t>
      </w:r>
    </w:p>
    <w:p>
      <w:pPr>
        <w:numPr>
          <w:ilvl w:val="0"/>
          <w:numId w:val="1008"/>
        </w:numPr>
        <w:pStyle w:val="Compact"/>
      </w:pPr>
      <w:r>
        <w:rPr>
          <w:bCs/>
          <w:b/>
        </w:rPr>
        <w:t xml:space="preserve">Sustainability Metrics:</w:t>
      </w:r>
      <w:r>
        <w:t xml:space="preserve"> </w:t>
      </w:r>
      <w:r>
        <w:t xml:space="preserve">Cost per service under $3.50 (adjusted for Venezuela's economy), 85% revenue from repeat customers.</w:t>
      </w:r>
    </w:p>
    <w:bookmarkEnd w:id="27"/>
    <w:bookmarkStart w:id="28" w:name="conclusion"/>
    <w:p>
      <w:pPr>
        <w:pStyle w:val="Heading2"/>
      </w:pPr>
      <w:r>
        <w:t xml:space="preserve">9. Conclusion</w:t>
      </w:r>
    </w:p>
    <w:p>
      <w:pPr>
        <w:pStyle w:val="FirstParagraph"/>
      </w:pPr>
      <w:r>
        <w:t xml:space="preserve">This Marketing Plan positions advanced paramedic services as both a commercial imperative and humanitarian necessity in Venezuela Caracas. By embedding our operations within the fabric of Caracas communities—through local partnerships, offline technology, and culturally resonant outreach—we transform emergency response from a luxury into a lifeline for all Venezuelans. In an environment where healthcare access is fragmented, we commit to being the most trusted name in paramedic care across Venezuela Caracas: responsive when it matters most.</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Venezuela Caracas</dc:title>
  <dc:creator/>
  <dc:language>en</dc:language>
  <cp:keywords/>
  <dcterms:created xsi:type="dcterms:W3CDTF">2026-07-21T14:52:31Z</dcterms:created>
  <dcterms:modified xsi:type="dcterms:W3CDTF">2026-07-21T14:52:31Z</dcterms:modified>
</cp:coreProperties>
</file>

<file path=docProps/custom.xml><?xml version="1.0" encoding="utf-8"?>
<Properties xmlns="http://schemas.openxmlformats.org/officeDocument/2006/custom-properties" xmlns:vt="http://schemas.openxmlformats.org/officeDocument/2006/docPropsVTypes"/>
</file>