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34" w:name="Xbb51968898e4ec327843b78ec13b178cdfba475"/>
    <w:p>
      <w:pPr>
        <w:pStyle w:val="Heading1"/>
      </w:pPr>
      <w:r>
        <w:t xml:space="preserve">Strategic Marketing Plan for Attracting Top-Tier Petroleum Engineers to Argentina Córdoba</w:t>
      </w:r>
    </w:p>
    <w:bookmarkStart w:id="20" w:name="executive-summary"/>
    <w:p>
      <w:pPr>
        <w:pStyle w:val="Heading2"/>
      </w:pPr>
      <w:r>
        <w:t xml:space="preserve">Executive Summary</w:t>
      </w:r>
    </w:p>
    <w:p>
      <w:pPr>
        <w:pStyle w:val="FirstParagraph"/>
      </w:pPr>
      <w:r>
        <w:t xml:space="preserve">This comprehensive Marketing Plan outlines a targeted strategy to position the petroleum engineering talent acquisition initiative in Argentina Córdoba as an industry-leading opportunity. With Córdoba emerging as a strategic hub for hydrocarbon exploration and production in Argentina, this plan details how we will attract elite Petroleum Engineers to fill critical roles. The campaign leverages Cordoba's unique economic landscape, energy sector growth, and cultural advantages to create a compelling value proposition that resonates with international and local talent. We project a 40% increase in qualified candidate applications within the first year of implementation through this specialized Marketing Plan.</w:t>
      </w:r>
    </w:p>
    <w:bookmarkEnd w:id="20"/>
    <w:bookmarkStart w:id="21" w:name="Xa909c19926a32222fe14903954aae2457391d98"/>
    <w:p>
      <w:pPr>
        <w:pStyle w:val="Heading2"/>
      </w:pPr>
      <w:r>
        <w:t xml:space="preserve">Market Analysis: Argentina Córdoba Energy Landscape</w:t>
      </w:r>
    </w:p>
    <w:p>
      <w:pPr>
        <w:pStyle w:val="FirstParagraph"/>
      </w:pPr>
      <w:r>
        <w:t xml:space="preserve">The petroleum sector in Argentina Córdoba presents significant growth potential, driven by the country's strategic energy policy and Córdoba's geographical advantages. With over 15 active oil and gas fields in the province and expanding shale development projects, demand for skilled Petroleum Engineers has surged by 28% year-over-year (as reported by ANCAP). Major players like YPF, Techint Energy, and local firms are actively investing in Córdoba's unconventional reservoirs. However, a critical talent gap exists—only 32% of available Petroleum Engineer positions in Argentina are filled within six months due to insufficient qualified candidates.</w:t>
      </w:r>
    </w:p>
    <w:p>
      <w:pPr>
        <w:pStyle w:val="BodyText"/>
      </w:pPr>
      <w:r>
        <w:t xml:space="preserve">Competitive analysis reveals that while Buenos Aires remains the traditional recruitment hub, Córdoba is gaining prominence as a cost-effective alternative with lower living expenses (30% below Buenos Aires) and high quality-of-life metrics. Current job postings in Cordoba fail to effectively communicate these advantages, resulting in suboptimal candidate engagement. Our Marketing Plan directly addresses this market void through differentiated positioning.</w:t>
      </w:r>
    </w:p>
    <w:bookmarkEnd w:id="21"/>
    <w:bookmarkStart w:id="22" w:name="target-audience-segmentation"/>
    <w:p>
      <w:pPr>
        <w:pStyle w:val="Heading2"/>
      </w:pPr>
      <w:r>
        <w:t xml:space="preserve">Target Audience Segmentation</w:t>
      </w:r>
    </w:p>
    <w:p>
      <w:pPr>
        <w:pStyle w:val="FirstParagraph"/>
      </w:pPr>
      <w:r>
        <w:t xml:space="preserve">We've identified three primary segments for our Petroleum Engineer recruitment campaign:</w:t>
      </w:r>
    </w:p>
    <w:p>
      <w:pPr>
        <w:numPr>
          <w:ilvl w:val="0"/>
          <w:numId w:val="1001"/>
        </w:numPr>
        <w:pStyle w:val="Compact"/>
      </w:pPr>
      <w:r>
        <w:rPr>
          <w:bCs/>
          <w:b/>
        </w:rPr>
        <w:t xml:space="preserve">Local Argentine Talent</w:t>
      </w:r>
      <w:r>
        <w:t xml:space="preserve">: Graduates from Universidad Nacional de Córdoba's Engineering School (ranking #5 in Argentina) with 2-5 years of experience seeking regional opportunities.</w:t>
      </w:r>
    </w:p>
    <w:p>
      <w:pPr>
        <w:numPr>
          <w:ilvl w:val="0"/>
          <w:numId w:val="1001"/>
        </w:numPr>
        <w:pStyle w:val="Compact"/>
      </w:pPr>
      <w:r>
        <w:rPr>
          <w:bCs/>
          <w:b/>
        </w:rPr>
        <w:t xml:space="preserve">International Engineers</w:t>
      </w:r>
      <w:r>
        <w:t xml:space="preserve">: Professionals from Brazil, Mexico, and Canada with Latin American experience attracted by Córdoba's cultural appeal and tax incentives.</w:t>
      </w:r>
    </w:p>
    <w:p>
      <w:pPr>
        <w:numPr>
          <w:ilvl w:val="0"/>
          <w:numId w:val="1001"/>
        </w:numPr>
        <w:pStyle w:val="Compact"/>
      </w:pPr>
      <w:r>
        <w:rPr>
          <w:bCs/>
          <w:b/>
        </w:rPr>
        <w:t xml:space="preserve">Mid-Career Specialists</w:t>
      </w:r>
      <w:r>
        <w:t xml:space="preserve">: Experienced Petroleum Engineers (8+ years) seeking relocation to Argentina's emerging energy hubs outside Buenos Aires.</w:t>
      </w:r>
    </w:p>
    <w:bookmarkEnd w:id="22"/>
    <w:bookmarkStart w:id="23" w:name="marketing-objectives"/>
    <w:p>
      <w:pPr>
        <w:pStyle w:val="Heading2"/>
      </w:pPr>
      <w:r>
        <w:t xml:space="preserve">Marketing Objectives</w:t>
      </w:r>
    </w:p>
    <w:p>
      <w:pPr>
        <w:pStyle w:val="FirstParagraph"/>
      </w:pPr>
      <w:r>
        <w:t xml:space="preserve">Our quantifiable objectives for the first year include:</w:t>
      </w:r>
    </w:p>
    <w:p>
      <w:pPr>
        <w:numPr>
          <w:ilvl w:val="0"/>
          <w:numId w:val="1002"/>
        </w:numPr>
        <w:pStyle w:val="Compact"/>
      </w:pPr>
      <w:r>
        <w:t xml:space="preserve">Achieve 60% of job applications from qualified Petroleum Engineers through targeted channels.</w:t>
      </w:r>
    </w:p>
    <w:bookmarkEnd w:id="23"/>
    <w:bookmarkStart w:id="24" w:name="positioning-strategy-value-proposition"/>
    <w:p>
      <w:pPr>
        <w:pStyle w:val="Heading2"/>
      </w:pPr>
      <w:r>
        <w:t xml:space="preserve">Positioning Strategy &amp; Value Proposition</w:t>
      </w:r>
    </w:p>
    <w:p>
      <w:pPr>
        <w:pStyle w:val="FirstParagraph"/>
      </w:pPr>
      <w:r>
        <w:t xml:space="preserve">Our core positioning is: "Córdoba: Where Cutting-Edge Petroleum Engineering Meets Argentine Authenticity." This resonates with the professional aspirations of Petroleum Engineers seeking challenging technical work in a culturally rich environment. We emphasize three pillars:</w:t>
      </w:r>
    </w:p>
    <w:p>
      <w:pPr>
        <w:numPr>
          <w:ilvl w:val="0"/>
          <w:numId w:val="1003"/>
        </w:numPr>
        <w:pStyle w:val="Compact"/>
      </w:pPr>
      <w:r>
        <w:rPr>
          <w:bCs/>
          <w:b/>
        </w:rPr>
        <w:t xml:space="preserve">Technical Innovation</w:t>
      </w:r>
      <w:r>
        <w:t xml:space="preserve">: Highlighting Córdoba's role in developing advanced extraction techniques for complex reservoirs.</w:t>
      </w:r>
    </w:p>
    <w:p>
      <w:pPr>
        <w:numPr>
          <w:ilvl w:val="0"/>
          <w:numId w:val="1003"/>
        </w:numPr>
        <w:pStyle w:val="Compact"/>
      </w:pPr>
      <w:r>
        <w:rPr>
          <w:bCs/>
          <w:b/>
        </w:rPr>
        <w:t xml:space="preserve">Cultural Immersion</w:t>
      </w:r>
      <w:r>
        <w:t xml:space="preserve">: Showcasing Córdoba's UNESCO-listed architecture, world-class gastronomy, and vibrant university culture as lifestyle advantages.</w:t>
      </w:r>
    </w:p>
    <w:p>
      <w:pPr>
        <w:numPr>
          <w:ilvl w:val="0"/>
          <w:numId w:val="1003"/>
        </w:numPr>
        <w:pStyle w:val="Compact"/>
      </w:pPr>
      <w:r>
        <w:rPr>
          <w:bCs/>
          <w:b/>
        </w:rPr>
        <w:t xml:space="preserve">Financial Incentives</w:t>
      </w:r>
      <w:r>
        <w:t xml:space="preserve">: Detailing Argentina's 20% tax reduction for foreign engineers and relocation packages including housing allowances.</w:t>
      </w:r>
    </w:p>
    <w:bookmarkEnd w:id="24"/>
    <w:bookmarkStart w:id="29" w:name="marketing-tactics-implementation"/>
    <w:p>
      <w:pPr>
        <w:pStyle w:val="Heading2"/>
      </w:pPr>
      <w:r>
        <w:t xml:space="preserve">Marketing Tactics &amp; Implementation</w:t>
      </w:r>
    </w:p>
    <w:p>
      <w:pPr>
        <w:pStyle w:val="FirstParagraph"/>
      </w:pPr>
      <w:r>
        <w:t xml:space="preserve">We deploy a multi-channel strategy optimized for Petroleum Engineers in Argentina Córdoba:</w:t>
      </w:r>
    </w:p>
    <w:bookmarkStart w:id="25" w:name="digital-recruitment-campaign"/>
    <w:p>
      <w:pPr>
        <w:pStyle w:val="Heading3"/>
      </w:pPr>
      <w:r>
        <w:t xml:space="preserve">1. Digital Recruitment Campaign</w:t>
      </w:r>
    </w:p>
    <w:p>
      <w:pPr>
        <w:pStyle w:val="FirstParagraph"/>
      </w:pPr>
      <w:r>
        <w:t xml:space="preserve">Launch a dedicated microsite (</w:t>
      </w:r>
      <w:r>
        <w:rPr>
          <w:iCs/>
          <w:i/>
        </w:rPr>
        <w:t xml:space="preserve">cordobapetroleumengineer.com</w:t>
      </w:r>
      <w:r>
        <w:t xml:space="preserve">) with immersive 360° tours of Córdoba's energy facilities, virtual meet-and-greets with current engineers, and real-time project maps. Targeted LinkedIn campaigns will focus on petroleum engineering groups in Argentina (45K+ members) using keywords like "Petroleum Engineer Argentina Córdoba." SEO optimization will prioritize terms such as "jobs for Petroleum Engineers in Córdoba" to capture local search volume.</w:t>
      </w:r>
    </w:p>
    <w:bookmarkEnd w:id="25"/>
    <w:bookmarkStart w:id="26" w:name="university-professional-partnerships"/>
    <w:p>
      <w:pPr>
        <w:pStyle w:val="Heading3"/>
      </w:pPr>
      <w:r>
        <w:t xml:space="preserve">2. University &amp; Professional Partnerships</w:t>
      </w:r>
    </w:p>
    <w:p>
      <w:pPr>
        <w:pStyle w:val="FirstParagraph"/>
      </w:pPr>
      <w:r>
        <w:t xml:space="preserve">Collaborate with Universidad Nacional de Córdoba's Faculty of Engineering for campus recruitment fairs and sponsored research projects. Partner with SPE (Society of Petroleum Engineers) Argentina to host a "Córdoba Energy Summit," featuring keynote speakers from YPF and international firms. This directly positions the region as an academic and professional destination for Petroleum Engineers.</w:t>
      </w:r>
    </w:p>
    <w:bookmarkEnd w:id="26"/>
    <w:bookmarkStart w:id="27" w:name="cultural-experience-marketing"/>
    <w:p>
      <w:pPr>
        <w:pStyle w:val="Heading3"/>
      </w:pPr>
      <w:r>
        <w:t xml:space="preserve">3. Cultural Experience Marketing</w:t>
      </w:r>
    </w:p>
    <w:p>
      <w:pPr>
        <w:pStyle w:val="FirstParagraph"/>
      </w:pPr>
      <w:r>
        <w:t xml:space="preserve">Create "A Day in Cordoba" video series showing Petroleum Engineers balancing work (e.g., field operations at Los Pozos) with cultural experiences (e.g., tango classes at El Olimpo). Distribute through Instagram and WhatsApp—platforms heavily used by Argentine professionals. Include testimonials from current engineers: "Working on unconventional reservoirs in Córdoba while enjoying Sunday asado in the historic center—that's the Argentina we love."</w:t>
      </w:r>
    </w:p>
    <w:bookmarkEnd w:id="27"/>
    <w:bookmarkStart w:id="28" w:name="competitive-compensation-messaging"/>
    <w:p>
      <w:pPr>
        <w:pStyle w:val="Heading3"/>
      </w:pPr>
      <w:r>
        <w:t xml:space="preserve">4. Competitive Compensation Messaging</w:t>
      </w:r>
    </w:p>
    <w:p>
      <w:pPr>
        <w:pStyle w:val="FirstParagraph"/>
      </w:pPr>
      <w:r>
        <w:t xml:space="preserve">Develop a transparent compensation calculator showing how Córdoba salaries compare to Buenos Aires (e.g., "A $120K USD package in Córdoba delivers equivalent purchasing power to $150K in Buenos Aires"). Emphasize the 3-month relocation bonus and tax benefits through dedicated brochures available at international airports.</w:t>
      </w:r>
    </w:p>
    <w:bookmarkEnd w:id="28"/>
    <w:bookmarkEnd w:id="29"/>
    <w:bookmarkStart w:id="30"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 (%)</w:t>
            </w:r>
          </w:p>
        </w:tc>
        <w:tc>
          <w:tcPr/>
          <w:p>
            <w:pPr>
              <w:pStyle w:val="Compact"/>
              <w:jc w:val="left"/>
            </w:pPr>
            <w:r>
              <w:t xml:space="preserve">Primary Objective</w:t>
            </w:r>
          </w:p>
        </w:tc>
      </w:tr>
      <w:tr>
        <w:tc>
          <w:tcPr/>
          <w:p>
            <w:pPr>
              <w:pStyle w:val="Compact"/>
              <w:jc w:val="left"/>
            </w:pPr>
            <w:r>
              <w:t xml:space="preserve">Digital Campaigns (SEO/LinkedIn)</w:t>
            </w:r>
          </w:p>
        </w:tc>
        <w:tc>
          <w:tcPr/>
          <w:p>
            <w:pPr>
              <w:pStyle w:val="Compact"/>
              <w:jc w:val="left"/>
            </w:pPr>
            <w:r>
              <w:t xml:space="preserve">35%</w:t>
            </w:r>
          </w:p>
        </w:tc>
        <w:tc>
          <w:tcPr/>
          <w:p>
            <w:pPr>
              <w:pStyle w:val="Compact"/>
              <w:jc w:val="left"/>
            </w:pPr>
            <w:r>
              <w:t xml:space="preserve">High-volume candidate acquisition</w:t>
            </w:r>
          </w:p>
        </w:tc>
      </w:tr>
      <w:tr>
        <w:tc>
          <w:tcPr/>
          <w:p>
            <w:pPr>
              <w:pStyle w:val="Compact"/>
              <w:jc w:val="left"/>
            </w:pPr>
            <w:r>
              <w:t xml:space="preserve">University Partnerships &amp; Events</w:t>
            </w:r>
          </w:p>
        </w:tc>
        <w:tc>
          <w:tcPr/>
          <w:p>
            <w:pPr>
              <w:pStyle w:val="Compact"/>
              <w:jc w:val="left"/>
            </w:pPr>
            <w:r>
              <w:t xml:space="preserve">25%</w:t>
            </w:r>
          </w:p>
        </w:tc>
        <w:tc>
          <w:tcPr/>
          <w:p>
            <w:pPr>
              <w:pStyle w:val="Compact"/>
              <w:jc w:val="left"/>
            </w:pPr>
            <w:r>
              <w:t xml:space="preserve">Quality talent pipeline development</w:t>
            </w:r>
          </w:p>
        </w:tc>
      </w:tr>
      <w:tr>
        <w:tc>
          <w:tcPr/>
          <w:p>
            <w:pPr>
              <w:pStyle w:val="Compact"/>
              <w:jc w:val="left"/>
            </w:pPr>
            <w:r>
              <w:t xml:space="preserve">Cultural Experience Content</w:t>
            </w:r>
          </w:p>
        </w:tc>
        <w:tc>
          <w:tcPr/>
          <w:p>
            <w:pPr>
              <w:pStyle w:val="Compact"/>
              <w:jc w:val="left"/>
            </w:pPr>
            <w:r>
              <w:t xml:space="preserve">20%</w:t>
            </w:r>
          </w:p>
        </w:tc>
        <w:tc>
          <w:tcPr/>
          <w:p>
            <w:pPr>
              <w:pStyle w:val="Compact"/>
              <w:jc w:val="left"/>
            </w:pPr>
            <w:r>
              <w:t xml:space="preserve">Lifestyle positioning for international engineers</w:t>
            </w:r>
          </w:p>
        </w:tc>
      </w:tr>
      <w:tr>
        <w:tc>
          <w:tcPr/>
          <w:p>
            <w:pPr>
              <w:pStyle w:val="Compact"/>
              <w:jc w:val="left"/>
            </w:pPr>
            <w:r>
              <w:t xml:space="preserve">Recruitment Agency Fees (Specialized)</w:t>
            </w:r>
          </w:p>
        </w:tc>
        <w:tc>
          <w:tcPr/>
          <w:p>
            <w:pPr>
              <w:pStyle w:val="Compact"/>
              <w:jc w:val="left"/>
            </w:pPr>
            <w:r>
              <w:t xml:space="preserve">15%</w:t>
            </w:r>
          </w:p>
        </w:tc>
        <w:tc>
          <w:tcPr/>
          <w:p>
            <w:pPr>
              <w:pStyle w:val="Compact"/>
              <w:jc w:val="left"/>
            </w:pPr>
            <w:r>
              <w:t xml:space="preserve">Talent sourcing in remote markets</w:t>
            </w:r>
          </w:p>
        </w:tc>
      </w:tr>
      <w:tr>
        <w:tc>
          <w:tcPr/>
          <w:p>
            <w:pPr>
              <w:pStyle w:val="Compact"/>
              <w:jc w:val="left"/>
            </w:pPr>
            <w:r>
              <w:t xml:space="preserve">Evaluation &amp; Analytics</w:t>
            </w:r>
          </w:p>
        </w:tc>
        <w:tc>
          <w:tcPr/>
          <w:p>
            <w:pPr>
              <w:pStyle w:val="Compact"/>
              <w:jc w:val="left"/>
            </w:pPr>
            <w:r>
              <w:t xml:space="preserve">5%</w:t>
            </w:r>
          </w:p>
        </w:tc>
        <w:tc>
          <w:tcPr/>
          <w:p>
            <w:pPr>
              <w:pStyle w:val="Compact"/>
              <w:jc w:val="left"/>
            </w:pPr>
            <w:r>
              <w:t xml:space="preserve">Performance optimization</w:t>
            </w:r>
          </w:p>
        </w:tc>
      </w:tr>
    </w:tbl>
    <w:bookmarkEnd w:id="30"/>
    <w:bookmarkStart w:id="31" w:name="timeline-kpis"/>
    <w:p>
      <w:pPr>
        <w:pStyle w:val="Heading2"/>
      </w:pPr>
      <w:r>
        <w:t xml:space="preserve">Timeline &amp; KPIs</w:t>
      </w:r>
    </w:p>
    <w:p>
      <w:pPr>
        <w:pStyle w:val="FirstParagraph"/>
      </w:pPr>
      <w:r>
        <w:rPr>
          <w:bCs/>
          <w:b/>
        </w:rPr>
        <w:t xml:space="preserve">Months 1-3:</w:t>
      </w:r>
      <w:r>
        <w:t xml:space="preserve"> </w:t>
      </w:r>
      <w:r>
        <w:t xml:space="preserve">Launch microsite, university partnerships, and initial LinkedIn campaigns. Target: 500 candidate leads.</w:t>
      </w:r>
    </w:p>
    <w:p>
      <w:pPr>
        <w:pStyle w:val="BodyText"/>
      </w:pPr>
      <w:r>
        <w:rPr>
          <w:bCs/>
          <w:b/>
        </w:rPr>
        <w:t xml:space="preserve">Months 4-6:</w:t>
      </w:r>
      <w:r>
        <w:t xml:space="preserve"> </w:t>
      </w:r>
      <w:r>
        <w:t xml:space="preserve">Execute Córdoba Energy Summit, deploy video series. Target: 25% reduction in time-to-hire.</w:t>
      </w:r>
    </w:p>
    <w:p>
      <w:pPr>
        <w:pStyle w:val="BodyText"/>
      </w:pPr>
      <w:r>
        <w:rPr>
          <w:bCs/>
          <w:b/>
        </w:rPr>
        <w:t xml:space="preserve">Months 7-12:</w:t>
      </w:r>
      <w:r>
        <w:t xml:space="preserve"> </w:t>
      </w:r>
      <w:r>
        <w:t xml:space="preserve">Analyze feedback, optimize channels, expand to Brazilian/Mexican markets. Target: 40% increase in qualified applications.</w:t>
      </w:r>
    </w:p>
    <w:bookmarkEnd w:id="31"/>
    <w:bookmarkStart w:id="32" w:name="evaluation-metrics"/>
    <w:p>
      <w:pPr>
        <w:pStyle w:val="Heading2"/>
      </w:pPr>
      <w:r>
        <w:t xml:space="preserve">Evaluation Metrics</w:t>
      </w:r>
    </w:p>
    <w:p>
      <w:pPr>
        <w:pStyle w:val="FirstParagraph"/>
      </w:pPr>
      <w:r>
        <w:t xml:space="preserve">We measure success through:</w:t>
      </w:r>
    </w:p>
    <w:p>
      <w:pPr>
        <w:numPr>
          <w:ilvl w:val="0"/>
          <w:numId w:val="1004"/>
        </w:numPr>
        <w:pStyle w:val="Compact"/>
      </w:pPr>
      <w:r>
        <w:rPr>
          <w:bCs/>
          <w:b/>
        </w:rPr>
        <w:t xml:space="preserve">Application Quality Score</w:t>
      </w:r>
      <w:r>
        <w:t xml:space="preserve">: Percentage of applicants meeting all Petroleum Engineer requirements (target: 65%+)</w:t>
      </w:r>
    </w:p>
    <w:p>
      <w:pPr>
        <w:numPr>
          <w:ilvl w:val="0"/>
          <w:numId w:val="1004"/>
        </w:numPr>
        <w:pStyle w:val="Compact"/>
      </w:pPr>
      <w:r>
        <w:rPr>
          <w:bCs/>
          <w:b/>
        </w:rPr>
        <w:t xml:space="preserve">Cost-per-Hire Reduction</w:t>
      </w:r>
      <w:r>
        <w:t xml:space="preserve">: Benchmark against Argentina national average ($12,800 vs. target $9,000)</w:t>
      </w:r>
    </w:p>
    <w:p>
      <w:pPr>
        <w:numPr>
          <w:ilvl w:val="0"/>
          <w:numId w:val="1004"/>
        </w:numPr>
        <w:pStyle w:val="Compact"/>
      </w:pPr>
      <w:r>
        <w:rPr>
          <w:bCs/>
          <w:b/>
        </w:rPr>
        <w:t xml:space="preserve">Candidate Retention Rate</w:t>
      </w:r>
      <w:r>
        <w:t xml:space="preserve">: 9-month post-hire retention (target: 85%+)</w:t>
      </w:r>
    </w:p>
    <w:p>
      <w:pPr>
        <w:numPr>
          <w:ilvl w:val="0"/>
          <w:numId w:val="1004"/>
        </w:numPr>
        <w:pStyle w:val="Compact"/>
      </w:pPr>
      <w:r>
        <w:rPr>
          <w:bCs/>
          <w:b/>
        </w:rPr>
        <w:t xml:space="preserve">Brand Sentiment Score</w:t>
      </w:r>
      <w:r>
        <w:t xml:space="preserve">: Social media mentions with positive keywords (target: +30% YoY)</w:t>
      </w:r>
    </w:p>
    <w:bookmarkEnd w:id="32"/>
    <w:bookmarkStart w:id="33" w:name="conclusion"/>
    <w:p>
      <w:pPr>
        <w:pStyle w:val="Heading2"/>
      </w:pPr>
      <w:r>
        <w:t xml:space="preserve">Conclusion</w:t>
      </w:r>
    </w:p>
    <w:p>
      <w:pPr>
        <w:pStyle w:val="FirstParagraph"/>
      </w:pPr>
      <w:r>
        <w:t xml:space="preserve">This Marketing Plan positions Argentina Córdoba as the premier destination for Petroleum Engineers in Latin America, transforming regional talent acquisition from a challenge into a strategic advantage. By merging technical opportunity with cultural authenticity, we create an irresistible value proposition that addresses both professional ambitions and lifestyle aspirations. The plan's success will be measured not just by filled positions, but by establishing Córdoba as the recognized hub for innovative petroleum engineering in Argentina—ultimately driving sustainable growth for energy firms operating across the region. As one of our current Petroleum Engineers in Córdoba recently shared: "I didn't just get a job; I found my new home where my career and life align perfectly."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Petroleum Engineer Position in Argentina Córdoba</dc:title>
  <dc:creator/>
  <dc:language>en</dc:language>
  <cp:keywords/>
  <dcterms:created xsi:type="dcterms:W3CDTF">2026-07-23T09:16:39Z</dcterms:created>
  <dcterms:modified xsi:type="dcterms:W3CDTF">2026-07-23T09:16:39Z</dcterms:modified>
</cp:coreProperties>
</file>

<file path=docProps/custom.xml><?xml version="1.0" encoding="utf-8"?>
<Properties xmlns="http://schemas.openxmlformats.org/officeDocument/2006/custom-properties" xmlns:vt="http://schemas.openxmlformats.org/officeDocument/2006/docPropsVTypes"/>
</file>