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76be9d0232f5a19bd0eb372a8daa94410bd443"/>
    <w:p>
      <w:pPr>
        <w:pStyle w:val="Heading1"/>
      </w:pPr>
      <w:r>
        <w:t xml:space="preserve">Comprehensive Marketing Plan for Petroleum Engineer Recruitment in Brazil Rio de Janeiro</w:t>
      </w:r>
    </w:p>
    <w:bookmarkStart w:id="20" w:name="executive-summary"/>
    <w:p>
      <w:pPr>
        <w:pStyle w:val="Heading2"/>
      </w:pPr>
      <w:r>
        <w:t xml:space="preserve">Executive Summary</w:t>
      </w:r>
    </w:p>
    <w:p>
      <w:pPr>
        <w:pStyle w:val="FirstParagraph"/>
      </w:pPr>
      <w:r>
        <w:t xml:space="preserve">This Marketing Plan details the strategic approach to attract and secure a highly qualified Petroleum Engineer for critical operations in Brazil Rio de Janeiro. With the region's significance as a global hydrocarbon hub—home to Petrobras' offshore fields and Brazil's pre-salt reserves—we require a specialized professional to drive operational excellence. The plan outlines targeted recruitment strategies, market analysis, and execution protocols tailored specifically for the Rio de Janeiro petroleum engineering landscape, ensuring alignment with Brazil's energy transition goals while addressing acute talent shortages in this sector.</w:t>
      </w:r>
    </w:p>
    <w:bookmarkEnd w:id="20"/>
    <w:bookmarkStart w:id="21" w:name="X842d071aec40b7b971fb409ba936a02a5b209f3"/>
    <w:p>
      <w:pPr>
        <w:pStyle w:val="Heading2"/>
      </w:pPr>
      <w:r>
        <w:t xml:space="preserve">Market Analysis: Petroleum Engineer Landscape in Brazil Rio de Janeiro</w:t>
      </w:r>
    </w:p>
    <w:p>
      <w:pPr>
        <w:pStyle w:val="FirstParagraph"/>
      </w:pPr>
      <w:r>
        <w:t xml:space="preserve">Rio de Janeiro remains the epicenter of Brazil's oil and gas industry, accounting for 60% of the nation's offshore production. The state faces a critical Petroleum Engineer talent gap, with demand outstripping supply by 35% according to ANP (National Agency of Petroleum) data. This shortage is exacerbated by Brazil's ambitious pre-salt development programs requiring engineers adept at deepwater reservoir management—a skill set rarely available in the local talent pool. Competitors like Petrobras, Shell, and ExxonMobil are aggressively bidding for the same candidates, making a differentiated recruitment strategy essential for our Rio de Janeiro operations. The Marketing Plan must directly address these regional challenges while emphasizing Brazil's unique geological complexities.</w:t>
      </w:r>
    </w:p>
    <w:bookmarkEnd w:id="21"/>
    <w:bookmarkStart w:id="22" w:name="target-audience-definition"/>
    <w:p>
      <w:pPr>
        <w:pStyle w:val="Heading2"/>
      </w:pPr>
      <w:r>
        <w:t xml:space="preserve">Target Audience Definition</w:t>
      </w:r>
    </w:p>
    <w:p>
      <w:pPr>
        <w:pStyle w:val="FirstParagraph"/>
      </w:pPr>
      <w:r>
        <w:t xml:space="preserve">Our primary target audience comprises experienced Petroleum Engineers with 5+ years in offshore operations, specifically seeking opportunities in Brazilian fields. We prioritize candidates possessing:</w:t>
      </w:r>
    </w:p>
    <w:p>
      <w:pPr>
        <w:numPr>
          <w:ilvl w:val="0"/>
          <w:numId w:val="1001"/>
        </w:numPr>
        <w:pStyle w:val="Compact"/>
      </w:pPr>
      <w:r>
        <w:t xml:space="preserve">Proficiency in reservoir simulation tools (ECLIPSE, PETREL) and Brazil-specific regulations (ANP/IBAMA)</w:t>
      </w:r>
    </w:p>
    <w:p>
      <w:pPr>
        <w:numPr>
          <w:ilvl w:val="0"/>
          <w:numId w:val="1001"/>
        </w:numPr>
        <w:pStyle w:val="Compact"/>
      </w:pPr>
      <w:r>
        <w:t xml:space="preserve">Experience with pre-salt carbonate reservoirs—critical for Rio de Janeiro's offshore projects</w:t>
      </w:r>
    </w:p>
    <w:p>
      <w:pPr>
        <w:numPr>
          <w:ilvl w:val="0"/>
          <w:numId w:val="1001"/>
        </w:numPr>
        <w:pStyle w:val="Compact"/>
      </w:pPr>
      <w:r>
        <w:t xml:space="preserve">Fluency in Portuguese and English for seamless integration into local teams</w:t>
      </w:r>
    </w:p>
    <w:p>
      <w:pPr>
        <w:pStyle w:val="FirstParagraph"/>
      </w:pPr>
      <w:r>
        <w:t xml:space="preserve">Secondary audiences include Brazilian engineering graduates from top universities (e.g., UFRJ, COPPE), and international engineers with Brazil experience seeking relocation opportunities. The Marketing Plan explicitly targets these segments through Brazil Rio de Janeiro-centric messaging.</w:t>
      </w:r>
    </w:p>
    <w:bookmarkEnd w:id="22"/>
    <w:bookmarkStart w:id="23" w:name="marketing-objectives"/>
    <w:p>
      <w:pPr>
        <w:pStyle w:val="Heading2"/>
      </w:pPr>
      <w:r>
        <w:t xml:space="preserve">Marketing Objectives</w:t>
      </w:r>
    </w:p>
    <w:p>
      <w:pPr>
        <w:pStyle w:val="FirstParagraph"/>
      </w:pPr>
      <w:r>
        <w:t xml:space="preserve">Within 90 days, we aim to:</w:t>
      </w:r>
    </w:p>
    <w:p>
      <w:pPr>
        <w:numPr>
          <w:ilvl w:val="0"/>
          <w:numId w:val="1002"/>
        </w:numPr>
        <w:pStyle w:val="Compact"/>
      </w:pPr>
      <w:r>
        <w:t xml:space="preserve">Secure 50+ qualified Petroleum Engineer applications from Brazil Rio de Janeiro region</w:t>
      </w:r>
    </w:p>
    <w:p>
      <w:pPr>
        <w:numPr>
          <w:ilvl w:val="0"/>
          <w:numId w:val="1002"/>
        </w:numPr>
        <w:pStyle w:val="Compact"/>
      </w:pPr>
      <w:r>
        <w:t xml:space="preserve">Achieve 70% candidate conversion rate through targeted outreach</w:t>
      </w:r>
    </w:p>
    <w:p>
      <w:pPr>
        <w:numPr>
          <w:ilvl w:val="0"/>
          <w:numId w:val="1002"/>
        </w:numPr>
        <w:pStyle w:val="Compact"/>
      </w:pPr>
      <w:r>
        <w:t xml:space="preserve">Create a brand perception of "Top Employer for Petroleum Engineers in Rio de Janeiro" via social proof</w:t>
      </w:r>
    </w:p>
    <w:p>
      <w:pPr>
        <w:numPr>
          <w:ilvl w:val="0"/>
          <w:numId w:val="1002"/>
        </w:numPr>
        <w:pStyle w:val="Compact"/>
      </w:pPr>
      <w:r>
        <w:t xml:space="preserve">Reduce time-to-hire by 40% compared to industry benchmarks (currently 12 weeks)</w:t>
      </w:r>
    </w:p>
    <w:bookmarkEnd w:id="23"/>
    <w:bookmarkStart w:id="24" w:name="strategic-marketing-tactics"/>
    <w:p>
      <w:pPr>
        <w:pStyle w:val="Heading2"/>
      </w:pPr>
      <w:r>
        <w:t xml:space="preserve">Strategic Marketing Tactics</w:t>
      </w:r>
    </w:p>
    <w:p>
      <w:pPr>
        <w:pStyle w:val="FirstParagraph"/>
      </w:pPr>
      <w:r>
        <w:rPr>
          <w:bCs/>
          <w:b/>
        </w:rPr>
        <w:t xml:space="preserve">Localized Digital Campaigns:</w:t>
      </w:r>
      <w:r>
        <w:t xml:space="preserve"> </w:t>
      </w:r>
      <w:r>
        <w:t xml:space="preserve">We deploy a hyper-targeted social media strategy focused on Rio de Janeiro. LinkedIn campaigns will use geotargeting to Brazil's coastal cities (São Gonçalo, Itaguaí) with job posts highlighting "Petroleum Engineer roles in Rio de Janeiro offshore operations." Content will feature testimonials from current engineers working in the region, emphasizing local culture and project impact. Instagram Reels showcasing daily life at our Rio office (e.g., "A Day in the Life of a Petroleum Engineer at Pre-Salt Field") will humanize the role for candidates.</w:t>
      </w:r>
    </w:p>
    <w:p>
      <w:pPr>
        <w:pStyle w:val="BodyText"/>
      </w:pPr>
      <w:r>
        <w:rPr>
          <w:bCs/>
          <w:b/>
        </w:rPr>
        <w:t xml:space="preserve">Industry Partnership Activation:</w:t>
      </w:r>
      <w:r>
        <w:t xml:space="preserve"> </w:t>
      </w:r>
      <w:r>
        <w:t xml:space="preserve">Strategic alliances with Rio de Janeiro institutions are central to this Marketing Plan. We partner with UFRJ's Petroleum Engineering Department for exclusive campus recruitment fairs and sponsor technical workshops on "Pre-Salt Reservoir Challenges in Brazil." This positions us as a regional industry leader while directly accessing high-potential talent pipelines. Additionally, we collaborate with Petrobras' training academy for cross-referenced candidate referrals—leveraging Brazil's established professional networks.</w:t>
      </w:r>
    </w:p>
    <w:p>
      <w:pPr>
        <w:pStyle w:val="BodyText"/>
      </w:pPr>
      <w:r>
        <w:rPr>
          <w:bCs/>
          <w:b/>
        </w:rPr>
        <w:t xml:space="preserve">Regional Employer Branding:</w:t>
      </w:r>
      <w:r>
        <w:t xml:space="preserve"> </w:t>
      </w:r>
      <w:r>
        <w:t xml:space="preserve">The Marketing Plan integrates Rio de Janeiro's cultural identity into all materials. Job descriptions emphasize our commitment to the local community: "Join us in advancing Brazil's energy future from Rio de Janeiro—where innovation meets the ocean." We create a dedicated webpage ("Rio Petroleum Careers") featuring virtual tours of our offshore platforms and testimonials from Brazilian engineers working locally, reinforcing site-specific relevance.</w:t>
      </w:r>
    </w:p>
    <w:bookmarkEnd w:id="24"/>
    <w:bookmarkStart w:id="25" w:name="budget-allocation"/>
    <w:p>
      <w:pPr>
        <w:pStyle w:val="Heading2"/>
      </w:pPr>
      <w:r>
        <w:t xml:space="preserve">Budget Allocation</w:t>
      </w:r>
    </w:p>
    <w:p>
      <w:pPr>
        <w:pStyle w:val="FirstParagraph"/>
      </w:pPr>
      <w:r>
        <w:t xml:space="preserve">Of the $150,000 recruitment budget:</w:t>
      </w:r>
    </w:p>
    <w:p>
      <w:pPr>
        <w:numPr>
          <w:ilvl w:val="0"/>
          <w:numId w:val="1003"/>
        </w:numPr>
        <w:pStyle w:val="Compact"/>
      </w:pPr>
      <w:r>
        <w:t xml:space="preserve">45% ($67,500) for digital campaigns (LinkedIn/Instagram targeting Rio de Janeiro)</w:t>
      </w:r>
    </w:p>
    <w:p>
      <w:pPr>
        <w:numPr>
          <w:ilvl w:val="0"/>
          <w:numId w:val="1003"/>
        </w:numPr>
        <w:pStyle w:val="Compact"/>
      </w:pPr>
      <w:r>
        <w:t xml:space="preserve">30% ($45,000) for institutional partnerships (UFRJ sponsorships, workshop costs)</w:t>
      </w:r>
    </w:p>
    <w:p>
      <w:pPr>
        <w:numPr>
          <w:ilvl w:val="0"/>
          <w:numId w:val="1003"/>
        </w:numPr>
        <w:pStyle w:val="Compact"/>
      </w:pPr>
      <w:r>
        <w:t xml:space="preserve">15% ($22,500) for localized content production (video tours of Rio projects)</w:t>
      </w:r>
    </w:p>
    <w:p>
      <w:pPr>
        <w:numPr>
          <w:ilvl w:val="0"/>
          <w:numId w:val="1003"/>
        </w:numPr>
        <w:pStyle w:val="Compact"/>
      </w:pPr>
      <w:r>
        <w:t xml:space="preserve">10% ($15,000) for candidate experience enhancements (relocation support for Brazil-based candidates)</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UFRJ and Petrobras training academy. Launch geo-targeted social media campaigns in Rio de Janeiro.</w:t>
      </w:r>
    </w:p>
    <w:p>
      <w:pPr>
        <w:pStyle w:val="BodyText"/>
      </w:pPr>
      <w:r>
        <w:rPr>
          <w:bCs/>
          <w:b/>
        </w:rPr>
        <w:t xml:space="preserve">Month 2:</w:t>
      </w:r>
      <w:r>
        <w:t xml:space="preserve"> </w:t>
      </w:r>
      <w:r>
        <w:t xml:space="preserve">Host "Petroleum Engineer Innovation Forum" in Rio de Janeiro featuring industry leaders. Deploy virtual office tours via YouTube.</w:t>
      </w:r>
    </w:p>
    <w:p>
      <w:pPr>
        <w:pStyle w:val="BodyText"/>
      </w:pPr>
      <w:r>
        <w:rPr>
          <w:bCs/>
          <w:b/>
        </w:rPr>
        <w:t xml:space="preserve">Month 3:</w:t>
      </w:r>
      <w:r>
        <w:t xml:space="preserve"> </w:t>
      </w:r>
      <w:r>
        <w:t xml:space="preserve">Analyze application data, conduct targeted interviews for shortlisted candidates with Brazil-specific technical assessments. Close position by end of month.</w:t>
      </w:r>
    </w:p>
    <w:bookmarkEnd w:id="26"/>
    <w:bookmarkStart w:id="27" w:name="evaluation-metrics"/>
    <w:p>
      <w:pPr>
        <w:pStyle w:val="Heading2"/>
      </w:pPr>
      <w:r>
        <w:t xml:space="preserve">Evaluation Metrics</w:t>
      </w:r>
    </w:p>
    <w:p>
      <w:pPr>
        <w:pStyle w:val="FirstParagraph"/>
      </w:pPr>
      <w:r>
        <w:t xml:space="preserve">We measure success through KPIs directly tied to the Petroleum Engineer recruitment in Brazil Rio de Janeiro:</w:t>
      </w:r>
    </w:p>
    <w:p>
      <w:pPr>
        <w:numPr>
          <w:ilvl w:val="0"/>
          <w:numId w:val="1004"/>
        </w:numPr>
        <w:pStyle w:val="Compact"/>
      </w:pPr>
      <w:r>
        <w:rPr>
          <w:bCs/>
          <w:b/>
        </w:rPr>
        <w:t xml:space="preserve">Cost-per-hire:</w:t>
      </w:r>
      <w:r>
        <w:t xml:space="preserve"> </w:t>
      </w:r>
      <w:r>
        <w:t xml:space="preserve">Target ≤ $3,000 (industry avg: $5,200)</w:t>
      </w:r>
    </w:p>
    <w:p>
      <w:pPr>
        <w:numPr>
          <w:ilvl w:val="0"/>
          <w:numId w:val="1004"/>
        </w:numPr>
        <w:pStyle w:val="Compact"/>
      </w:pPr>
      <w:r>
        <w:rPr>
          <w:bCs/>
          <w:b/>
        </w:rPr>
        <w:t xml:space="preserve">Quality-of-hire:</w:t>
      </w:r>
      <w:r>
        <w:t xml:space="preserve"> </w:t>
      </w:r>
      <w:r>
        <w:t xml:space="preserve">9+ months tenure rate (tracked via HRIS for Rio-based engineers)</w:t>
      </w:r>
    </w:p>
    <w:p>
      <w:pPr>
        <w:numPr>
          <w:ilvl w:val="0"/>
          <w:numId w:val="1004"/>
        </w:numPr>
        <w:pStyle w:val="Compact"/>
      </w:pPr>
      <w:r>
        <w:rPr>
          <w:bCs/>
          <w:b/>
        </w:rPr>
        <w:t xml:space="preserve">Candidate satisfaction:</w:t>
      </w:r>
      <w:r>
        <w:t xml:space="preserve"> </w:t>
      </w:r>
      <w:r>
        <w:t xml:space="preserve">≥4.5/5 on post-interview surveys emphasizing "Brazil Rio de Janeiro" role clarity</w:t>
      </w:r>
    </w:p>
    <w:p>
      <w:pPr>
        <w:numPr>
          <w:ilvl w:val="0"/>
          <w:numId w:val="1004"/>
        </w:numPr>
        <w:pStyle w:val="Compact"/>
      </w:pPr>
      <w:r>
        <w:rPr>
          <w:bCs/>
          <w:b/>
        </w:rPr>
        <w:t xml:space="preserve">Brand recall:</w:t>
      </w:r>
      <w:r>
        <w:t xml:space="preserve"> </w:t>
      </w:r>
      <w:r>
        <w:t xml:space="preserve">60% recognition in "Top Employers for Petroleum Engineers in Brazil" surveys</w:t>
      </w:r>
    </w:p>
    <w:bookmarkEnd w:id="27"/>
    <w:bookmarkStart w:id="28" w:name="Xaa3ac2ae96e66afda534e5509cc30dfda87a15e"/>
    <w:p>
      <w:pPr>
        <w:pStyle w:val="Heading2"/>
      </w:pPr>
      <w:r>
        <w:t xml:space="preserve">Conclusion: Strategic Differentiation for Brazil Rio de Janeiro</w:t>
      </w:r>
    </w:p>
    <w:p>
      <w:pPr>
        <w:pStyle w:val="FirstParagraph"/>
      </w:pPr>
      <w:r>
        <w:t xml:space="preserve">This Marketing Plan transcends generic recruitment by embedding Rio de Janeiro's unique energy context into every tactic. By focusing on pre-salt expertise, leveraging local partnerships, and creating culturally resonant content for the Brazil petroleum engineering market, we position ourselves as the employer of choice for top-tier Petroleum Engineers seeking impactful work in Rio de Janeiro. The plan directly responds to regional talent scarcity while aligning with Brazil's energy strategy—ensuring our recruitment efforts deliver sustainable value beyond immediate hiring needs. In a market where Petroleum Engineer retention is 23% below industry averages due to poor cultural alignment, this hyper-localized Marketing Plan for Brazil Rio de Janeiro will be the decisive factor in securing and retaining elite talent.</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Brazil Rio de Janeiro</dc:title>
  <dc:creator/>
  <dc:language>en</dc:language>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