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Lyon,</w:t>
      </w:r>
      <w:r>
        <w:t xml:space="preserve"> </w:t>
      </w:r>
      <w:r>
        <w:t xml:space="preserve">France</w:t>
      </w:r>
    </w:p>
    <w:bookmarkStart w:id="32" w:name="X3a24b4d0eca7d2bd8f903ca7b1493f743e0bcb0"/>
    <w:p>
      <w:pPr>
        <w:pStyle w:val="Heading1"/>
      </w:pPr>
      <w:r>
        <w:t xml:space="preserve">Strategic Marketing Plan: Positioning Petroleum Engineers in Lyon, France's Energy Transition Hub</w:t>
      </w:r>
    </w:p>
    <w:bookmarkStart w:id="20" w:name="executive-summary"/>
    <w:p>
      <w:pPr>
        <w:pStyle w:val="Heading2"/>
      </w:pPr>
      <w:r>
        <w:t xml:space="preserve">Executive Summary</w:t>
      </w:r>
    </w:p>
    <w:p>
      <w:pPr>
        <w:pStyle w:val="FirstParagraph"/>
      </w:pPr>
      <w:r>
        <w:t xml:space="preserve">This Marketing Plan outlines a targeted strategy to establish Petroleum Engineers as critical talent for Lyon’s evolving energy landscape. Contrary to outdated perceptions of petroleum engineering solely tied to extraction, we recognize France’s national shift toward decarbonization and Lyon’s emergence as a strategic hub for sustainable energy innovation. This plan leverages Lyon’s academic strength, industrial ecosystem, and government incentives to position Petroleum Engineers as indispensable assets in France’s clean energy transition—specifically within the context of renewable integration, carbon management, and geothermal development. By aligning with France's 2030 National Energy Strategy (SNE), this initiative transforms petroleum engineering from a legacy field into a dynamic catalyst for Lyon’s economic future.</w:t>
      </w:r>
    </w:p>
    <w:bookmarkEnd w:id="20"/>
    <w:bookmarkStart w:id="21" w:name="market-analysis-the-lyon-context"/>
    <w:p>
      <w:pPr>
        <w:pStyle w:val="Heading2"/>
      </w:pPr>
      <w:r>
        <w:t xml:space="preserve">Market Analysis: The Lyon Context</w:t>
      </w:r>
    </w:p>
    <w:p>
      <w:pPr>
        <w:pStyle w:val="FirstParagraph"/>
      </w:pPr>
      <w:r>
        <w:t xml:space="preserve">Lyon, France’s third-largest city and a recognized innovation hub, possesses unique advantages for energy transition. While France has no active oil production (shut down in 2019), it remains Europe’s fourth-largest energy consumer with ambitious goals under the *Plan de Relance* and *France 2030*. Lyon’s ecosystem—home to</w:t>
      </w:r>
      <w:r>
        <w:t xml:space="preserve"> </w:t>
      </w:r>
      <w:r>
        <w:rPr>
          <w:iCs/>
          <w:i/>
        </w:rPr>
        <w:t xml:space="preserve">Université Claude Bernard Lyon 1</w:t>
      </w:r>
      <w:r>
        <w:t xml:space="preserve">,</w:t>
      </w:r>
      <w:r>
        <w:t xml:space="preserve"> </w:t>
      </w:r>
      <w:r>
        <w:rPr>
          <w:iCs/>
          <w:i/>
        </w:rPr>
        <w:t xml:space="preserve">INSA Lyon</w:t>
      </w:r>
      <w:r>
        <w:t xml:space="preserve">, and the</w:t>
      </w:r>
      <w:r>
        <w:t xml:space="preserve"> </w:t>
      </w:r>
      <w:r>
        <w:rPr>
          <w:iCs/>
          <w:i/>
        </w:rPr>
        <w:t xml:space="preserve">Lyon Innovation Center</w:t>
      </w:r>
      <w:r>
        <w:t xml:space="preserve">—produces high-caliber engineering talent. Crucially, the region hosts significant renewable energy projects (e.g., solar farms in Rhône Valley, hydrogen pilot plants near Saint-Étienne) and is a nexus for European energy policy discussions. However, a skills gap persists: petroleum engineers possess transferable expertise in reservoir modeling, subsurface data analysis, and project management that directly applies to geothermal energy development (a priority for France’s *Géothermie 2030* initiative) and carbon capture utilization storage (CCUS). This plan strategically bridges this gap.</w:t>
      </w:r>
    </w:p>
    <w:bookmarkEnd w:id="21"/>
    <w:bookmarkStart w:id="22" w:name="Xb38593e31e45c31820934d9febe691ea2c6ae6f"/>
    <w:p>
      <w:pPr>
        <w:pStyle w:val="Heading2"/>
      </w:pPr>
      <w:r>
        <w:t xml:space="preserve">Target Audience: Aligning Petroleum Engineers with Lyon's Needs</w:t>
      </w:r>
    </w:p>
    <w:p>
      <w:pPr>
        <w:pStyle w:val="FirstParagraph"/>
      </w:pPr>
      <w:r>
        <w:t xml:space="preserve">The primary audience comprises two segments:</w:t>
      </w:r>
    </w:p>
    <w:p>
      <w:pPr>
        <w:numPr>
          <w:ilvl w:val="0"/>
          <w:numId w:val="1001"/>
        </w:numPr>
        <w:pStyle w:val="Compact"/>
      </w:pPr>
      <w:r>
        <w:rPr>
          <w:bCs/>
          <w:b/>
        </w:rPr>
        <w:t xml:space="preserve">Employers in Lyon’s Energy Transition Sector:</w:t>
      </w:r>
      <w:r>
        <w:t xml:space="preserve"> </w:t>
      </w:r>
      <w:r>
        <w:t xml:space="preserve">Companies like EDF Renewables (Lyon office), Engie, and local startups (e.g., Geothermica) seeking engineers with subsurface expertise for geothermal projects. Also includes industrial firms in the Rhône-Alpes region requiring CCUS integration specialists.</w:t>
      </w:r>
    </w:p>
    <w:p>
      <w:pPr>
        <w:numPr>
          <w:ilvl w:val="0"/>
          <w:numId w:val="1001"/>
        </w:numPr>
        <w:pStyle w:val="Compact"/>
      </w:pPr>
      <w:r>
        <w:rPr>
          <w:bCs/>
          <w:b/>
        </w:rPr>
        <w:t xml:space="preserve">Petroleum Engineers Based in Lyon or Seeking Relocation:</w:t>
      </w:r>
      <w:r>
        <w:t xml:space="preserve"> </w:t>
      </w:r>
      <w:r>
        <w:t xml:space="preserve">Professionals aged 28–45, currently employed in oil/gas sectors facing transition pressures (e.g., from companies like TotalEnergies' Paris R&amp;D hub) seeking career mobility within France’s sustainable energy framework.</w:t>
      </w:r>
    </w:p>
    <w:p>
      <w:pPr>
        <w:pStyle w:val="FirstParagraph"/>
      </w:pPr>
      <w:r>
        <w:t xml:space="preserve">This plan targets Lyon as the operational epicenter due to its: (1) proximity to major energy infrastructure corridors, (2) strong public transport network enabling efficient access to field sites in Auvergne-Rhône-Alpes, and (3) growing cluster of green tech incubators like</w:t>
      </w:r>
      <w:r>
        <w:t xml:space="preserve"> </w:t>
      </w:r>
      <w:r>
        <w:rPr>
          <w:iCs/>
          <w:i/>
        </w:rPr>
        <w:t xml:space="preserve">LaMaison</w:t>
      </w:r>
      <w:r>
        <w:t xml:space="preserve"> </w:t>
      </w:r>
      <w:r>
        <w:t xml:space="preserve">focusing on energy innovation.</w:t>
      </w:r>
    </w:p>
    <w:bookmarkEnd w:id="22"/>
    <w:bookmarkStart w:id="23" w:name="unique-value-proposition"/>
    <w:p>
      <w:pPr>
        <w:pStyle w:val="Heading2"/>
      </w:pPr>
      <w:r>
        <w:t xml:space="preserve">Unique Value Proposition</w:t>
      </w:r>
    </w:p>
    <w:p>
      <w:pPr>
        <w:pStyle w:val="FirstParagraph"/>
      </w:pPr>
      <w:r>
        <w:t xml:space="preserve">Petroleum Engineers are not merely "oil workers" in Lyon—they are the architects of France’s next energy frontier. By harnessing their deep expertise in fluid dynamics, risk assessment, and large-scale project execution, they accelerate the deployment of geothermal networks and CCUS systems across Lyon’s industrial zones (e.g., Port de Lyon) and rural districts. This positions them as</w:t>
      </w:r>
      <w:r>
        <w:t xml:space="preserve"> </w:t>
      </w:r>
      <w:r>
        <w:rPr>
          <w:iCs/>
          <w:i/>
        </w:rPr>
        <w:t xml:space="preserve">energy transition engineers</w:t>
      </w:r>
      <w:r>
        <w:t xml:space="preserve">, directly contributing to France’s carbon neutrality by 2050 target while leveraging Lyon’s existing industrial base.</w:t>
      </w:r>
    </w:p>
    <w:bookmarkEnd w:id="23"/>
    <w:bookmarkStart w:id="28" w:name="marketing-mix-the-4ps-for-lyon-success"/>
    <w:p>
      <w:pPr>
        <w:pStyle w:val="Heading2"/>
      </w:pPr>
      <w:r>
        <w:t xml:space="preserve">Marketing Mix: The 4Ps for Lyon Success</w:t>
      </w:r>
    </w:p>
    <w:bookmarkStart w:id="24" w:name="Xf519033692c1678228be7d5a9fdaa3b8da259f8"/>
    <w:p>
      <w:pPr>
        <w:pStyle w:val="Heading3"/>
      </w:pPr>
      <w:r>
        <w:t xml:space="preserve">Product: Petroleum Engineering Services Tailored for Lyon's Transition</w:t>
      </w:r>
    </w:p>
    <w:p>
      <w:pPr>
        <w:pStyle w:val="FirstParagraph"/>
      </w:pPr>
      <w:r>
        <w:t xml:space="preserve">We offer a certified "Energy Transition Engineer" accreditation, developed with INSA Lyon and French energy regulators. This program repositions petroleum engineering skills into geothermal feasibility studies, carbon footprint modeling for industrial plants (e.g., in the Rhône Valley), and pipeline safety optimization for hydrogen infrastructure. All services are marketed as "Lyon-Ready Solutions," emphasizing local relevance through case studies from projects like the</w:t>
      </w:r>
      <w:r>
        <w:t xml:space="preserve"> </w:t>
      </w:r>
      <w:r>
        <w:rPr>
          <w:iCs/>
          <w:i/>
        </w:rPr>
        <w:t xml:space="preserve">Geothermal Energy Project in Vénissieux</w:t>
      </w:r>
      <w:r>
        <w:t xml:space="preserve">.</w:t>
      </w:r>
    </w:p>
    <w:bookmarkEnd w:id="24"/>
    <w:bookmarkStart w:id="25" w:name="pricing-tiered-value-based-model"/>
    <w:p>
      <w:pPr>
        <w:pStyle w:val="Heading3"/>
      </w:pPr>
      <w:r>
        <w:t xml:space="preserve">Pricing: Tiered Value-Based Model</w:t>
      </w:r>
    </w:p>
    <w:p>
      <w:pPr>
        <w:pStyle w:val="FirstParagraph"/>
      </w:pPr>
      <w:r>
        <w:t xml:space="preserve">•</w:t>
      </w:r>
      <w:r>
        <w:rPr>
          <w:bCs/>
          <w:b/>
        </w:rPr>
        <w:t xml:space="preserve">Individual Engineer Services:</w:t>
      </w:r>
      <w:r>
        <w:t xml:space="preserve"> </w:t>
      </w:r>
      <w:r>
        <w:t xml:space="preserve">€85–120/hr for consultancy, with discounts for long-term contracts (e.g., 12+ months) with Lyon-based firms.</w:t>
      </w:r>
      <w:r>
        <w:t xml:space="preserve"> </w:t>
      </w:r>
      <w:r>
        <w:t xml:space="preserve">•</w:t>
      </w:r>
      <w:r>
        <w:rPr>
          <w:bCs/>
          <w:b/>
        </w:rPr>
        <w:t xml:space="preserve">Corporate Packages:</w:t>
      </w:r>
      <w:r>
        <w:t xml:space="preserve"> </w:t>
      </w:r>
      <w:r>
        <w:t xml:space="preserve">Bundled "Lyon Energy Transition Suite" (geothermal assessment + CCUS integration plan) at €45,000–€75,000/project.</w:t>
      </w:r>
      <w:r>
        <w:t xml:space="preserve"> </w:t>
      </w:r>
      <w:r>
        <w:t xml:space="preserve">*All pricing includes mandatory collaboration with Lyon’s</w:t>
      </w:r>
      <w:r>
        <w:t xml:space="preserve"> </w:t>
      </w:r>
      <w:r>
        <w:rPr>
          <w:iCs/>
          <w:i/>
        </w:rPr>
        <w:t xml:space="preserve">Cité de l’Énergie</w:t>
      </w:r>
      <w:r>
        <w:t xml:space="preserve"> </w:t>
      </w:r>
      <w:r>
        <w:t xml:space="preserve">for local regulatory alignment.*</w:t>
      </w:r>
    </w:p>
    <w:bookmarkEnd w:id="25"/>
    <w:bookmarkStart w:id="26" w:name="X61b4b4aa6bfe91dc13a66f545b620eab83bed48"/>
    <w:p>
      <w:pPr>
        <w:pStyle w:val="Heading3"/>
      </w:pPr>
      <w:r>
        <w:t xml:space="preserve">Promotion: Hyper-Localized Campaigns in France Lyon</w:t>
      </w:r>
    </w:p>
    <w:p>
      <w:pPr>
        <w:pStyle w:val="FirstParagraph"/>
      </w:pPr>
      <w:r>
        <w:t xml:space="preserve">•</w:t>
      </w:r>
      <w:r>
        <w:rPr>
          <w:bCs/>
          <w:b/>
        </w:rPr>
        <w:t xml:space="preserve">Lyon-Specific Events:</w:t>
      </w:r>
      <w:r>
        <w:t xml:space="preserve"> </w:t>
      </w:r>
      <w:r>
        <w:t xml:space="preserve">Host quarterly "Energy Transition Roundtables" at Lyon’s Confluence district (e.g., with EDF and City of Lyon officials) to showcase success stories.</w:t>
      </w:r>
      <w:r>
        <w:t xml:space="preserve"> </w:t>
      </w:r>
      <w:r>
        <w:t xml:space="preserve">•</w:t>
      </w:r>
      <w:r>
        <w:rPr>
          <w:bCs/>
          <w:b/>
        </w:rPr>
        <w:t xml:space="preserve">Digital Targeting:</w:t>
      </w:r>
      <w:r>
        <w:t xml:space="preserve"> </w:t>
      </w:r>
      <w:r>
        <w:t xml:space="preserve">LinkedIn campaigns targeting petroleum engineers in France, using keywords like "geothermal Lyon," "CCUS France," with ads geo-fenced to the Rhône-Alpes region.</w:t>
      </w:r>
      <w:r>
        <w:t xml:space="preserve"> </w:t>
      </w:r>
      <w:r>
        <w:t xml:space="preserve">•</w:t>
      </w:r>
      <w:r>
        <w:rPr>
          <w:bCs/>
          <w:b/>
        </w:rPr>
        <w:t xml:space="preserve">Academic Partnerships:</w:t>
      </w:r>
      <w:r>
        <w:t xml:space="preserve"> </w:t>
      </w:r>
      <w:r>
        <w:t xml:space="preserve">Co-develop a 3-month certification module at</w:t>
      </w:r>
      <w:r>
        <w:t xml:space="preserve"> </w:t>
      </w:r>
      <w:r>
        <w:rPr>
          <w:iCs/>
          <w:i/>
        </w:rPr>
        <w:t xml:space="preserve">Ecole Centrale de Lyon</w:t>
      </w:r>
      <w:r>
        <w:t xml:space="preserve">, funded by the Auvergne-Rhône-Alpes regional government’s *Investissements d’Avenir* fund.</w:t>
      </w:r>
      <w:r>
        <w:t xml:space="preserve"> </w:t>
      </w:r>
      <w:r>
        <w:t xml:space="preserve">•</w:t>
      </w:r>
      <w:r>
        <w:rPr>
          <w:bCs/>
          <w:b/>
        </w:rPr>
        <w:t xml:space="preserve">Content Marketing:</w:t>
      </w:r>
      <w:r>
        <w:t xml:space="preserve"> </w:t>
      </w:r>
      <w:r>
        <w:t xml:space="preserve">Publish white papers titled "How Petroleum Engineers Drive Geothermal Success in Lyon" for local media (e.g.,</w:t>
      </w:r>
      <w:r>
        <w:t xml:space="preserve"> </w:t>
      </w:r>
      <w:r>
        <w:rPr>
          <w:iCs/>
          <w:i/>
        </w:rPr>
        <w:t xml:space="preserve">Lyon Mag</w:t>
      </w:r>
      <w:r>
        <w:t xml:space="preserve">) and LinkedIn.</w:t>
      </w:r>
    </w:p>
    <w:bookmarkEnd w:id="26"/>
    <w:bookmarkStart w:id="27" w:name="place-lyon-as-the-operational-heart"/>
    <w:p>
      <w:pPr>
        <w:pStyle w:val="Heading3"/>
      </w:pPr>
      <w:r>
        <w:t xml:space="preserve">Place: Lyon as the Operational Heart</w:t>
      </w:r>
    </w:p>
    <w:p>
      <w:pPr>
        <w:pStyle w:val="FirstParagraph"/>
      </w:pPr>
      <w:r>
        <w:t xml:space="preserve">All client engagement, training, and project management occur within Lyon. We establish a dedicated office at the *Lyon Innovation Hub* to:</w:t>
      </w:r>
      <w:r>
        <w:t xml:space="preserve"> </w:t>
      </w:r>
      <w:r>
        <w:t xml:space="preserve">•Facilitate networking with key stakeholders (e.g., Rhône Valley Energy Agency).</w:t>
      </w:r>
      <w:r>
        <w:t xml:space="preserve"> </w:t>
      </w:r>
      <w:r>
        <w:t xml:space="preserve">•Host workshops for French industrial clients seeking "energy transition-ready" talent.</w:t>
      </w:r>
      <w:r>
        <w:t xml:space="preserve"> </w:t>
      </w:r>
      <w:r>
        <w:t xml:space="preserve">•Collaborate with Lyon’s</w:t>
      </w:r>
      <w:r>
        <w:t xml:space="preserve"> </w:t>
      </w:r>
      <w:r>
        <w:rPr>
          <w:iCs/>
          <w:i/>
        </w:rPr>
        <w:t xml:space="preserve">Chambre de Commerce</w:t>
      </w:r>
      <w:r>
        <w:t xml:space="preserve"> </w:t>
      </w:r>
      <w:r>
        <w:t xml:space="preserve">on government incentive programs (e.g., tax credits for CCUS projects).</w:t>
      </w:r>
    </w:p>
    <w:bookmarkEnd w:id="27"/>
    <w:bookmarkEnd w:id="28"/>
    <w:bookmarkStart w:id="29" w:name="implementation-timeline-18-month-plan"/>
    <w:p>
      <w:pPr>
        <w:pStyle w:val="Heading2"/>
      </w:pPr>
      <w:r>
        <w:t xml:space="preserve">Implementation Timeline: 18-Month Plan</w:t>
      </w:r>
    </w:p>
    <w:p>
      <w:pPr>
        <w:numPr>
          <w:ilvl w:val="0"/>
          <w:numId w:val="1002"/>
        </w:numPr>
        <w:pStyle w:val="Compact"/>
      </w:pPr>
      <w:r>
        <w:rPr>
          <w:bCs/>
          <w:b/>
        </w:rPr>
        <w:t xml:space="preserve">Q1–Q2 2024:</w:t>
      </w:r>
      <w:r>
        <w:t xml:space="preserve"> </w:t>
      </w:r>
      <w:r>
        <w:t xml:space="preserve">Launch academic certification with INSA Lyon; secure partnerships with 3 major Lyon energy firms (e.g., EDF, Engie).</w:t>
      </w:r>
    </w:p>
    <w:p>
      <w:pPr>
        <w:numPr>
          <w:ilvl w:val="0"/>
          <w:numId w:val="1002"/>
        </w:numPr>
        <w:pStyle w:val="Compact"/>
      </w:pPr>
      <w:r>
        <w:rPr>
          <w:bCs/>
          <w:b/>
        </w:rPr>
        <w:t xml:space="preserve">Q3–Q4 2024:</w:t>
      </w:r>
      <w:r>
        <w:t xml:space="preserve"> </w:t>
      </w:r>
      <w:r>
        <w:t xml:space="preserve">Host first "Lyon Energy Transition Summit"; deploy digital campaigns targeting petroleum engineers in France.</w:t>
      </w:r>
    </w:p>
    <w:p>
      <w:pPr>
        <w:numPr>
          <w:ilvl w:val="0"/>
          <w:numId w:val="1002"/>
        </w:numPr>
        <w:pStyle w:val="Compact"/>
      </w:pPr>
      <w:r>
        <w:rPr>
          <w:bCs/>
          <w:b/>
        </w:rPr>
        <w:t xml:space="preserve">2025:</w:t>
      </w:r>
      <w:r>
        <w:t xml:space="preserve"> </w:t>
      </w:r>
      <w:r>
        <w:t xml:space="preserve">Scale to 15+ corporate contracts; expand geothermal project portfolio across Rhône-Alpes region.</w:t>
      </w:r>
    </w:p>
    <w:bookmarkEnd w:id="29"/>
    <w:bookmarkStart w:id="30" w:name="kpis-for-success-lyon-focus"/>
    <w:p>
      <w:pPr>
        <w:pStyle w:val="Heading2"/>
      </w:pPr>
      <w:r>
        <w:t xml:space="preserve">KPIs for Success (Lyon Focus)</w:t>
      </w:r>
    </w:p>
    <w:p>
      <w:pPr>
        <w:numPr>
          <w:ilvl w:val="0"/>
          <w:numId w:val="1003"/>
        </w:numPr>
        <w:pStyle w:val="Compact"/>
      </w:pPr>
      <w:r>
        <w:rPr>
          <w:bCs/>
          <w:b/>
        </w:rPr>
        <w:t xml:space="preserve">Lyon Client Acquisition:</w:t>
      </w:r>
      <w:r>
        <w:t xml:space="preserve"> </w:t>
      </w:r>
      <w:r>
        <w:t xml:space="preserve">Secure 8+ strategic partnerships with energy firms based in Lyon by 2025.</w:t>
      </w:r>
    </w:p>
    <w:p>
      <w:pPr>
        <w:numPr>
          <w:ilvl w:val="0"/>
          <w:numId w:val="1003"/>
        </w:numPr>
        <w:pStyle w:val="Compact"/>
      </w:pPr>
      <w:r>
        <w:rPr>
          <w:bCs/>
          <w:b/>
        </w:rPr>
        <w:t xml:space="preserve">Talent Conversion:</w:t>
      </w:r>
      <w:r>
        <w:t xml:space="preserve"> </w:t>
      </w:r>
      <w:r>
        <w:t xml:space="preserve">Attract 50+ petroleum engineers to relocate or retrain for Lyon-based roles by 2026.</w:t>
      </w:r>
    </w:p>
    <w:p>
      <w:pPr>
        <w:numPr>
          <w:ilvl w:val="0"/>
          <w:numId w:val="1003"/>
        </w:numPr>
        <w:pStyle w:val="Compact"/>
      </w:pPr>
      <w:r>
        <w:rPr>
          <w:bCs/>
          <w:b/>
        </w:rPr>
        <w:t xml:space="preserve">Economic Impact:</w:t>
      </w:r>
      <w:r>
        <w:t xml:space="preserve"> </w:t>
      </w:r>
      <w:r>
        <w:t xml:space="preserve">Support the creation of 120+ green jobs in Lyon’s energy transition sector by 2026.</w:t>
      </w:r>
    </w:p>
    <w:bookmarkEnd w:id="30"/>
    <w:bookmarkStart w:id="31" w:name="X617a4699d0148936312fc0f1b2f1e417df8d202"/>
    <w:p>
      <w:pPr>
        <w:pStyle w:val="Heading2"/>
      </w:pPr>
      <w:r>
        <w:t xml:space="preserve">Conclusion: Petroleum Engineers as Lyon's Energy Catalyst</w:t>
      </w:r>
    </w:p>
    <w:p>
      <w:pPr>
        <w:pStyle w:val="FirstParagraph"/>
      </w:pPr>
      <w:r>
        <w:t xml:space="preserve">This Marketing Plan redefines petroleum engineering for France Lyon, transforming it from a declining sector into a cornerstone of regional economic resilience. By anchoring our strategy in Lyon’s unique position as Europe’s energy transition innovation cluster—leveraging its universities, industrial corridors, and national policy alignment—we position Petroleum Engineers not as relics of the past, but as the essential talent driving France’s sustainable future. The success of this plan will cement Lyon’s reputation as a global model for workforce adaptation in the energy transition era. In France Lyon, where innovation meets legacy infrastructure, Petroleum Engineers are no longer just engineers; they are architects of tomorrow.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Engineers in Lyon, France</dc:title>
  <dc:creator/>
  <dc:language>en</dc:language>
  <cp:keywords/>
  <dcterms:created xsi:type="dcterms:W3CDTF">2026-07-21T04:12:11Z</dcterms:created>
  <dcterms:modified xsi:type="dcterms:W3CDTF">2026-07-21T04:12:11Z</dcterms:modified>
</cp:coreProperties>
</file>

<file path=docProps/custom.xml><?xml version="1.0" encoding="utf-8"?>
<Properties xmlns="http://schemas.openxmlformats.org/officeDocument/2006/custom-properties" xmlns:vt="http://schemas.openxmlformats.org/officeDocument/2006/docPropsVTypes"/>
</file>