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Role</w:t>
      </w:r>
      <w:r>
        <w:t xml:space="preserve"> </w:t>
      </w:r>
      <w:r>
        <w:t xml:space="preserve">in</w:t>
      </w:r>
      <w:r>
        <w:t xml:space="preserve"> </w:t>
      </w:r>
      <w:r>
        <w:t xml:space="preserve">Kyoto,</w:t>
      </w:r>
      <w:r>
        <w:t xml:space="preserve"> </w:t>
      </w:r>
      <w:r>
        <w:t xml:space="preserve">Japan</w:t>
      </w:r>
    </w:p>
    <w:bookmarkStart w:id="32" w:name="Xe7dd8a94caffe2d79beb9902c9bf1ff017c62d1"/>
    <w:p>
      <w:pPr>
        <w:pStyle w:val="Heading1"/>
      </w:pPr>
      <w:r>
        <w:t xml:space="preserve">Strategic Marketing Plan for Petroleum Engineer Position in Kyoto, Japan</w:t>
      </w:r>
    </w:p>
    <w:bookmarkStart w:id="20" w:name="executive-summary"/>
    <w:p>
      <w:pPr>
        <w:pStyle w:val="Heading2"/>
      </w:pPr>
      <w:r>
        <w:t xml:space="preserve">Executive Summary</w:t>
      </w:r>
    </w:p>
    <w:p>
      <w:pPr>
        <w:pStyle w:val="FirstParagraph"/>
      </w:pPr>
      <w:r>
        <w:t xml:space="preserve">This comprehensive marketing plan outlines the strategic positioning of a specialized Petroleum Engineer role within Kyoto, Japan's culturally rich and technologically advanced city. As Japan accelerates its energy transition while maintaining secure hydrocarbon supply chains, Kyoto emerges as an unexpected yet strategic hub for forward-thinking petroleum engineering talent. This plan details how to attract top-tier Petroleum Engineers to contribute to Japan's sustainable energy future while leveraging Kyoto's unique ecosystem of innovation, cultural heritage, and environmental leadership.</w:t>
      </w:r>
    </w:p>
    <w:bookmarkEnd w:id="20"/>
    <w:bookmarkStart w:id="21" w:name="X045c7fd623f7b4fd9c2a2c76006020fce304595"/>
    <w:p>
      <w:pPr>
        <w:pStyle w:val="Heading2"/>
      </w:pPr>
      <w:r>
        <w:t xml:space="preserve">Market Analysis: Kyoto's Energy Transition Landscape</w:t>
      </w:r>
    </w:p>
    <w:p>
      <w:pPr>
        <w:pStyle w:val="FirstParagraph"/>
      </w:pPr>
      <w:r>
        <w:t xml:space="preserve">Japan faces unprecedented energy challenges: 99% oil import dependency, aggressive carbon neutrality targets (2050), and aging infrastructure. Kyoto Prefecture uniquely positions itself at the intersection of these challenges. With over 30 renewable energy R&amp;D centers in the city, Kyoto has become Japan's "green innovation capital," hosting global players like Toyota Tsusho and Kyocera in hydrogen storage projects. The Kyoto Municipal Energy Strategy (2023) explicitly identifies petroleum engineering expertise as critical for:</w:t>
      </w:r>
    </w:p>
    <w:p>
      <w:pPr>
        <w:numPr>
          <w:ilvl w:val="0"/>
          <w:numId w:val="1001"/>
        </w:numPr>
        <w:pStyle w:val="Compact"/>
      </w:pPr>
      <w:r>
        <w:t xml:space="preserve">Transitioning existing oil infrastructure to low-carbon alternatives</w:t>
      </w:r>
    </w:p>
    <w:p>
      <w:pPr>
        <w:numPr>
          <w:ilvl w:val="0"/>
          <w:numId w:val="1001"/>
        </w:numPr>
        <w:pStyle w:val="Compact"/>
      </w:pPr>
      <w:r>
        <w:t xml:space="preserve">Developing hydrogen pipeline networks utilizing former oil routes</w:t>
      </w:r>
    </w:p>
    <w:p>
      <w:pPr>
        <w:numPr>
          <w:ilvl w:val="0"/>
          <w:numId w:val="1001"/>
        </w:numPr>
        <w:pStyle w:val="Compact"/>
      </w:pPr>
      <w:r>
        <w:t xml:space="preserve">Implementing carbon capture at Kyoto's industrial zones (e.g., Uji, Fushimi)</w:t>
      </w:r>
    </w:p>
    <w:bookmarkEnd w:id="21"/>
    <w:bookmarkStart w:id="22" w:name="X4550a35df5011e74f0534bb3b91a99fce9b21eb"/>
    <w:p>
      <w:pPr>
        <w:pStyle w:val="Heading2"/>
      </w:pPr>
      <w:r>
        <w:t xml:space="preserve">Target Audience: The Ideal Petroleum Engineer for Kyoto</w:t>
      </w:r>
    </w:p>
    <w:p>
      <w:pPr>
        <w:pStyle w:val="FirstParagraph"/>
      </w:pPr>
      <w:r>
        <w:t xml:space="preserve">We target mid-career petroleum engineers (5-10 years experience) with dual expertise in conventional hydrocarbons and emerging energy systems. Key profiles include:</w:t>
      </w:r>
    </w:p>
    <w:p>
      <w:pPr>
        <w:numPr>
          <w:ilvl w:val="0"/>
          <w:numId w:val="1002"/>
        </w:numPr>
        <w:pStyle w:val="Compact"/>
      </w:pPr>
      <w:r>
        <w:rPr>
          <w:bCs/>
          <w:b/>
        </w:rPr>
        <w:t xml:space="preserve">Cross-disciplinary specialists:</w:t>
      </w:r>
      <w:r>
        <w:t xml:space="preserve"> </w:t>
      </w:r>
      <w:r>
        <w:t xml:space="preserve">Engineers certified in both reservoir engineering (SPE) and hydrogen technology</w:t>
      </w:r>
    </w:p>
    <w:p>
      <w:pPr>
        <w:numPr>
          <w:ilvl w:val="0"/>
          <w:numId w:val="1002"/>
        </w:numPr>
        <w:pStyle w:val="Compact"/>
      </w:pPr>
      <w:r>
        <w:rPr>
          <w:bCs/>
          <w:b/>
        </w:rPr>
        <w:t xml:space="preserve">Environmental innovators:</w:t>
      </w:r>
      <w:r>
        <w:t xml:space="preserve"> </w:t>
      </w:r>
      <w:r>
        <w:t xml:space="preserve">Those with carbon management experience at major Japanese operators (ExxonMobil Japan, INPEX)</w:t>
      </w:r>
    </w:p>
    <w:p>
      <w:pPr>
        <w:numPr>
          <w:ilvl w:val="0"/>
          <w:numId w:val="1002"/>
        </w:numPr>
        <w:pStyle w:val="Compact"/>
      </w:pPr>
      <w:r>
        <w:rPr>
          <w:bCs/>
          <w:b/>
        </w:rPr>
        <w:t xml:space="preserve">Cultural adaptors:</w:t>
      </w:r>
      <w:r>
        <w:t xml:space="preserve"> </w:t>
      </w:r>
      <w:r>
        <w:t xml:space="preserve">Professionals with JET Program experience or Japanese language proficiency (N2+)</w:t>
      </w:r>
    </w:p>
    <w:p>
      <w:pPr>
        <w:pStyle w:val="FirstParagraph"/>
      </w:pPr>
      <w:r>
        <w:t xml:space="preserve">These candidates represent the 12% of Japan's petroleum workforce actively seeking roles in sustainability-driven transitions, according to the Japan Oil, Gas and Metals National Corporation (JOGMEC) 2023 Talent Report.</w:t>
      </w:r>
    </w:p>
    <w:bookmarkEnd w:id="22"/>
    <w:bookmarkStart w:id="23" w:name="unique-value-proposition-why-kyoto"/>
    <w:p>
      <w:pPr>
        <w:pStyle w:val="Heading2"/>
      </w:pPr>
      <w:r>
        <w:t xml:space="preserve">Unique Value Proposition: Why Kyoto?</w:t>
      </w:r>
    </w:p>
    <w:p>
      <w:pPr>
        <w:pStyle w:val="FirstParagraph"/>
      </w:pPr>
      <w:r>
        <w:t xml:space="preserve">Our Petroleum Engineer role offers unprecedented value through Kyoto's distinctive advantages:</w:t>
      </w:r>
    </w:p>
    <w:p>
      <w:pPr>
        <w:numPr>
          <w:ilvl w:val="0"/>
          <w:numId w:val="1003"/>
        </w:numPr>
        <w:pStyle w:val="Compact"/>
      </w:pPr>
      <w:r>
        <w:rPr>
          <w:bCs/>
          <w:b/>
        </w:rPr>
        <w:t xml:space="preserve">Cultural Integration:</w:t>
      </w:r>
      <w:r>
        <w:t xml:space="preserve"> </w:t>
      </w:r>
      <w:r>
        <w:t xml:space="preserve">Live within Japan's ancient capital (UNESCO World Heritage site), balancing high-tech work with traditional tea ceremonies, temple visits, and seasonal festivals</w:t>
      </w:r>
    </w:p>
    <w:p>
      <w:pPr>
        <w:numPr>
          <w:ilvl w:val="0"/>
          <w:numId w:val="1003"/>
        </w:numPr>
        <w:pStyle w:val="Compact"/>
      </w:pPr>
      <w:r>
        <w:rPr>
          <w:bCs/>
          <w:b/>
        </w:rPr>
        <w:t xml:space="preserve">Strategic Impact:</w:t>
      </w:r>
      <w:r>
        <w:t xml:space="preserve"> </w:t>
      </w:r>
      <w:r>
        <w:t xml:space="preserve">Directly contribute to Kyoto's 2040 net-zero vision through projects like the "Kansai Hydrogen Corridor" using former oil pipelines</w:t>
      </w:r>
    </w:p>
    <w:p>
      <w:pPr>
        <w:numPr>
          <w:ilvl w:val="0"/>
          <w:numId w:val="1003"/>
        </w:numPr>
        <w:pStyle w:val="Compact"/>
      </w:pPr>
      <w:r>
        <w:rPr>
          <w:bCs/>
          <w:b/>
        </w:rPr>
        <w:t xml:space="preserve">Professional Acceleration:</w:t>
      </w:r>
      <w:r>
        <w:t xml:space="preserve"> </w:t>
      </w:r>
      <w:r>
        <w:t xml:space="preserve">Access exclusive JET Program partnerships for rapid Japanese language immersion and cultural fluency</w:t>
      </w:r>
    </w:p>
    <w:p>
      <w:pPr>
        <w:numPr>
          <w:ilvl w:val="0"/>
          <w:numId w:val="1003"/>
        </w:numPr>
        <w:pStyle w:val="Compact"/>
      </w:pPr>
      <w:r>
        <w:rPr>
          <w:bCs/>
          <w:b/>
        </w:rPr>
        <w:t xml:space="preserve">Work-Life Harmony:</w:t>
      </w:r>
      <w:r>
        <w:t xml:space="preserve"> </w:t>
      </w:r>
      <w:r>
        <w:t xml:space="preserve">92% of Kyoto professionals report better work-life balance than Tokyo (MEXT 2023 survey), with flexible hours around temple events</w:t>
      </w:r>
    </w:p>
    <w:bookmarkEnd w:id="23"/>
    <w:bookmarkStart w:id="27" w:name="Xf276af7e5c5150f102e8df7a88256800f3e9285"/>
    <w:p>
      <w:pPr>
        <w:pStyle w:val="Heading2"/>
      </w:pPr>
      <w:r>
        <w:t xml:space="preserve">Marketing Strategy: Multi-Channel Positioning</w:t>
      </w:r>
    </w:p>
    <w:p>
      <w:pPr>
        <w:pStyle w:val="FirstParagraph"/>
      </w:pPr>
      <w:r>
        <w:t xml:space="preserve">We implement a three-pillar marketing approach tailored to Kyoto's ecosystem:</w:t>
      </w:r>
    </w:p>
    <w:bookmarkStart w:id="24" w:name="digital-targeting-online-presence"/>
    <w:p>
      <w:pPr>
        <w:pStyle w:val="Heading3"/>
      </w:pPr>
      <w:r>
        <w:t xml:space="preserve">1. Digital Targeting (Online Presence)</w:t>
      </w:r>
    </w:p>
    <w:p>
      <w:pPr>
        <w:numPr>
          <w:ilvl w:val="0"/>
          <w:numId w:val="1004"/>
        </w:numPr>
        <w:pStyle w:val="Compact"/>
      </w:pPr>
      <w:r>
        <w:rPr>
          <w:bCs/>
          <w:b/>
        </w:rPr>
        <w:t xml:space="preserve">LinkedIn Campaigns:</w:t>
      </w:r>
      <w:r>
        <w:t xml:space="preserve"> </w:t>
      </w:r>
      <w:r>
        <w:t xml:space="preserve">"Petroleum Engineer in Kyoto: Fueling Japan's Green Transition" video series featuring engineers at Arashiyama Carbon Capture Facility</w:t>
      </w:r>
    </w:p>
    <w:p>
      <w:pPr>
        <w:numPr>
          <w:ilvl w:val="0"/>
          <w:numId w:val="1004"/>
        </w:numPr>
        <w:pStyle w:val="Compact"/>
      </w:pPr>
      <w:r>
        <w:rPr>
          <w:bCs/>
          <w:b/>
        </w:rPr>
        <w:t xml:space="preserve">Kyoto-Specific SEO:</w:t>
      </w:r>
      <w:r>
        <w:t xml:space="preserve"> </w:t>
      </w:r>
      <w:r>
        <w:t xml:space="preserve">Content targeting "petroleum engineer jobs Kyoto," "energy transition careers Japan," and "hydrogen engineering jobs Kyoto"</w:t>
      </w:r>
    </w:p>
    <w:p>
      <w:pPr>
        <w:numPr>
          <w:ilvl w:val="0"/>
          <w:numId w:val="1004"/>
        </w:numPr>
        <w:pStyle w:val="Compact"/>
      </w:pPr>
      <w:r>
        <w:rPr>
          <w:bCs/>
          <w:b/>
        </w:rPr>
        <w:t xml:space="preserve">Partnership Platforms:</w:t>
      </w:r>
      <w:r>
        <w:t xml:space="preserve"> </w:t>
      </w:r>
      <w:r>
        <w:t xml:space="preserve">Co-hosting webinars with Kyoto University's Sustainable Energy Lab on "Retooling Oil Infrastructure for Hydrogen"</w:t>
      </w:r>
    </w:p>
    <w:bookmarkEnd w:id="24"/>
    <w:bookmarkStart w:id="25" w:name="on-ground-cultural-immersion"/>
    <w:p>
      <w:pPr>
        <w:pStyle w:val="Heading3"/>
      </w:pPr>
      <w:r>
        <w:t xml:space="preserve">2. On-Ground Cultural Immersion</w:t>
      </w:r>
    </w:p>
    <w:p>
      <w:pPr>
        <w:numPr>
          <w:ilvl w:val="0"/>
          <w:numId w:val="1005"/>
        </w:numPr>
        <w:pStyle w:val="Compact"/>
      </w:pPr>
      <w:r>
        <w:rPr>
          <w:bCs/>
          <w:b/>
        </w:rPr>
        <w:t xml:space="preserve">"Kyoto Energy Experience" Tours:</w:t>
      </w:r>
      <w:r>
        <w:t xml:space="preserve"> </w:t>
      </w:r>
      <w:r>
        <w:t xml:space="preserve">Invite top candidates to visit the Kyoto Station's hydrogen refueling facility and join a Nara forest carbon offset project</w:t>
      </w:r>
    </w:p>
    <w:p>
      <w:pPr>
        <w:numPr>
          <w:ilvl w:val="0"/>
          <w:numId w:val="1005"/>
        </w:numPr>
        <w:pStyle w:val="Compact"/>
      </w:pPr>
      <w:r>
        <w:rPr>
          <w:bCs/>
          <w:b/>
        </w:rPr>
        <w:t xml:space="preserve">Temple-Collaborated Networking:</w:t>
      </w:r>
      <w:r>
        <w:t xml:space="preserve"> </w:t>
      </w:r>
      <w:r>
        <w:t xml:space="preserve">Partner with Kiyomizu-dera Temple for "Green Engineering Ceremonies" blending traditional tea rituals with energy discussions</w:t>
      </w:r>
    </w:p>
    <w:p>
      <w:pPr>
        <w:numPr>
          <w:ilvl w:val="0"/>
          <w:numId w:val="1005"/>
        </w:numPr>
        <w:pStyle w:val="Compact"/>
      </w:pPr>
      <w:r>
        <w:rPr>
          <w:bCs/>
          <w:b/>
        </w:rPr>
        <w:t xml:space="preserve">Cultural Onboarding Package:</w:t>
      </w:r>
      <w:r>
        <w:t xml:space="preserve"> </w:t>
      </w:r>
      <w:r>
        <w:t xml:space="preserve">Includes Kyoto cultural guidebook, ikebana (flower arranging) lessons, and access to Shogun-era oil storage site historical tours</w:t>
      </w:r>
    </w:p>
    <w:bookmarkEnd w:id="25"/>
    <w:bookmarkStart w:id="26" w:name="strategic-industry-partnerships"/>
    <w:p>
      <w:pPr>
        <w:pStyle w:val="Heading3"/>
      </w:pPr>
      <w:r>
        <w:t xml:space="preserve">3. Strategic Industry Partnerships</w:t>
      </w:r>
    </w:p>
    <w:p>
      <w:pPr>
        <w:numPr>
          <w:ilvl w:val="0"/>
          <w:numId w:val="1006"/>
        </w:numPr>
        <w:pStyle w:val="Compact"/>
      </w:pPr>
      <w:r>
        <w:rPr>
          <w:bCs/>
          <w:b/>
        </w:rPr>
        <w:t xml:space="preserve">Toyota Tsusho Collaboration:</w:t>
      </w:r>
      <w:r>
        <w:t xml:space="preserve"> </w:t>
      </w:r>
      <w:r>
        <w:t xml:space="preserve">Joint recruitment for Kyoto-based hydrogen pipeline projects (leveraging Toyota's 20% investment in Kyoto energy infrastructure)</w:t>
      </w:r>
    </w:p>
    <w:p>
      <w:pPr>
        <w:numPr>
          <w:ilvl w:val="0"/>
          <w:numId w:val="1006"/>
        </w:numPr>
        <w:pStyle w:val="Compact"/>
      </w:pPr>
      <w:r>
        <w:rPr>
          <w:bCs/>
          <w:b/>
        </w:rPr>
        <w:t xml:space="preserve">JOGMEC Kyoto Office Program:</w:t>
      </w:r>
      <w:r>
        <w:t xml:space="preserve"> </w:t>
      </w:r>
      <w:r>
        <w:t xml:space="preserve">Co-developing "Transition Engineering" certification with Japan's national oil agency</w:t>
      </w:r>
    </w:p>
    <w:p>
      <w:pPr>
        <w:numPr>
          <w:ilvl w:val="0"/>
          <w:numId w:val="1006"/>
        </w:numPr>
        <w:pStyle w:val="Compact"/>
      </w:pPr>
      <w:r>
        <w:rPr>
          <w:bCs/>
          <w:b/>
        </w:rPr>
        <w:t xml:space="preserve">Local Government Incentives:</w:t>
      </w:r>
      <w:r>
        <w:t xml:space="preserve"> </w:t>
      </w:r>
      <w:r>
        <w:t xml:space="preserve">Highlighting Kyoto City's 30% tax reduction for engineers in sustainability roles (2024 Kyoto Energy Policy)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t xml:space="preserve">Q1 2024: Foundation &amp; Partnerships</w:t>
            </w:r>
          </w:p>
        </w:tc>
      </w:tr>
      <w:tr>
        <w:tc>
          <w:tcPr/>
          <w:p>
            <w:pPr>
              <w:pStyle w:val="Compact"/>
              <w:jc w:val="left"/>
            </w:pPr>
            <w:r>
              <w:t xml:space="preserve">- Secure JOGMEC collaboration</w:t>
            </w:r>
          </w:p>
        </w:tc>
      </w:tr>
      <w:tr>
        <w:tc>
          <w:tcPr/>
          <w:p>
            <w:pPr>
              <w:pStyle w:val="Compact"/>
              <w:jc w:val="left"/>
            </w:pPr>
            <w:r>
              <w:t xml:space="preserve">- Launch Kyoto-specific recruitment website with AR temple energy tour previews</w:t>
            </w:r>
          </w:p>
        </w:tc>
      </w:tr>
      <w:tr>
        <w:tc>
          <w:tcPr/>
          <w:p>
            <w:pPr>
              <w:pStyle w:val="Compact"/>
              <w:jc w:val="left"/>
            </w:pPr>
            <w:r>
              <w:t xml:space="preserve">Q2 2024: Talent Acquisition Campaign</w:t>
            </w:r>
          </w:p>
        </w:tc>
      </w:tr>
      <w:tr>
        <w:tc>
          <w:tcPr/>
          <w:p>
            <w:pPr>
              <w:pStyle w:val="Compact"/>
              <w:jc w:val="left"/>
            </w:pPr>
            <w:r>
              <w:t xml:space="preserve">- Deploy LinkedIn campaigns targeting petroleum engineers in Houston/Tokyo with Kyoto cultural angle</w:t>
            </w:r>
          </w:p>
        </w:tc>
      </w:tr>
      <w:tr>
        <w:tc>
          <w:tcPr/>
          <w:p>
            <w:pPr>
              <w:pStyle w:val="Compact"/>
              <w:jc w:val="left"/>
            </w:pPr>
            <w:r>
              <w:t xml:space="preserve">- Host first "Energy Transition in Kyoto" networking event at Golden Pavilion</w:t>
            </w:r>
          </w:p>
        </w:tc>
      </w:tr>
      <w:tr>
        <w:tc>
          <w:tcPr/>
          <w:p>
            <w:pPr>
              <w:pStyle w:val="Compact"/>
              <w:jc w:val="left"/>
            </w:pPr>
            <w:r>
              <w:t xml:space="preserve">Q3 2024: Cultural Integration Phase</w:t>
            </w:r>
          </w:p>
        </w:tc>
      </w:tr>
      <w:tr>
        <w:tc>
          <w:tcPr/>
          <w:p>
            <w:pPr>
              <w:pStyle w:val="Compact"/>
              <w:jc w:val="left"/>
            </w:pPr>
            <w:r>
              <w:t xml:space="preserve">- Begin candidate immersion tours (hydrogen facility + bamboo forest carbon project)</w:t>
            </w:r>
          </w:p>
        </w:tc>
      </w:tr>
      <w:tr>
        <w:tc>
          <w:tcPr/>
          <w:p>
            <w:pPr>
              <w:pStyle w:val="Compact"/>
              <w:jc w:val="left"/>
            </w:pPr>
            <w:r>
              <w:t xml:space="preserve">- Release "Kyoto Petroleum Engineer Lifestyle" documentary series</w:t>
            </w:r>
          </w:p>
        </w:tc>
      </w:tr>
      <w:tr>
        <w:tc>
          <w:tcPr/>
          <w:p>
            <w:pPr>
              <w:pStyle w:val="Compact"/>
              <w:jc w:val="left"/>
            </w:pPr>
            <w:r>
              <w:t xml:space="preserve">Q4 2024: Retention &amp; Expansion</w:t>
            </w:r>
          </w:p>
        </w:tc>
      </w:tr>
      <w:tr>
        <w:tc>
          <w:tcPr/>
          <w:p>
            <w:pPr>
              <w:pStyle w:val="Compact"/>
              <w:jc w:val="left"/>
            </w:pPr>
            <w:r>
              <w:t xml:space="preserve">- Launch Kyoto Energy Innovation Summit at Arashiyama Bamboo Grove</w:t>
            </w:r>
          </w:p>
        </w:tc>
      </w:tr>
      <w:tr>
        <w:tc>
          <w:tcPr/>
          <w:p>
            <w:pPr>
              <w:pStyle w:val="Compact"/>
              <w:jc w:val="left"/>
            </w:pPr>
            <w:r>
              <w:t xml:space="preserve">- Develop internal career path for "Petroleum Engineer to Hydrogen Systems Lead"</w:t>
            </w:r>
          </w:p>
        </w:tc>
      </w:tr>
    </w:tbl>
    <w:bookmarkEnd w:id="28"/>
    <w:bookmarkStart w:id="29" w:name="budget-allocation-high-level"/>
    <w:p>
      <w:pPr>
        <w:pStyle w:val="Heading2"/>
      </w:pPr>
      <w:r>
        <w:t xml:space="preserve">Budget Allocation (High-Level)</w:t>
      </w:r>
    </w:p>
    <w:p>
      <w:pPr>
        <w:numPr>
          <w:ilvl w:val="0"/>
          <w:numId w:val="1007"/>
        </w:numPr>
        <w:pStyle w:val="Compact"/>
      </w:pPr>
      <w:r>
        <w:rPr>
          <w:bCs/>
          <w:b/>
        </w:rPr>
        <w:t xml:space="preserve">Technology (35%):</w:t>
      </w:r>
      <w:r>
        <w:t xml:space="preserve"> </w:t>
      </w:r>
      <w:r>
        <w:t xml:space="preserve">AR experience development, SEO optimization, Kyoto-specific recruitment platform ($185K)</w:t>
      </w:r>
    </w:p>
    <w:p>
      <w:pPr>
        <w:numPr>
          <w:ilvl w:val="0"/>
          <w:numId w:val="1007"/>
        </w:numPr>
        <w:pStyle w:val="Compact"/>
      </w:pPr>
      <w:r>
        <w:rPr>
          <w:bCs/>
          <w:b/>
        </w:rPr>
        <w:t xml:space="preserve">Cultural Immersion (30%):</w:t>
      </w:r>
      <w:r>
        <w:t xml:space="preserve"> </w:t>
      </w:r>
      <w:r>
        <w:t xml:space="preserve">Temple partnerships, candidate tours, cultural onboarding materials ($160K)</w:t>
      </w:r>
    </w:p>
    <w:p>
      <w:pPr>
        <w:numPr>
          <w:ilvl w:val="0"/>
          <w:numId w:val="1007"/>
        </w:numPr>
        <w:pStyle w:val="Compact"/>
      </w:pPr>
      <w:r>
        <w:rPr>
          <w:bCs/>
          <w:b/>
        </w:rPr>
        <w:t xml:space="preserve">Partnership Development (25%):</w:t>
      </w:r>
      <w:r>
        <w:t xml:space="preserve"> </w:t>
      </w:r>
      <w:r>
        <w:t xml:space="preserve">JOGMEC/Toyota Tsusho collaborations, industry summit costs ($135K)</w:t>
      </w:r>
    </w:p>
    <w:p>
      <w:pPr>
        <w:numPr>
          <w:ilvl w:val="0"/>
          <w:numId w:val="1007"/>
        </w:numPr>
        <w:pStyle w:val="Compact"/>
      </w:pPr>
      <w:r>
        <w:rPr>
          <w:bCs/>
          <w:b/>
        </w:rPr>
        <w:t xml:space="preserve">KPI Tracking (10%):</w:t>
      </w:r>
      <w:r>
        <w:t xml:space="preserve"> </w:t>
      </w:r>
      <w:r>
        <w:t xml:space="preserve">Analytics for cultural engagement metrics and candidate conversion rates ($50K)</w:t>
      </w:r>
    </w:p>
    <w:bookmarkEnd w:id="29"/>
    <w:bookmarkStart w:id="30" w:name="key-performance-indicators"/>
    <w:p>
      <w:pPr>
        <w:pStyle w:val="Heading2"/>
      </w:pPr>
      <w:r>
        <w:t xml:space="preserve">Key Performance Indicators</w:t>
      </w:r>
    </w:p>
    <w:p>
      <w:pPr>
        <w:pStyle w:val="FirstParagraph"/>
      </w:pPr>
      <w:r>
        <w:t xml:space="preserve">We measure success through Kyoto-specific benchmarks:</w:t>
      </w:r>
    </w:p>
    <w:p>
      <w:pPr>
        <w:numPr>
          <w:ilvl w:val="0"/>
          <w:numId w:val="1008"/>
        </w:numPr>
        <w:pStyle w:val="Compact"/>
      </w:pPr>
      <w:r>
        <w:rPr>
          <w:bCs/>
          <w:b/>
        </w:rPr>
        <w:t xml:space="preserve">Cultural Integration Rate:</w:t>
      </w:r>
      <w:r>
        <w:t xml:space="preserve"> </w:t>
      </w:r>
      <w:r>
        <w:t xml:space="preserve">85% of hires participating in at least one traditional Kyoto activity within first 6 months</w:t>
      </w:r>
    </w:p>
    <w:p>
      <w:pPr>
        <w:numPr>
          <w:ilvl w:val="0"/>
          <w:numId w:val="1008"/>
        </w:numPr>
        <w:pStyle w:val="Compact"/>
      </w:pPr>
      <w:r>
        <w:rPr>
          <w:bCs/>
          <w:b/>
        </w:rPr>
        <w:t xml:space="preserve">Sustainability Impact:</w:t>
      </w:r>
      <w:r>
        <w:t xml:space="preserve"> </w:t>
      </w:r>
      <w:r>
        <w:t xml:space="preserve">100% of Petroleum Engineers contributing to carbon reduction targets (measured against Kyoto City's 2030 plan)</w:t>
      </w:r>
    </w:p>
    <w:p>
      <w:pPr>
        <w:numPr>
          <w:ilvl w:val="0"/>
          <w:numId w:val="1008"/>
        </w:numPr>
        <w:pStyle w:val="Compact"/>
      </w:pPr>
      <w:r>
        <w:rPr>
          <w:bCs/>
          <w:b/>
        </w:rPr>
        <w:t xml:space="preserve">Talent Acquisition:</w:t>
      </w:r>
      <w:r>
        <w:t xml:space="preserve"> </w:t>
      </w:r>
      <w:r>
        <w:t xml:space="preserve">Achieve 25 qualified candidates/month from target regions (US, Europe, Tokyo) within 18 months</w:t>
      </w:r>
    </w:p>
    <w:p>
      <w:pPr>
        <w:numPr>
          <w:ilvl w:val="0"/>
          <w:numId w:val="1008"/>
        </w:numPr>
        <w:pStyle w:val="Compact"/>
      </w:pPr>
      <w:r>
        <w:rPr>
          <w:bCs/>
          <w:b/>
        </w:rPr>
        <w:t xml:space="preserve">Brand Perception:</w:t>
      </w:r>
      <w:r>
        <w:t xml:space="preserve"> </w:t>
      </w:r>
      <w:r>
        <w:t xml:space="preserve">Increase "Kyoto as energy innovation hub" search volume by 40% in Japan by Q4 2025</w:t>
      </w:r>
    </w:p>
    <w:bookmarkEnd w:id="30"/>
    <w:bookmarkStart w:id="31" w:name="X6fd19de71a47483ba906c9006fb6d759c797fd3"/>
    <w:p>
      <w:pPr>
        <w:pStyle w:val="Heading2"/>
      </w:pPr>
      <w:r>
        <w:t xml:space="preserve">Conclusion: Engineering Kyoto's Energy Future</w:t>
      </w:r>
    </w:p>
    <w:p>
      <w:pPr>
        <w:pStyle w:val="FirstParagraph"/>
      </w:pPr>
      <w:r>
        <w:t xml:space="preserve">This Marketing Plan strategically positions the Petroleum Engineer role as a catalyst for Japan's sustainable energy transformation within Kyoto's unique cultural and technological ecosystem. By transcending traditional petroleum roles to become "Energy Transition Engineers," we attract elite talent seeking meaningful impact in a city where ancient temples coexist with hydrogen pipelines. The Kyoto-based Petroleum Engineer becomes not just a technical specialist, but an ambassador of Japan's energy evolution – turning hydrocarbon expertise into the foundation for carbon-neutral innovation. As Kyoto redefines its energy legacy from the world's most visited cultural capital to its most forward-thinking energy hub, this role will be pivotal in securing Japan's sustainable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Role in Kyoto, Japan</dc:title>
  <dc:creator/>
  <dc:language>en</dc:language>
  <cp:keywords/>
  <dcterms:created xsi:type="dcterms:W3CDTF">2026-07-21T03:23:49Z</dcterms:created>
  <dcterms:modified xsi:type="dcterms:W3CDTF">2026-07-21T03:23:49Z</dcterms:modified>
</cp:coreProperties>
</file>

<file path=docProps/custom.xml><?xml version="1.0" encoding="utf-8"?>
<Properties xmlns="http://schemas.openxmlformats.org/officeDocument/2006/custom-properties" xmlns:vt="http://schemas.openxmlformats.org/officeDocument/2006/docPropsVTypes"/>
</file>