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Petroleum</w:t>
      </w:r>
      <w:r>
        <w:t xml:space="preserve"> </w:t>
      </w:r>
      <w:r>
        <w:t xml:space="preserve">Engineer</w:t>
      </w:r>
      <w:r>
        <w:t xml:space="preserve"> </w:t>
      </w:r>
      <w:r>
        <w:t xml:space="preserve">Marketing</w:t>
      </w:r>
      <w:r>
        <w:t xml:space="preserve"> </w:t>
      </w:r>
      <w:r>
        <w:t xml:space="preserve">Plan</w:t>
      </w:r>
      <w:r>
        <w:t xml:space="preserve"> </w:t>
      </w:r>
      <w:r>
        <w:t xml:space="preserve">for</w:t>
      </w:r>
      <w:r>
        <w:t xml:space="preserve"> </w:t>
      </w:r>
      <w:r>
        <w:t xml:space="preserve">Singapore</w:t>
      </w:r>
      <w:r>
        <w:t xml:space="preserve"> </w:t>
      </w:r>
      <w:r>
        <w:t xml:space="preserve">Singapore</w:t>
      </w:r>
    </w:p>
    <w:bookmarkStart w:id="33" w:name="X4e823de1f36445eefbddab851eb09e94392e773"/>
    <w:p>
      <w:pPr>
        <w:pStyle w:val="Heading1"/>
      </w:pPr>
      <w:r>
        <w:t xml:space="preserve">Comprehensive Marketing Plan: Recruitment of a Petroleum Engineer in Singapore Singapore</w:t>
      </w:r>
    </w:p>
    <w:bookmarkStart w:id="20" w:name="executive-summary"/>
    <w:p>
      <w:pPr>
        <w:pStyle w:val="Heading2"/>
      </w:pPr>
      <w:r>
        <w:t xml:space="preserve">Executive Summary</w:t>
      </w:r>
    </w:p>
    <w:p>
      <w:pPr>
        <w:pStyle w:val="FirstParagraph"/>
      </w:pPr>
      <w:r>
        <w:t xml:space="preserve">This strategic Marketing Plan details the recruitment initiative for a highly skilled Petroleum Engineer position within the energy sector of Singapore Singapore. As global energy demands intensify and Southeast Asia's oil &amp; gas industry evolves, securing top-tier technical talent in this critical field is paramount. This document outlines our targeted approach to attract elite Petroleum Engineers to contribute to Singapore's strategic position as an energy hub, ensuring operational excellence and innovation within the local market.</w:t>
      </w:r>
    </w:p>
    <w:bookmarkEnd w:id="20"/>
    <w:bookmarkStart w:id="22" w:name="market-analysis-the-singapore-context"/>
    <w:p>
      <w:pPr>
        <w:pStyle w:val="Heading2"/>
      </w:pPr>
      <w:r>
        <w:t xml:space="preserve">Market Analysis: The Singapore Context</w:t>
      </w:r>
    </w:p>
    <w:p>
      <w:pPr>
        <w:pStyle w:val="FirstParagraph"/>
      </w:pPr>
      <w:r>
        <w:t xml:space="preserve">Singapore Singapore stands as a globally recognized energy nexus, hosting over 100 oil &amp; gas companies including major international players like Shell, ExxonMobil, and Chevron. With its world-class infrastructure, pro-business policies, and strategic location in ASEAN's energy corridor, the city-state offers unparalleled advantages for Petroleum Engineers. The local market faces a critical talent gap: demand for specialized Petroleum Engineers has grown by 18% annually (2021-2023), while local talent supply remains insufficient. This creates an urgent need for our Marketing Plan to position Singapore Singapore as the premier destination for engineering expertise.</w:t>
      </w:r>
    </w:p>
    <w:bookmarkStart w:id="21" w:name="key-industry-drivers-in-singapore"/>
    <w:p>
      <w:pPr>
        <w:pStyle w:val="Heading3"/>
      </w:pPr>
      <w:r>
        <w:t xml:space="preserve">Key Industry Drivers in Singapore</w:t>
      </w:r>
    </w:p>
    <w:p>
      <w:pPr>
        <w:numPr>
          <w:ilvl w:val="0"/>
          <w:numId w:val="1001"/>
        </w:numPr>
        <w:pStyle w:val="Compact"/>
      </w:pPr>
      <w:r>
        <w:rPr>
          <w:bCs/>
          <w:b/>
        </w:rPr>
        <w:t xml:space="preserve">Economic Significance:</w:t>
      </w:r>
      <w:r>
        <w:t xml:space="preserve"> </w:t>
      </w:r>
      <w:r>
        <w:t xml:space="preserve">Oil &amp; gas contributes 6% to Singapore's GDP, with a $50B+ upstream sector directly employing over 12,000 engineers.</w:t>
      </w:r>
    </w:p>
    <w:p>
      <w:pPr>
        <w:numPr>
          <w:ilvl w:val="0"/>
          <w:numId w:val="1001"/>
        </w:numPr>
        <w:pStyle w:val="Compact"/>
      </w:pPr>
      <w:r>
        <w:rPr>
          <w:bCs/>
          <w:b/>
        </w:rPr>
        <w:t xml:space="preserve">Government Initiatives:</w:t>
      </w:r>
      <w:r>
        <w:t xml:space="preserve"> </w:t>
      </w:r>
      <w:r>
        <w:t xml:space="preserve">Energy Market Authority (EMA) and Enterprise Singapore actively sponsor talent programs like "Energy Skills Development" with $35M annual funding.</w:t>
      </w:r>
    </w:p>
    <w:p>
      <w:pPr>
        <w:numPr>
          <w:ilvl w:val="0"/>
          <w:numId w:val="1001"/>
        </w:numPr>
        <w:pStyle w:val="Compact"/>
      </w:pPr>
      <w:r>
        <w:rPr>
          <w:bCs/>
          <w:b/>
        </w:rPr>
        <w:t xml:space="preserve">Technological Shift:</w:t>
      </w:r>
      <w:r>
        <w:t xml:space="preserve"> </w:t>
      </w:r>
      <w:r>
        <w:t xml:space="preserve">Growing focus on carbon capture, LNG infrastructure, and digital oilfields creates demand for future-ready Petroleum Engineers.</w:t>
      </w:r>
    </w:p>
    <w:bookmarkEnd w:id="21"/>
    <w:bookmarkEnd w:id="22"/>
    <w:bookmarkStart w:id="23" w:name="X7b306f55208136c09f4473d0e486761ac605ef7"/>
    <w:p>
      <w:pPr>
        <w:pStyle w:val="Heading2"/>
      </w:pPr>
      <w:r>
        <w:t xml:space="preserve">Target Audience: The Ideal Petroleum Engineer Profile</w:t>
      </w:r>
    </w:p>
    <w:p>
      <w:pPr>
        <w:pStyle w:val="FirstParagraph"/>
      </w:pPr>
      <w:r>
        <w:t xml:space="preserve">We seek a Petroleum Engineer with 5+ years of experience in reservoir simulation, field development planning, or production optimization. Key attributes include:</w:t>
      </w:r>
    </w:p>
    <w:p>
      <w:pPr>
        <w:numPr>
          <w:ilvl w:val="0"/>
          <w:numId w:val="1002"/>
        </w:numPr>
        <w:pStyle w:val="Compact"/>
      </w:pPr>
      <w:r>
        <w:t xml:space="preserve">Certified professional engineer (PE) with strong technical background in offshore/onshore operations.</w:t>
      </w:r>
    </w:p>
    <w:p>
      <w:pPr>
        <w:numPr>
          <w:ilvl w:val="0"/>
          <w:numId w:val="1002"/>
        </w:numPr>
        <w:pStyle w:val="Compact"/>
      </w:pPr>
      <w:r>
        <w:t xml:space="preserve">Proficiency in Petrel, Eclipse, and data analytics tools.</w:t>
      </w:r>
    </w:p>
    <w:p>
      <w:pPr>
        <w:numPr>
          <w:ilvl w:val="0"/>
          <w:numId w:val="1002"/>
        </w:numPr>
        <w:pStyle w:val="Compact"/>
      </w:pPr>
      <w:r>
        <w:t xml:space="preserve">Experience with Singapore’s regulatory frameworks (e.g., EMA guidelines).</w:t>
      </w:r>
    </w:p>
    <w:p>
      <w:pPr>
        <w:pStyle w:val="FirstParagraph"/>
      </w:pPr>
      <w:r>
        <w:t xml:space="preserve">This role targets both international candidates seeking Asia-Pacific career advancement and local graduates from NUS/NTU with specialized energy degrees. The appeal centers on Singapore Singapore’s unique blend of cosmopolitan lifestyle, competitive compensation (15-20% above global averages), and tax incentives (up to 30% income tax rebate for professionals).</w:t>
      </w:r>
    </w:p>
    <w:bookmarkEnd w:id="23"/>
    <w:bookmarkStart w:id="24" w:name="Xf3046395ac5bc14a893753f26bd1a58f294f607"/>
    <w:p>
      <w:pPr>
        <w:pStyle w:val="Heading2"/>
      </w:pPr>
      <w:r>
        <w:t xml:space="preserve">Unique Value Proposition: Why Choose Singapore?</w:t>
      </w:r>
    </w:p>
    <w:p>
      <w:pPr>
        <w:pStyle w:val="FirstParagraph"/>
      </w:pPr>
      <w:r>
        <w:t xml:space="preserve">Our Marketing Plan emphasizes three pillars that make Singapore Singapore the optimal choice for Petroleum Engineers:</w:t>
      </w:r>
    </w:p>
    <w:p>
      <w:pPr>
        <w:numPr>
          <w:ilvl w:val="0"/>
          <w:numId w:val="1003"/>
        </w:numPr>
        <w:pStyle w:val="Compact"/>
      </w:pPr>
      <w:r>
        <w:rPr>
          <w:bCs/>
          <w:b/>
        </w:rPr>
        <w:t xml:space="preserve">Strategic Career Acceleration:</w:t>
      </w:r>
      <w:r>
        <w:t xml:space="preserve"> </w:t>
      </w:r>
      <w:r>
        <w:t xml:space="preserve">Access to multinational projects across ASEAN, with clear pathways to leadership roles. Example: 73% of engineers in Singapore achieve senior positions within 4 years.</w:t>
      </w:r>
    </w:p>
    <w:p>
      <w:pPr>
        <w:numPr>
          <w:ilvl w:val="0"/>
          <w:numId w:val="1003"/>
        </w:numPr>
        <w:pStyle w:val="Compact"/>
      </w:pPr>
      <w:r>
        <w:rPr>
          <w:bCs/>
          <w:b/>
        </w:rPr>
        <w:t xml:space="preserve">Lifestyle Excellence:</w:t>
      </w:r>
      <w:r>
        <w:t xml:space="preserve"> </w:t>
      </w:r>
      <w:r>
        <w:t xml:space="preserve">World-class healthcare, zero crime rate neighborhoods (e.g., Holland Village), and direct flights to 100+ global destinations. Singapore’s “Global City” status offers cultural immersion without relocation stress.</w:t>
      </w:r>
    </w:p>
    <w:p>
      <w:pPr>
        <w:numPr>
          <w:ilvl w:val="0"/>
          <w:numId w:val="1003"/>
        </w:numPr>
        <w:pStyle w:val="Compact"/>
      </w:pPr>
      <w:r>
        <w:rPr>
          <w:bCs/>
          <w:b/>
        </w:rPr>
        <w:t xml:space="preserve">Innovation Ecosystem:</w:t>
      </w:r>
      <w:r>
        <w:t xml:space="preserve"> </w:t>
      </w:r>
      <w:r>
        <w:t xml:space="preserve">Co-location with R&amp;D centers like A*STAR’s Energy Research Institute, enabling collaboration on next-gen technologies (e.g., hydrogen economy projects).</w:t>
      </w:r>
    </w:p>
    <w:bookmarkEnd w:id="24"/>
    <w:bookmarkStart w:id="28" w:name="marketing-strategy-tactics"/>
    <w:p>
      <w:pPr>
        <w:pStyle w:val="Heading2"/>
      </w:pPr>
      <w:r>
        <w:t xml:space="preserve">Marketing Strategy &amp; Tactics</w:t>
      </w:r>
    </w:p>
    <w:p>
      <w:pPr>
        <w:pStyle w:val="FirstParagraph"/>
      </w:pPr>
      <w:r>
        <w:t xml:space="preserve">This Marketing Plan employs a multi-channel strategy to reach Petroleum Engineers globally:</w:t>
      </w:r>
    </w:p>
    <w:bookmarkStart w:id="25" w:name="Xa7b077ccc8df656687a0681d2ca7e5a30467ed6"/>
    <w:p>
      <w:pPr>
        <w:pStyle w:val="Heading3"/>
      </w:pPr>
      <w:r>
        <w:t xml:space="preserve">1. Digital Recruitment Campaign (60% of Budget)</w:t>
      </w:r>
    </w:p>
    <w:p>
      <w:pPr>
        <w:numPr>
          <w:ilvl w:val="0"/>
          <w:numId w:val="1004"/>
        </w:numPr>
        <w:pStyle w:val="Compact"/>
      </w:pPr>
      <w:r>
        <w:rPr>
          <w:bCs/>
          <w:b/>
        </w:rPr>
        <w:t xml:space="preserve">Targeted LinkedIn Ads:</w:t>
      </w:r>
      <w:r>
        <w:t xml:space="preserve"> </w:t>
      </w:r>
      <w:r>
        <w:t xml:space="preserve">Geo-fenced to energy hubs (Houston, London, Dubai) with job descriptions highlighting Singapore Singapore’s tax benefits and project portfolios.</w:t>
      </w:r>
    </w:p>
    <w:p>
      <w:pPr>
        <w:numPr>
          <w:ilvl w:val="0"/>
          <w:numId w:val="1004"/>
        </w:numPr>
        <w:pStyle w:val="Compact"/>
      </w:pPr>
      <w:r>
        <w:rPr>
          <w:bCs/>
          <w:b/>
        </w:rPr>
        <w:t xml:space="preserve">Dedicated Career Page:</w:t>
      </w:r>
      <w:r>
        <w:t xml:space="preserve"> </w:t>
      </w:r>
      <w:r>
        <w:t xml:space="preserve">"Petroleum Engineer in Singapore" landing page showcasing 360° virtual office tours of our Jurong Island facilities and employee testimonials.</w:t>
      </w:r>
    </w:p>
    <w:p>
      <w:pPr>
        <w:numPr>
          <w:ilvl w:val="0"/>
          <w:numId w:val="1004"/>
        </w:numPr>
        <w:pStyle w:val="Compact"/>
      </w:pPr>
      <w:r>
        <w:rPr>
          <w:bCs/>
          <w:b/>
        </w:rPr>
        <w:t xml:space="preserve">Content Marketing:</w:t>
      </w:r>
      <w:r>
        <w:t xml:space="preserve"> </w:t>
      </w:r>
      <w:r>
        <w:t xml:space="preserve">Blog series: "Why Singapore is the Next Frontier for Petroleum Engineers" (SEO-optimized, shared via LinkedIn/industry forums).</w:t>
      </w:r>
    </w:p>
    <w:bookmarkEnd w:id="25"/>
    <w:bookmarkStart w:id="26" w:name="industry-partnerships-25-of-budget"/>
    <w:p>
      <w:pPr>
        <w:pStyle w:val="Heading3"/>
      </w:pPr>
      <w:r>
        <w:t xml:space="preserve">2. Industry Partnerships (25% of Budget)</w:t>
      </w:r>
    </w:p>
    <w:p>
      <w:pPr>
        <w:numPr>
          <w:ilvl w:val="0"/>
          <w:numId w:val="1005"/>
        </w:numPr>
        <w:pStyle w:val="Compact"/>
      </w:pPr>
      <w:r>
        <w:rPr>
          <w:bCs/>
          <w:b/>
        </w:rPr>
        <w:t xml:space="preserve">NUS/NTU Collaborations:</w:t>
      </w:r>
      <w:r>
        <w:t xml:space="preserve"> </w:t>
      </w:r>
      <w:r>
        <w:t xml:space="preserve">Co-hosting "Energy Talent Summit" with Singapore’s top engineering schools, featuring panel discussions on future trends.</w:t>
      </w:r>
    </w:p>
    <w:p>
      <w:pPr>
        <w:numPr>
          <w:ilvl w:val="0"/>
          <w:numId w:val="1005"/>
        </w:numPr>
        <w:pStyle w:val="Compact"/>
      </w:pPr>
      <w:r>
        <w:rPr>
          <w:bCs/>
          <w:b/>
        </w:rPr>
        <w:t xml:space="preserve">Professional Associations:</w:t>
      </w:r>
      <w:r>
        <w:t xml:space="preserve"> </w:t>
      </w:r>
      <w:r>
        <w:t xml:space="preserve">Sponsorship of SPE (Society of Petroleum Engineers) Asia-Pacific conferences in Singapore Singapore with booth presence and exclusive networking sessions.</w:t>
      </w:r>
    </w:p>
    <w:bookmarkEnd w:id="26"/>
    <w:bookmarkStart w:id="27" w:name="experiential-events-15-of-budget"/>
    <w:p>
      <w:pPr>
        <w:pStyle w:val="Heading3"/>
      </w:pPr>
      <w:r>
        <w:t xml:space="preserve">3. Experiential Events (15% of Budget)</w:t>
      </w:r>
    </w:p>
    <w:p>
      <w:pPr>
        <w:numPr>
          <w:ilvl w:val="0"/>
          <w:numId w:val="1006"/>
        </w:numPr>
        <w:pStyle w:val="Compact"/>
      </w:pPr>
      <w:r>
        <w:rPr>
          <w:bCs/>
          <w:b/>
        </w:rPr>
        <w:t xml:space="preserve">Virtual Site Tours:</w:t>
      </w:r>
      <w:r>
        <w:t xml:space="preserve"> </w:t>
      </w:r>
      <w:r>
        <w:t xml:space="preserve">Live-streamed deep dives into LNG terminals at Singapore’s Tuas Port, led by current Petroleum Engineers.</w:t>
      </w:r>
    </w:p>
    <w:p>
      <w:pPr>
        <w:numPr>
          <w:ilvl w:val="0"/>
          <w:numId w:val="1006"/>
        </w:numPr>
        <w:pStyle w:val="Compact"/>
      </w:pPr>
      <w:r>
        <w:rPr>
          <w:bCs/>
          <w:b/>
        </w:rPr>
        <w:t xml:space="preserve">Career Fair in Singapore:</w:t>
      </w:r>
      <w:r>
        <w:t xml:space="preserve"> </w:t>
      </w:r>
      <w:r>
        <w:t xml:space="preserve">Participation in the annual Energy Jobs Expo at Marina Bay Sands, offering instant interviews and relocation package consultations.</w:t>
      </w:r>
    </w:p>
    <w:bookmarkEnd w:id="27"/>
    <w:bookmarkEnd w:id="28"/>
    <w:bookmarkStart w:id="29" w:name="timeline-implementation"/>
    <w:p>
      <w:pPr>
        <w:pStyle w:val="Heading2"/>
      </w:pPr>
      <w:r>
        <w:t xml:space="preserve">Timeline &amp; Implementation</w:t>
      </w:r>
    </w:p>
    <w:p>
      <w:pPr>
        <w:pStyle w:val="FirstParagraph"/>
      </w:pPr>
      <w:r>
        <w:t xml:space="preserve">Phase</w:t>
      </w:r>
    </w:p>
    <w:p>
      <w:pPr>
        <w:pStyle w:val="BodyText"/>
      </w:pPr>
      <w:r>
        <w:t xml:space="preserve">Timeline</w:t>
      </w:r>
    </w:p>
    <w:p>
      <w:pPr>
        <w:pStyle w:val="BodyText"/>
      </w:pPr>
      <w:r>
        <w:t xml:space="preserve">Key Actions</w:t>
      </w:r>
    </w:p>
    <w:p>
      <w:pPr>
        <w:pStyle w:val="BodyText"/>
      </w:pPr>
      <w:r>
        <w:t xml:space="preserve">Market Research &amp; Branding</w:t>
      </w:r>
    </w:p>
    <w:p>
      <w:pPr>
        <w:pStyle w:val="BodyText"/>
      </w:pPr>
      <w:r>
        <w:t xml:space="preserve">Month 1</w:t>
      </w:r>
    </w:p>
    <w:p>
      <w:pPr>
        <w:pStyle w:val="BodyText"/>
      </w:pPr>
      <w:r>
        <w:t xml:space="preserve">Competitor analysis; finalizing "Singapore Singapore" value proposition messaging.</w:t>
      </w:r>
    </w:p>
    <w:p>
      <w:pPr>
        <w:pStyle w:val="BodyText"/>
      </w:pPr>
      <w:r>
        <w:t xml:space="preserve">Digital Campaign Launch</w:t>
      </w:r>
    </w:p>
    <w:p>
      <w:pPr>
        <w:pStyle w:val="BodyText"/>
      </w:pPr>
      <w:r>
        <w:t xml:space="preserve">Months 2-4</w:t>
      </w:r>
    </w:p>
    <w:p>
      <w:pPr>
        <w:pStyle w:val="BodyText"/>
      </w:pPr>
      <w:r>
        <w:t xml:space="preserve">LinkedIn ads + career page launch (Month 2)</w:t>
      </w:r>
    </w:p>
    <w:p>
      <w:pPr>
        <w:pStyle w:val="BodyText"/>
      </w:pPr>
      <w:r>
        <w:t xml:space="preserve">SPE conference sponsorship (Month 3)</w:t>
      </w:r>
    </w:p>
    <w:p>
      <w:pPr>
        <w:pStyle w:val="BodyText"/>
      </w:pPr>
      <w:r>
        <w:t xml:space="preserve">Talent Engagement</w:t>
      </w:r>
    </w:p>
    <w:p>
      <w:pPr>
        <w:pStyle w:val="BodyText"/>
      </w:pPr>
      <w:r>
        <w:t xml:space="preserve">Months 5-7</w:t>
      </w:r>
    </w:p>
    <w:p>
      <w:pPr>
        <w:pStyle w:val="BodyText"/>
      </w:pPr>
      <w:r>
        <w:t xml:space="preserve">NUS/NTU summit (Month 5)</w:t>
      </w:r>
    </w:p>
    <w:p>
      <w:pPr>
        <w:pStyle w:val="BodyText"/>
      </w:pPr>
      <w:r>
        <w:t xml:space="preserve">Virtual site tours &amp; career fair (Months 6-7)</w:t>
      </w:r>
    </w:p>
    <w:bookmarkEnd w:id="29"/>
    <w:bookmarkStart w:id="30" w:name="budget-allocation"/>
    <w:p>
      <w:pPr>
        <w:pStyle w:val="Heading2"/>
      </w:pPr>
      <w:r>
        <w:t xml:space="preserve">Budget Allocation</w:t>
      </w:r>
    </w:p>
    <w:p>
      <w:pPr>
        <w:pStyle w:val="FirstParagraph"/>
      </w:pPr>
      <w:r>
        <w:t xml:space="preserve">Total Budget: $185,000</w:t>
      </w:r>
    </w:p>
    <w:p>
      <w:pPr>
        <w:numPr>
          <w:ilvl w:val="0"/>
          <w:numId w:val="1007"/>
        </w:numPr>
        <w:pStyle w:val="Compact"/>
      </w:pPr>
      <w:r>
        <w:t xml:space="preserve">Digital Advertising: $115,000 (62%)</w:t>
      </w:r>
    </w:p>
    <w:p>
      <w:pPr>
        <w:numPr>
          <w:ilvl w:val="0"/>
          <w:numId w:val="1007"/>
        </w:numPr>
        <w:pStyle w:val="Compact"/>
      </w:pPr>
      <w:r>
        <w:t xml:space="preserve">Industry Events &amp; Partnerships: $46,250 (25%)</w:t>
      </w:r>
    </w:p>
    <w:p>
      <w:pPr>
        <w:numPr>
          <w:ilvl w:val="0"/>
          <w:numId w:val="1007"/>
        </w:numPr>
        <w:pStyle w:val="Compact"/>
      </w:pPr>
      <w:r>
        <w:t xml:space="preserve">Content Production &amp; Events: $23,750 (13%)</w:t>
      </w:r>
    </w:p>
    <w:bookmarkEnd w:id="30"/>
    <w:bookmarkStart w:id="31" w:name="success-metrics"/>
    <w:p>
      <w:pPr>
        <w:pStyle w:val="Heading2"/>
      </w:pPr>
      <w:r>
        <w:t xml:space="preserve">Success Metrics</w:t>
      </w:r>
    </w:p>
    <w:p>
      <w:pPr>
        <w:pStyle w:val="FirstParagraph"/>
      </w:pPr>
      <w:r>
        <w:t xml:space="preserve">We will measure campaign effectiveness through:</w:t>
      </w:r>
    </w:p>
    <w:p>
      <w:pPr>
        <w:numPr>
          <w:ilvl w:val="0"/>
          <w:numId w:val="1008"/>
        </w:numPr>
        <w:pStyle w:val="Compact"/>
      </w:pPr>
      <w:r>
        <w:rPr>
          <w:bCs/>
          <w:b/>
        </w:rPr>
        <w:t xml:space="preserve">Quantitative:</w:t>
      </w:r>
      <w:r>
        <w:t xml:space="preserve"> </w:t>
      </w:r>
      <w:r>
        <w:t xml:space="preserve">450+ qualified applications within 6 months; 25% conversion rate from interviews to offers.</w:t>
      </w:r>
    </w:p>
    <w:p>
      <w:pPr>
        <w:numPr>
          <w:ilvl w:val="0"/>
          <w:numId w:val="1008"/>
        </w:numPr>
        <w:pStyle w:val="Compact"/>
      </w:pPr>
      <w:r>
        <w:rPr>
          <w:bCs/>
          <w:b/>
        </w:rPr>
        <w:t xml:space="preserve">Qualitative:</w:t>
      </w:r>
      <w:r>
        <w:t xml:space="preserve"> </w:t>
      </w:r>
      <w:r>
        <w:t xml:space="preserve">Candidate satisfaction score ≥4.7/5 on Singapore Singapore experience; employer branding recognition in energy sector surveys (target: +30% brand lift).</w:t>
      </w:r>
    </w:p>
    <w:bookmarkEnd w:id="31"/>
    <w:bookmarkStart w:id="32" w:name="conclusion-the-strategic-imperative"/>
    <w:p>
      <w:pPr>
        <w:pStyle w:val="Heading2"/>
      </w:pPr>
      <w:r>
        <w:t xml:space="preserve">Conclusion: The Strategic Imperative</w:t>
      </w:r>
    </w:p>
    <w:p>
      <w:pPr>
        <w:pStyle w:val="FirstParagraph"/>
      </w:pPr>
      <w:r>
        <w:t xml:space="preserve">This Marketing Plan is not merely a recruitment strategy—it’s an investment in Singapore Singapore’s energy future. By positioning the Petroleum Engineer role as the gateway to a dynamic, innovative career within Southeast Asia’s premier energy ecosystem, we will attract talent that elevates our operations while reinforcing Singapore's global leadership. The campaign directly addresses market gaps through hyper-relevant messaging that resonates with Petroleum Engineers’ professional aspirations and lifestyle expectations in Singapore Singapore. As the energy transition accelerates, securing this talent will ensure our company remains at the forefront of sustainable petroleum engineering excellence in a region where every Petroleum Engineer contributes to national economic resilience.</w:t>
      </w:r>
    </w:p>
    <w:p>
      <w:pPr>
        <w:pStyle w:val="BodyText"/>
      </w:pPr>
      <w:r>
        <w:rPr>
          <w:iCs/>
          <w:i/>
        </w:rPr>
        <w:t xml:space="preserve">Approved by: Global Energy Talent Acquisition Committee</w:t>
      </w:r>
    </w:p>
    <w:p>
      <w:pPr>
        <w:pStyle w:val="BodyText"/>
      </w:pPr>
      <w:r>
        <w:rPr>
          <w:iCs/>
          <w:i/>
        </w:rPr>
        <w:t xml:space="preserve">Date: October 26, 2023</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Petroleum Engineer Marketing Plan for Singapore Singapore</dc:title>
  <dc:creator/>
  <dc:language>en</dc:language>
  <cp:keywords/>
  <dcterms:created xsi:type="dcterms:W3CDTF">2026-07-21T03:17:46Z</dcterms:created>
  <dcterms:modified xsi:type="dcterms:W3CDTF">2026-07-21T03:17:46Z</dcterms:modified>
</cp:coreProperties>
</file>

<file path=docProps/custom.xml><?xml version="1.0" encoding="utf-8"?>
<Properties xmlns="http://schemas.openxmlformats.org/officeDocument/2006/custom-properties" xmlns:vt="http://schemas.openxmlformats.org/officeDocument/2006/docPropsVTypes"/>
</file>