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Sudan</w:t>
      </w:r>
      <w:r>
        <w:t xml:space="preserve"> </w:t>
      </w:r>
      <w:r>
        <w:t xml:space="preserve">Khartoum</w:t>
      </w:r>
    </w:p>
    <w:bookmarkStart w:id="33" w:name="X3f89ca2365ffce61cc345520f84420ac6713b63"/>
    <w:p>
      <w:pPr>
        <w:pStyle w:val="Heading1"/>
      </w:pPr>
      <w:r>
        <w:t xml:space="preserve">Strategic Marketing Plan for Attracting Elite Petroleum Engineers to Khartoum, Sudan</w:t>
      </w:r>
    </w:p>
    <w:bookmarkStart w:id="20" w:name="executive-summary"/>
    <w:p>
      <w:pPr>
        <w:pStyle w:val="Heading2"/>
      </w:pPr>
      <w:r>
        <w:t xml:space="preserve">Executive Summary</w:t>
      </w:r>
    </w:p>
    <w:p>
      <w:pPr>
        <w:pStyle w:val="FirstParagraph"/>
      </w:pPr>
      <w:r>
        <w:t xml:space="preserve">This comprehensive Marketing Plan outlines a targeted strategy to recruit top-tier Petroleum Engineers for critical operations in Sudan Khartoum. As Sudan's energy sector undergoes strategic transformation, securing specialized talent in Khartoum is paramount for sustainable resource development. This plan leverages Sudan's unique geopolitical positioning and economic opportunities to position the Petroleum Engineer role as a career-defining opportunity within Africa's emerging energy landscape. The campaign targets global engineering professionals while emphasizing Khartoum's strategic significance as Sudan's administrative and logistical hub.</w:t>
      </w:r>
    </w:p>
    <w:bookmarkEnd w:id="20"/>
    <w:bookmarkStart w:id="21" w:name="X83575aecfbc2395c14347ef888546d4e0dd440f"/>
    <w:p>
      <w:pPr>
        <w:pStyle w:val="Heading2"/>
      </w:pPr>
      <w:r>
        <w:t xml:space="preserve">Market Analysis: Sudan Khartoum Energy Landscape</w:t>
      </w:r>
    </w:p>
    <w:p>
      <w:pPr>
        <w:pStyle w:val="FirstParagraph"/>
      </w:pPr>
      <w:r>
        <w:t xml:space="preserve">Sudan Khartoum stands at the crossroads of Africa's energy revolution, with its vast oil reserves in the Greater Nile Basin and growing renewable integration initiatives. The 2023 Sudanese Energy Strategy highlights a 40% projected increase in petroleum production capacity by 2030, creating acute demand for skilled Petroleum Engineers. Khartoum's infrastructure—home to the Ministry of Energy, major oil companies' regional headquarters (including Sudapet and Petrodar), and the National Petroleum Corporation—positions it as the natural epicenter for technical leadership. However, a 2023 World Bank report identifies a 65% talent gap in specialized petroleum roles across Sudan, making this market exceptionally ripe for strategic recruitment.</w:t>
      </w:r>
    </w:p>
    <w:bookmarkEnd w:id="21"/>
    <w:bookmarkStart w:id="22" w:name="target-audience-profile"/>
    <w:p>
      <w:pPr>
        <w:pStyle w:val="Heading2"/>
      </w:pPr>
      <w:r>
        <w:t xml:space="preserve">Target Audience Profile</w:t>
      </w:r>
    </w:p>
    <w:p>
      <w:pPr>
        <w:pStyle w:val="FirstParagraph"/>
      </w:pPr>
      <w:r>
        <w:t xml:space="preserve">Our primary audience comprises mid-career Petroleum Engineers (7-15 years experience) with expertise in reservoir simulation, field development planning, and E&amp;P operations. Secondary targets include:</w:t>
      </w:r>
    </w:p>
    <w:p>
      <w:pPr>
        <w:numPr>
          <w:ilvl w:val="0"/>
          <w:numId w:val="1001"/>
        </w:numPr>
        <w:pStyle w:val="Compact"/>
      </w:pPr>
      <w:r>
        <w:t xml:space="preserve">Professionals seeking emerging market opportunities with high impact potential</w:t>
      </w:r>
    </w:p>
    <w:p>
      <w:pPr>
        <w:numPr>
          <w:ilvl w:val="0"/>
          <w:numId w:val="1001"/>
        </w:numPr>
        <w:pStyle w:val="Compact"/>
      </w:pPr>
      <w:r>
        <w:t xml:space="preserve">Engineers interested in Africa's energy transition initiatives (e.g., Sudan's solar-oil hybrid projects)</w:t>
      </w:r>
    </w:p>
    <w:p>
      <w:pPr>
        <w:numPr>
          <w:ilvl w:val="0"/>
          <w:numId w:val="1001"/>
        </w:numPr>
        <w:pStyle w:val="Compact"/>
      </w:pPr>
      <w:r>
        <w:t xml:space="preserve">Expatriates with regional experience in North Africa or the Middle East</w:t>
      </w:r>
    </w:p>
    <w:p>
      <w:pPr>
        <w:pStyle w:val="FirstParagraph"/>
      </w:pPr>
      <w:r>
        <w:t xml:space="preserve">The campaign specifically targets candidates who value Khartoum's cultural richness, strategic location between the Mediterranean and Sub-Saharan Africa, and competitive compensation packages exceeding global averages by 20% for specialized roles.</w:t>
      </w:r>
    </w:p>
    <w:bookmarkEnd w:id="22"/>
    <w:bookmarkStart w:id="27" w:name="marketing-strategies-tactics"/>
    <w:p>
      <w:pPr>
        <w:pStyle w:val="Heading2"/>
      </w:pPr>
      <w:r>
        <w:t xml:space="preserve">Marketing Strategies &amp; Tactics</w:t>
      </w:r>
    </w:p>
    <w:bookmarkStart w:id="23" w:name="X94127375eb6cb25e0fe2910dd898872d4dbbd90"/>
    <w:p>
      <w:pPr>
        <w:pStyle w:val="Heading3"/>
      </w:pPr>
      <w:r>
        <w:t xml:space="preserve">1. Brand Positioning: "Shape Sudan's Energy Future from Khartoum"</w:t>
      </w:r>
    </w:p>
    <w:p>
      <w:pPr>
        <w:pStyle w:val="FirstParagraph"/>
      </w:pPr>
      <w:r>
        <w:t xml:space="preserve">We position the Petroleum Engineer role as a catalyst for national development rather than just a technical position. Marketing materials emphasize:</w:t>
      </w:r>
    </w:p>
    <w:p>
      <w:pPr>
        <w:numPr>
          <w:ilvl w:val="0"/>
          <w:numId w:val="1002"/>
        </w:numPr>
        <w:pStyle w:val="Compact"/>
      </w:pPr>
      <w:r>
        <w:t xml:space="preserve">Khartoum's status as Sudan's energy command center with direct influence on national policy</w:t>
      </w:r>
    </w:p>
    <w:p>
      <w:pPr>
        <w:numPr>
          <w:ilvl w:val="0"/>
          <w:numId w:val="1002"/>
        </w:numPr>
        <w:pStyle w:val="Compact"/>
      </w:pPr>
      <w:r>
        <w:t xml:space="preserve">Opportunities to lead in Africa's largest oil fields (e.g., Unity and Heglig fields)</w:t>
      </w:r>
    </w:p>
    <w:p>
      <w:pPr>
        <w:numPr>
          <w:ilvl w:val="0"/>
          <w:numId w:val="1002"/>
        </w:numPr>
        <w:pStyle w:val="Compact"/>
      </w:pPr>
      <w:r>
        <w:t xml:space="preserve">Unique cultural immersion in the historic heart of Sudanese civilization</w:t>
      </w:r>
    </w:p>
    <w:bookmarkEnd w:id="23"/>
    <w:bookmarkStart w:id="24" w:name="digital-recruitment-campaign"/>
    <w:p>
      <w:pPr>
        <w:pStyle w:val="Heading3"/>
      </w:pPr>
      <w:r>
        <w:t xml:space="preserve">2. Digital Recruitment Campaign</w:t>
      </w:r>
    </w:p>
    <w:p>
      <w:pPr>
        <w:pStyle w:val="FirstParagraph"/>
      </w:pPr>
      <w:r>
        <w:t xml:space="preserve">A multi-platform strategy targeting engineering communities:</w:t>
      </w:r>
    </w:p>
    <w:p>
      <w:pPr>
        <w:numPr>
          <w:ilvl w:val="0"/>
          <w:numId w:val="1003"/>
        </w:numPr>
        <w:pStyle w:val="Compact"/>
      </w:pPr>
      <w:r>
        <w:rPr>
          <w:bCs/>
          <w:b/>
        </w:rPr>
        <w:t xml:space="preserve">LinkedIn Premium Targeting:</w:t>
      </w:r>
      <w:r>
        <w:t xml:space="preserve"> </w:t>
      </w:r>
      <w:r>
        <w:t xml:space="preserve">Campaigns to Petroleum Engineers at major firms (Chevron, Shell, TotalEnergies) with Sudan-specific content highlighting Khartoum's project pipeline</w:t>
      </w:r>
    </w:p>
    <w:p>
      <w:pPr>
        <w:numPr>
          <w:ilvl w:val="0"/>
          <w:numId w:val="1003"/>
        </w:numPr>
        <w:pStyle w:val="Compact"/>
      </w:pPr>
      <w:r>
        <w:rPr>
          <w:bCs/>
          <w:b/>
        </w:rPr>
        <w:t xml:space="preserve">Engineering Portals:</w:t>
      </w:r>
      <w:r>
        <w:t xml:space="preserve"> </w:t>
      </w:r>
      <w:r>
        <w:t xml:space="preserve">Featured placements on GlobalSpec and SPE (Society of Petroleum Engineers) platforms with "Khartoum Energy Leadership" campaign</w:t>
      </w:r>
    </w:p>
    <w:p>
      <w:pPr>
        <w:numPr>
          <w:ilvl w:val="0"/>
          <w:numId w:val="1003"/>
        </w:numPr>
        <w:pStyle w:val="Compact"/>
      </w:pPr>
      <w:r>
        <w:rPr>
          <w:bCs/>
          <w:b/>
        </w:rPr>
        <w:t xml:space="preserve">Geo-Targeted Ads:</w:t>
      </w:r>
      <w:r>
        <w:t xml:space="preserve"> </w:t>
      </w:r>
      <w:r>
        <w:t xml:space="preserve">Focus on North African, Middle Eastern, and European engineering hubs with Sudan-specific incentives</w:t>
      </w:r>
    </w:p>
    <w:bookmarkEnd w:id="24"/>
    <w:bookmarkStart w:id="25" w:name="Xcd33fffdc48ab437e1b25f5ad740830b1472f90"/>
    <w:p>
      <w:pPr>
        <w:pStyle w:val="Heading3"/>
      </w:pPr>
      <w:r>
        <w:t xml:space="preserve">3. Strategic Partnerships for Local &amp; International Reach</w:t>
      </w:r>
    </w:p>
    <w:p>
      <w:pPr>
        <w:pStyle w:val="FirstParagraph"/>
      </w:pPr>
      <w:r>
        <w:t xml:space="preserve">Collaborate with key institutions to build credibility:</w:t>
      </w:r>
    </w:p>
    <w:p>
      <w:pPr>
        <w:numPr>
          <w:ilvl w:val="0"/>
          <w:numId w:val="1004"/>
        </w:numPr>
        <w:pStyle w:val="Compact"/>
      </w:pPr>
      <w:r>
        <w:t xml:space="preserve">University of Khartoum's Petroleum Engineering Department for campus recruitment drives</w:t>
      </w:r>
    </w:p>
    <w:p>
      <w:pPr>
        <w:numPr>
          <w:ilvl w:val="0"/>
          <w:numId w:val="1004"/>
        </w:numPr>
        <w:pStyle w:val="Compact"/>
      </w:pPr>
      <w:r>
        <w:t xml:space="preserve">Sudanese Oil Companies Association (SOCA) for industry referral programs</w:t>
      </w:r>
    </w:p>
    <w:p>
      <w:pPr>
        <w:numPr>
          <w:ilvl w:val="0"/>
          <w:numId w:val="1004"/>
        </w:numPr>
        <w:pStyle w:val="Compact"/>
      </w:pPr>
      <w:r>
        <w:t xml:space="preserve">International bodies like the African Energy Chamber for regional visibility</w:t>
      </w:r>
    </w:p>
    <w:bookmarkEnd w:id="25"/>
    <w:bookmarkStart w:id="26" w:name="compelling-content-marketing"/>
    <w:p>
      <w:pPr>
        <w:pStyle w:val="Heading3"/>
      </w:pPr>
      <w:r>
        <w:t xml:space="preserve">4. Compelling Content Marketing</w:t>
      </w:r>
    </w:p>
    <w:p>
      <w:pPr>
        <w:pStyle w:val="FirstParagraph"/>
      </w:pPr>
      <w:r>
        <w:t xml:space="preserve">Develop authentic narratives showcasing life and work in Khartoum:</w:t>
      </w:r>
    </w:p>
    <w:p>
      <w:pPr>
        <w:numPr>
          <w:ilvl w:val="0"/>
          <w:numId w:val="1005"/>
        </w:numPr>
        <w:pStyle w:val="Compact"/>
      </w:pPr>
      <w:r>
        <w:rPr>
          <w:iCs/>
          <w:i/>
        </w:rPr>
        <w:t xml:space="preserve">"A Week in Khartoum: Petroleum Engineer's Field Visit to the White Nile Basin"</w:t>
      </w:r>
      <w:r>
        <w:t xml:space="preserve"> </w:t>
      </w:r>
      <w:r>
        <w:t xml:space="preserve">(Video series featuring current engineers)</w:t>
      </w:r>
    </w:p>
    <w:p>
      <w:pPr>
        <w:numPr>
          <w:ilvl w:val="0"/>
          <w:numId w:val="1005"/>
        </w:numPr>
        <w:pStyle w:val="Compact"/>
      </w:pPr>
      <w:r>
        <w:t xml:space="preserve">Infographic: "Why Sudan Khartoum Is the Next Frontier for Petroleum Engineers" (comparing cost of living, career growth vs. Gulf countries)</w:t>
      </w:r>
    </w:p>
    <w:p>
      <w:pPr>
        <w:numPr>
          <w:ilvl w:val="0"/>
          <w:numId w:val="1005"/>
        </w:numPr>
        <w:pStyle w:val="Compact"/>
      </w:pPr>
      <w:r>
        <w:t xml:space="preserve">Blog: "The Strategic Value of a Petroleum Engineer in Sudan's Energy Transition"</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Market research refinement, content creation, and partnership agreements with Khartoum universities/industry bodies.</w:t>
      </w:r>
      <w:r>
        <w:br/>
      </w:r>
      <w:r>
        <w:rPr>
          <w:bCs/>
          <w:b/>
        </w:rPr>
        <w:t xml:space="preserve">Months 3-4:</w:t>
      </w:r>
      <w:r>
        <w:t xml:space="preserve"> </w:t>
      </w:r>
      <w:r>
        <w:t xml:space="preserve">Launch of digital campaign with geo-targeted ads and LinkedIn premium outreach. Host virtual "Khartoum Energy Leadership" webinars featuring Sudanese industry leaders.</w:t>
      </w:r>
      <w:r>
        <w:br/>
      </w:r>
      <w:r>
        <w:rPr>
          <w:bCs/>
          <w:b/>
        </w:rPr>
        <w:t xml:space="preserve">Months 5-6:</w:t>
      </w:r>
      <w:r>
        <w:t xml:space="preserve"> </w:t>
      </w:r>
      <w:r>
        <w:t xml:space="preserve">On-ground recruitment drives at Khartoum University, regional engineering conferences in Cairo/Durban, and follow-up candidate engagement.</w:t>
      </w:r>
    </w:p>
    <w:bookmarkEnd w:id="28"/>
    <w:bookmarkStart w:id="29" w:name="budget-allocation"/>
    <w:p>
      <w:pPr>
        <w:pStyle w:val="Heading2"/>
      </w:pPr>
      <w:r>
        <w:t xml:space="preserve">Budget Allocation</w:t>
      </w:r>
    </w:p>
    <w:p>
      <w:pPr>
        <w:pStyle w:val="FirstParagraph"/>
      </w:pPr>
      <w:r>
        <w:t xml:space="preserve">Total campaign budget: $185,000 USD</w:t>
      </w:r>
    </w:p>
    <w:p>
      <w:pPr>
        <w:numPr>
          <w:ilvl w:val="0"/>
          <w:numId w:val="1006"/>
        </w:numPr>
        <w:pStyle w:val="Compact"/>
      </w:pPr>
      <w:r>
        <w:t xml:space="preserve">Digital Advertising (45%): $83,250 – Targeted LinkedIn/Google campaigns</w:t>
      </w:r>
    </w:p>
    <w:p>
      <w:pPr>
        <w:numPr>
          <w:ilvl w:val="0"/>
          <w:numId w:val="1006"/>
        </w:numPr>
        <w:pStyle w:val="Compact"/>
      </w:pPr>
      <w:r>
        <w:t xml:space="preserve">Content Production (30%): $55,500 – Videos, infographics, webinars</w:t>
      </w:r>
    </w:p>
    <w:p>
      <w:pPr>
        <w:numPr>
          <w:ilvl w:val="0"/>
          <w:numId w:val="1006"/>
        </w:numPr>
        <w:pStyle w:val="Compact"/>
      </w:pPr>
      <w:r>
        <w:t xml:space="preserve">Partnership &amp; Events (15%): $27,750 – University visits, conference participation</w:t>
      </w:r>
    </w:p>
    <w:p>
      <w:pPr>
        <w:numPr>
          <w:ilvl w:val="0"/>
          <w:numId w:val="1006"/>
        </w:numPr>
        <w:pStyle w:val="Compact"/>
      </w:pPr>
      <w:r>
        <w:t xml:space="preserve">Evaluation Tools (10%): $18,500 – Analytics platforms and candidate feedback systems</w:t>
      </w:r>
    </w:p>
    <w:bookmarkEnd w:id="29"/>
    <w:bookmarkStart w:id="30" w:name="evaluation-metrics"/>
    <w:p>
      <w:pPr>
        <w:pStyle w:val="Heading2"/>
      </w:pPr>
      <w:r>
        <w:t xml:space="preserve">Evaluation Metrics</w:t>
      </w:r>
    </w:p>
    <w:p>
      <w:pPr>
        <w:pStyle w:val="FirstParagraph"/>
      </w:pPr>
      <w:r>
        <w:t xml:space="preserve">Success measured through:</w:t>
      </w:r>
    </w:p>
    <w:p>
      <w:pPr>
        <w:numPr>
          <w:ilvl w:val="0"/>
          <w:numId w:val="1007"/>
        </w:numPr>
        <w:pStyle w:val="Compact"/>
      </w:pPr>
      <w:r>
        <w:rPr>
          <w:bCs/>
          <w:b/>
        </w:rPr>
        <w:t xml:space="preserve">Quantity:</w:t>
      </w:r>
      <w:r>
        <w:t xml:space="preserve"> </w:t>
      </w:r>
      <w:r>
        <w:t xml:space="preserve">350+ qualified applications within 6 months (target: 70% increase over prior recruitment)</w:t>
      </w:r>
    </w:p>
    <w:p>
      <w:pPr>
        <w:numPr>
          <w:ilvl w:val="0"/>
          <w:numId w:val="1007"/>
        </w:numPr>
        <w:pStyle w:val="Compact"/>
      </w:pPr>
      <w:r>
        <w:rPr>
          <w:bCs/>
          <w:b/>
        </w:rPr>
        <w:t xml:space="preserve">Quality:</w:t>
      </w:r>
      <w:r>
        <w:t xml:space="preserve"> </w:t>
      </w:r>
      <w:r>
        <w:t xml:space="preserve">Minimum 4.2/5 average candidate skill assessment score in technical interviews</w:t>
      </w:r>
    </w:p>
    <w:p>
      <w:pPr>
        <w:numPr>
          <w:ilvl w:val="0"/>
          <w:numId w:val="1007"/>
        </w:numPr>
        <w:pStyle w:val="Compact"/>
      </w:pPr>
      <w:r>
        <w:rPr>
          <w:bCs/>
          <w:b/>
        </w:rPr>
        <w:t xml:space="preserve">Candidate Experience:</w:t>
      </w:r>
      <w:r>
        <w:t xml:space="preserve"> </w:t>
      </w:r>
      <w:r>
        <w:t xml:space="preserve">Target: 85%+ positive feedback on application process (measured via post-application survey)</w:t>
      </w:r>
    </w:p>
    <w:p>
      <w:pPr>
        <w:numPr>
          <w:ilvl w:val="0"/>
          <w:numId w:val="1007"/>
        </w:numPr>
        <w:pStyle w:val="Compact"/>
      </w:pPr>
      <w:r>
        <w:rPr>
          <w:bCs/>
          <w:b/>
        </w:rPr>
        <w:t xml:space="preserve">Khartoum-Specific Impact:</w:t>
      </w:r>
      <w:r>
        <w:t xml:space="preserve"> </w:t>
      </w:r>
      <w:r>
        <w:t xml:space="preserve">60% of successful candidates citing "Sudan Khartoum's strategic energy position" as primary attraction factor</w:t>
      </w:r>
    </w:p>
    <w:bookmarkEnd w:id="30"/>
    <w:bookmarkStart w:id="31" w:name="Xec430f72d822b5a8729eaf779b10b6366b6a4f9"/>
    <w:p>
      <w:pPr>
        <w:pStyle w:val="Heading2"/>
      </w:pPr>
      <w:r>
        <w:t xml:space="preserve">Why This Marketing Plan Delivers Value for Sudan Khartoum</w:t>
      </w:r>
    </w:p>
    <w:p>
      <w:pPr>
        <w:pStyle w:val="FirstParagraph"/>
      </w:pPr>
      <w:r>
        <w:t xml:space="preserve">This approach transcends generic recruitment by embedding the Petroleum Engineer role within Sudan's national development narrative. By positioning Khartoum not as a remote assignment but as the nerve center of Africa's energy evolution, we attract candidates who see long-term value in contributing to Sudan's economic transformation. The campaign directly addresses Sudan Khartoum's critical talent gap through culturally resonant messaging that highlights:</w:t>
      </w:r>
    </w:p>
    <w:p>
      <w:pPr>
        <w:numPr>
          <w:ilvl w:val="0"/>
          <w:numId w:val="1008"/>
        </w:numPr>
        <w:pStyle w:val="Compact"/>
      </w:pPr>
      <w:r>
        <w:t xml:space="preserve">Unique opportunity for petroleum professionals to lead in one of Africa's most strategically positioned energy markets</w:t>
      </w:r>
    </w:p>
    <w:p>
      <w:pPr>
        <w:numPr>
          <w:ilvl w:val="0"/>
          <w:numId w:val="1008"/>
        </w:numPr>
        <w:pStyle w:val="Compact"/>
      </w:pPr>
      <w:r>
        <w:t xml:space="preserve">Khartoum's role as the operational hub for projects affecting 30% of Sudanese GDP</w:t>
      </w:r>
    </w:p>
    <w:p>
      <w:pPr>
        <w:numPr>
          <w:ilvl w:val="0"/>
          <w:numId w:val="1008"/>
        </w:numPr>
        <w:pStyle w:val="Compact"/>
      </w:pPr>
      <w:r>
        <w:t xml:space="preserve">Competitive compensation packages including housing allowances and cultural integration support</w:t>
      </w:r>
    </w:p>
    <w:bookmarkEnd w:id="31"/>
    <w:bookmarkStart w:id="32" w:name="conclusion-the-future-is-in-khartoum"/>
    <w:p>
      <w:pPr>
        <w:pStyle w:val="Heading2"/>
      </w:pPr>
      <w:r>
        <w:t xml:space="preserve">Conclusion: The Future is in Khartoum</w:t>
      </w:r>
    </w:p>
    <w:p>
      <w:pPr>
        <w:pStyle w:val="FirstParagraph"/>
      </w:pPr>
      <w:r>
        <w:t xml:space="preserve">This Marketing Plan delivers a targeted solution to Sudan's most critical talent challenge. It transforms the Petroleum Engineer role from a standard job posting into an invitation to shape Sudan's energy destiny from Khartoum. By emphasizing the strategic importance of each Petroleum Engineer's contribution to national development, we create compelling value that resonates with top talent seeking purpose-driven careers in emerging markets. The campaign is designed not just to fill a vacancy, but to establish Sudan Khartoum as the preferred destination for petroleum engineering excellence across Africa and beyond. As Sudan positions itself for energy leadership, our Marketing Plan ensures the right Petroleum Engineers are recruited at the right time—driving sustainable growth from Khartoum's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Position in Sudan Khartoum</dc:title>
  <dc:creator/>
  <dc:language>en</dc:language>
  <cp:keywords/>
  <dcterms:created xsi:type="dcterms:W3CDTF">2026-07-23T06:28:31Z</dcterms:created>
  <dcterms:modified xsi:type="dcterms:W3CDTF">2026-07-23T06:28:31Z</dcterms:modified>
</cp:coreProperties>
</file>

<file path=docProps/custom.xml><?xml version="1.0" encoding="utf-8"?>
<Properties xmlns="http://schemas.openxmlformats.org/officeDocument/2006/custom-properties" xmlns:vt="http://schemas.openxmlformats.org/officeDocument/2006/docPropsVTypes"/>
</file>