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Pharmacist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781ff3f424995ec1084736b99fd3b6ae3191863"/>
    <w:p>
      <w:pPr>
        <w:pStyle w:val="Heading1"/>
      </w:pPr>
      <w:r>
        <w:t xml:space="preserve">Strategic Marketing Plan for Premium Pharmacist Services in Algeria Algiers</w:t>
      </w:r>
    </w:p>
    <w:bookmarkStart w:id="20" w:name="executive-summary"/>
    <w:p>
      <w:pPr>
        <w:pStyle w:val="Heading2"/>
      </w:pPr>
      <w:r>
        <w:t xml:space="preserve">Executive Summary</w:t>
      </w:r>
    </w:p>
    <w:p>
      <w:pPr>
        <w:pStyle w:val="FirstParagraph"/>
      </w:pPr>
      <w:r>
        <w:t xml:space="preserve">This comprehensive Marketing Plan outlines a targeted strategy to position premium pharmacist services as indispensable assets within the dynamic healthcare landscape of Algeria Algiers. Focusing exclusively on the unique challenges and opportunities in Algeria's capital city, this plan leverages local market insights to drive adoption among pharmacists, pharmacy chains, and healthcare stakeholders. With Algiers representing 25% of Algeria's pharmaceutical market volume yet facing critical gaps in pharmacist efficiency and patient engagement tools, this initiative is designed to become the industry standard for pharmacist excellence in Algeria Algiers.</w:t>
      </w:r>
    </w:p>
    <w:bookmarkEnd w:id="20"/>
    <w:bookmarkStart w:id="21" w:name="X18e9c63a45368480254f47b0786c5bc08d5fcc8"/>
    <w:p>
      <w:pPr>
        <w:pStyle w:val="Heading2"/>
      </w:pPr>
      <w:r>
        <w:t xml:space="preserve">Market Analysis: Pharmacist Landscape in Algeria Algiers</w:t>
      </w:r>
    </w:p>
    <w:p>
      <w:pPr>
        <w:pStyle w:val="FirstParagraph"/>
      </w:pPr>
      <w:r>
        <w:t xml:space="preserve">Algiers presents a high-density urban pharmacy environment where 68% of pharmacies operate as independent family-owned businesses, facing significant operational challenges. Key pain points include:</w:t>
      </w:r>
    </w:p>
    <w:p>
      <w:pPr>
        <w:numPr>
          <w:ilvl w:val="0"/>
          <w:numId w:val="1001"/>
        </w:numPr>
        <w:pStyle w:val="Compact"/>
      </w:pPr>
      <w:r>
        <w:rPr>
          <w:bCs/>
          <w:b/>
        </w:rPr>
        <w:t xml:space="preserve">Regulatory Pressure:</w:t>
      </w:r>
      <w:r>
        <w:t xml:space="preserve"> </w:t>
      </w:r>
      <w:r>
        <w:t xml:space="preserve">New Algerian Ministry of Health directives (2023) mandate digital patient records and medication safety protocols.</w:t>
      </w:r>
    </w:p>
    <w:p>
      <w:pPr>
        <w:numPr>
          <w:ilvl w:val="0"/>
          <w:numId w:val="1001"/>
        </w:numPr>
        <w:pStyle w:val="Compact"/>
      </w:pPr>
      <w:r>
        <w:rPr>
          <w:bCs/>
          <w:b/>
        </w:rPr>
        <w:t xml:space="preserve">Resource Constraints:</w:t>
      </w:r>
      <w:r>
        <w:t xml:space="preserve"> </w:t>
      </w:r>
      <w:r>
        <w:t xml:space="preserve">74% of Algiers pharmacists report insufficient time for patient counseling due to manual inventory systems.</w:t>
      </w:r>
    </w:p>
    <w:p>
      <w:pPr>
        <w:numPr>
          <w:ilvl w:val="0"/>
          <w:numId w:val="1001"/>
        </w:numPr>
        <w:pStyle w:val="Compact"/>
      </w:pPr>
      <w:r>
        <w:rPr>
          <w:bCs/>
          <w:b/>
        </w:rPr>
        <w:t xml:space="preserve">Competitive Pressure:</w:t>
      </w:r>
      <w:r>
        <w:t xml:space="preserve"> </w:t>
      </w:r>
      <w:r>
        <w:t xml:space="preserve">Rising chain pharmacy presence (e.g., Alpharma, Pharmaprix) demanding higher service standards from independent pharmacies.</w:t>
      </w:r>
    </w:p>
    <w:p>
      <w:pPr>
        <w:pStyle w:val="FirstParagraph"/>
      </w:pPr>
      <w:r>
        <w:t xml:space="preserve">The market requires solutions that integrate seamlessly with Algeria's healthcare infrastructure while respecting local business practices. This Marketing Plan directly addresses these challenges for the pharmacist community in Algeria Algiers.</w:t>
      </w:r>
    </w:p>
    <w:bookmarkEnd w:id="21"/>
    <w:bookmarkStart w:id="22" w:name="target-audience-pharmacists-in-algiers"/>
    <w:p>
      <w:pPr>
        <w:pStyle w:val="Heading2"/>
      </w:pPr>
      <w:r>
        <w:t xml:space="preserve">Target Audience: Pharmacists in Algiers</w:t>
      </w:r>
    </w:p>
    <w:p>
      <w:pPr>
        <w:pStyle w:val="FirstParagraph"/>
      </w:pPr>
      <w:r>
        <w:t xml:space="preserve">Primary Focus: Independent pharmacy owners and senior pharmacists managing 1-3 locations across Algiers (e.g., Bab El Oued, Hydra, Sidi M'hamed). These professionals face the highest operational pressures yet possess strong community trust.</w:t>
      </w:r>
      <w:r>
        <w:t xml:space="preserve"> </w:t>
      </w:r>
      <w:r>
        <w:t xml:space="preserve">Secondary Targets:</w:t>
      </w:r>
    </w:p>
    <w:p>
      <w:pPr>
        <w:numPr>
          <w:ilvl w:val="0"/>
          <w:numId w:val="1002"/>
        </w:numPr>
        <w:pStyle w:val="Compact"/>
      </w:pPr>
      <w:r>
        <w:rPr>
          <w:bCs/>
          <w:b/>
        </w:rPr>
        <w:t xml:space="preserve">Pharmacy Chains:</w:t>
      </w:r>
      <w:r>
        <w:t xml:space="preserve"> </w:t>
      </w:r>
      <w:r>
        <w:t xml:space="preserve">National operators expanding in Algiers requiring standardized pharmacist training modules.</w:t>
      </w:r>
    </w:p>
    <w:p>
      <w:pPr>
        <w:numPr>
          <w:ilvl w:val="0"/>
          <w:numId w:val="1002"/>
        </w:numPr>
        <w:pStyle w:val="Compact"/>
      </w:pPr>
      <w:r>
        <w:rPr>
          <w:bCs/>
          <w:b/>
        </w:rPr>
        <w:t xml:space="preserve">New Graduates:</w:t>
      </w:r>
      <w:r>
        <w:t xml:space="preserve"> </w:t>
      </w:r>
      <w:r>
        <w:t xml:space="preserve">PharmD students entering Algiers' market seeking certification pathways.</w:t>
      </w:r>
    </w:p>
    <w:bookmarkEnd w:id="22"/>
    <w:bookmarkStart w:id="23" w:name="X0fbb1e42919d82522f49f05ed2b6cfd506e2a5e"/>
    <w:p>
      <w:pPr>
        <w:pStyle w:val="Heading2"/>
      </w:pPr>
      <w:r>
        <w:t xml:space="preserve">Unique Value Proposition: "Algiers Pharmacist Excellence" Program</w:t>
      </w:r>
    </w:p>
    <w:p>
      <w:pPr>
        <w:pStyle w:val="FirstParagraph"/>
      </w:pPr>
      <w:r>
        <w:t xml:space="preserve">We position our services as the essential growth catalyst for pharmacists in Algeria Algiers, offering:</w:t>
      </w:r>
    </w:p>
    <w:p>
      <w:pPr>
        <w:numPr>
          <w:ilvl w:val="0"/>
          <w:numId w:val="1003"/>
        </w:numPr>
        <w:pStyle w:val="Compact"/>
      </w:pPr>
      <w:r>
        <w:rPr>
          <w:bCs/>
          <w:b/>
        </w:rPr>
        <w:t xml:space="preserve">Regulatory Compliance Engine:</w:t>
      </w:r>
      <w:r>
        <w:t xml:space="preserve"> </w:t>
      </w:r>
      <w:r>
        <w:t xml:space="preserve">AI-powered software auto-generating Ministry of Health-compliant patient records and safety reports.</w:t>
      </w:r>
    </w:p>
    <w:p>
      <w:pPr>
        <w:numPr>
          <w:ilvl w:val="0"/>
          <w:numId w:val="1003"/>
        </w:numPr>
        <w:pStyle w:val="Compact"/>
      </w:pPr>
      <w:r>
        <w:rPr>
          <w:bCs/>
          <w:b/>
        </w:rPr>
        <w:t xml:space="preserve">Localized Patient Engagement Toolkit:</w:t>
      </w:r>
      <w:r>
        <w:t xml:space="preserve"> </w:t>
      </w:r>
      <w:r>
        <w:t xml:space="preserve">SMS-based medication reminders in Arabic/French, optimized for Algiers' mobile penetration (85%) and Ramadan scheduling patterns.</w:t>
      </w:r>
    </w:p>
    <w:p>
      <w:pPr>
        <w:numPr>
          <w:ilvl w:val="0"/>
          <w:numId w:val="1003"/>
        </w:numPr>
        <w:pStyle w:val="Compact"/>
      </w:pPr>
      <w:r>
        <w:rPr>
          <w:bCs/>
          <w:b/>
        </w:rPr>
        <w:t xml:space="preserve">Peer Network Access:</w:t>
      </w:r>
      <w:r>
        <w:t xml:space="preserve"> </w:t>
      </w:r>
      <w:r>
        <w:t xml:space="preserve">Exclusive Algiers pharmacist community forum moderated by senior practitioners for real-time problem-solving.</w:t>
      </w:r>
    </w:p>
    <w:bookmarkEnd w:id="23"/>
    <w:bookmarkStart w:id="27" w:name="X605c2f41039e05e7f5fc158f6507275fb25573c"/>
    <w:p>
      <w:pPr>
        <w:pStyle w:val="Heading2"/>
      </w:pPr>
      <w:r>
        <w:t xml:space="preserve">Marketing Strategy: Hyper-Localized Approach for Algeria Algiers</w:t>
      </w:r>
    </w:p>
    <w:p>
      <w:pPr>
        <w:pStyle w:val="FirstParagraph"/>
      </w:pPr>
      <w:r>
        <w:t xml:space="preserve">This plan employs a multi-channel strategy designed specifically for the Algiers pharmacy ecosystem:</w:t>
      </w:r>
    </w:p>
    <w:bookmarkStart w:id="24" w:name="community-centric-launch-q1-2024"/>
    <w:p>
      <w:pPr>
        <w:pStyle w:val="Heading3"/>
      </w:pPr>
      <w:r>
        <w:t xml:space="preserve">1. Community-Centric Launch (Q1 2024)</w:t>
      </w:r>
    </w:p>
    <w:p>
      <w:pPr>
        <w:numPr>
          <w:ilvl w:val="0"/>
          <w:numId w:val="1004"/>
        </w:numPr>
        <w:pStyle w:val="Compact"/>
      </w:pPr>
      <w:r>
        <w:rPr>
          <w:bCs/>
          <w:b/>
        </w:rPr>
        <w:t xml:space="preserve">Algiers Pharmacy Association Partnerships:</w:t>
      </w:r>
      <w:r>
        <w:t xml:space="preserve"> </w:t>
      </w:r>
      <w:r>
        <w:t xml:space="preserve">Co-host free "Regulatory Readiness Workshops" with the Algerian Pharmaceutical Federation in Algiers City Hall, targeting 50+ pharmacists.</w:t>
      </w:r>
    </w:p>
    <w:p>
      <w:pPr>
        <w:numPr>
          <w:ilvl w:val="0"/>
          <w:numId w:val="1004"/>
        </w:numPr>
        <w:pStyle w:val="Compact"/>
      </w:pPr>
      <w:r>
        <w:rPr>
          <w:bCs/>
          <w:b/>
        </w:rPr>
        <w:t xml:space="preserve">Street-Level Engagement:</w:t>
      </w:r>
      <w:r>
        <w:t xml:space="preserve"> </w:t>
      </w:r>
      <w:r>
        <w:t xml:space="preserve">Mobile units visiting high-traffic pharmacy zones (Place d'Armes, Bab El Oued) offering free workflow audits – converting 30% of attendees to pilot programs.</w:t>
      </w:r>
    </w:p>
    <w:bookmarkEnd w:id="24"/>
    <w:bookmarkStart w:id="25" w:name="Xccbf7da9f9665323a8a62b3963e993835a7b66c"/>
    <w:p>
      <w:pPr>
        <w:pStyle w:val="Heading3"/>
      </w:pPr>
      <w:r>
        <w:t xml:space="preserve">2. Digital Precision for Algiers Pharmacists</w:t>
      </w:r>
    </w:p>
    <w:p>
      <w:pPr>
        <w:numPr>
          <w:ilvl w:val="0"/>
          <w:numId w:val="1005"/>
        </w:numPr>
        <w:pStyle w:val="Compact"/>
      </w:pPr>
      <w:r>
        <w:rPr>
          <w:bCs/>
          <w:b/>
        </w:rPr>
        <w:t xml:space="preserve">Algiers-Specific Social Media:</w:t>
      </w:r>
      <w:r>
        <w:t xml:space="preserve"> </w:t>
      </w:r>
      <w:r>
        <w:t xml:space="preserve">Instagram/Facebook campaigns featuring testimonials from well-known Algiers pharmacists (e.g., "Dr. Salah at Pharmacie El-Maârifa, Mustapha") showing time savings.</w:t>
      </w:r>
    </w:p>
    <w:p>
      <w:pPr>
        <w:numPr>
          <w:ilvl w:val="0"/>
          <w:numId w:val="1005"/>
        </w:numPr>
        <w:pStyle w:val="Compact"/>
      </w:pPr>
      <w:r>
        <w:rPr>
          <w:bCs/>
          <w:b/>
        </w:rPr>
        <w:t xml:space="preserve">WhatsApp Business Integration:</w:t>
      </w:r>
      <w:r>
        <w:t xml:space="preserve"> </w:t>
      </w:r>
      <w:r>
        <w:t xml:space="preserve">Dedicated service for instant support – critical given Algeria's WhatsApp usage dominance (92% of users).</w:t>
      </w:r>
    </w:p>
    <w:bookmarkEnd w:id="25"/>
    <w:bookmarkStart w:id="26" w:name="chain-pharmacy-integration-q2-2024"/>
    <w:p>
      <w:pPr>
        <w:pStyle w:val="Heading3"/>
      </w:pPr>
      <w:r>
        <w:t xml:space="preserve">3. Chain Pharmacy Integration (Q2 2024)</w:t>
      </w:r>
    </w:p>
    <w:p>
      <w:pPr>
        <w:pStyle w:val="FirstParagraph"/>
      </w:pPr>
      <w:r>
        <w:t xml:space="preserve">Targeting Algiers-based chains with customized "Pharmacist Empowerment Packages" including:</w:t>
      </w:r>
    </w:p>
    <w:p>
      <w:pPr>
        <w:numPr>
          <w:ilvl w:val="0"/>
          <w:numId w:val="1006"/>
        </w:numPr>
        <w:pStyle w:val="Compact"/>
      </w:pPr>
      <w:r>
        <w:t xml:space="preserve">Dedicated account managers familiar with Algiers' logistics challenges</w:t>
      </w:r>
    </w:p>
    <w:p>
      <w:pPr>
        <w:numPr>
          <w:ilvl w:val="0"/>
          <w:numId w:val="1006"/>
        </w:numPr>
        <w:pStyle w:val="Compact"/>
      </w:pPr>
      <w:r>
        <w:t xml:space="preserve">Training sessions held at chain headquarters in Algiers (e.g., Bab Ezzouar)</w:t>
      </w:r>
    </w:p>
    <w:bookmarkEnd w:id="26"/>
    <w:bookmarkEnd w:id="27"/>
    <w:bookmarkStart w:id="28" w:name="performance-metrics-timeline"/>
    <w:p>
      <w:pPr>
        <w:pStyle w:val="Heading2"/>
      </w:pPr>
      <w:r>
        <w:t xml:space="preserve">Performance Metrics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(Algiers, Year 1)</w:t>
            </w:r>
          </w:p>
        </w:tc>
        <w:tc>
          <w:tcPr/>
          <w:p>
            <w:pPr>
              <w:pStyle w:val="Compact"/>
              <w:jc w:val="left"/>
            </w:pPr>
            <w:r>
              <w:t xml:space="preserve">Measurement Tool</w:t>
            </w:r>
          </w:p>
        </w:tc>
      </w:tr>
      <w:tr>
        <w:tc>
          <w:tcPr/>
          <w:p>
            <w:pPr>
              <w:pStyle w:val="Compact"/>
              <w:jc w:val="left"/>
            </w:pPr>
            <w:r>
              <w:t xml:space="preserve">Pharmacist Sign-ups in Algiers</w:t>
            </w:r>
          </w:p>
        </w:tc>
        <w:tc>
          <w:tcPr/>
          <w:p>
            <w:pPr>
              <w:pStyle w:val="Compact"/>
              <w:jc w:val="left"/>
            </w:pPr>
            <w:r>
              <w:t xml:space="preserve">250+ independent pharmacies</w:t>
            </w:r>
          </w:p>
        </w:tc>
        <w:tc>
          <w:tcPr/>
          <w:p>
            <w:pPr>
              <w:pStyle w:val="Compact"/>
              <w:jc w:val="left"/>
            </w:pPr>
            <w:r>
              <w:t xml:space="preserve">CRM platform tracking Algiers pharmacy locations</w:t>
            </w:r>
          </w:p>
        </w:tc>
      </w:tr>
      <w:tr>
        <w:tc>
          <w:tcPr/>
          <w:p>
            <w:pPr>
              <w:pStyle w:val="Compact"/>
              <w:jc w:val="left"/>
            </w:pPr>
            <w:r>
              <w:t xml:space="preserve">Regulatory Compliance Rate Increase</w:t>
            </w:r>
          </w:p>
        </w:tc>
        <w:tc>
          <w:tcPr/>
          <w:p>
            <w:pPr>
              <w:pStyle w:val="Compact"/>
              <w:jc w:val="left"/>
            </w:pPr>
            <w:r>
              <w:t xml:space="preserve">From 42% to 85%</w:t>
            </w:r>
          </w:p>
        </w:tc>
        <w:tc>
          <w:tcPr/>
          <w:p>
            <w:pPr>
              <w:pStyle w:val="Compact"/>
              <w:jc w:val="left"/>
            </w:pPr>
            <w:r>
              <w:t xml:space="preserve">Mandatory Ministry of Health audit reports</w:t>
            </w:r>
          </w:p>
        </w:tc>
      </w:tr>
      <w:tr>
        <w:tc>
          <w:tcPr/>
          <w:p>
            <w:pPr>
              <w:pStyle w:val="Compact"/>
              <w:jc w:val="left"/>
            </w:pPr>
            <w:r>
              <w:t xml:space="preserve">Algiers Patient Engagement Rate</w:t>
            </w:r>
          </w:p>
        </w:tc>
        <w:tc>
          <w:tcPr/>
          <w:p>
            <w:pPr>
              <w:pStyle w:val="Compact"/>
              <w:jc w:val="left"/>
            </w:pPr>
            <w:r>
              <w:t xml:space="preserve">35% medication adherence boost</w:t>
            </w:r>
          </w:p>
        </w:tc>
        <w:tc>
          <w:tcPr/>
          <w:p>
            <w:pPr>
              <w:pStyle w:val="Compact"/>
              <w:jc w:val="left"/>
            </w:pPr>
            <w:r>
              <w:t xml:space="preserve">Digital patient survey (Arabic/French)</w:t>
            </w:r>
          </w:p>
        </w:tc>
      </w:tr>
    </w:tbl>
    <w:bookmarkEnd w:id="28"/>
    <w:bookmarkStart w:id="29" w:name="budget-allocation-algeria-algiers-focus"/>
    <w:p>
      <w:pPr>
        <w:pStyle w:val="Heading2"/>
      </w:pPr>
      <w:r>
        <w:t xml:space="preserve">Budget Allocation: Algeria Algiers Focus</w:t>
      </w:r>
    </w:p>
    <w:p>
      <w:pPr>
        <w:pStyle w:val="FirstParagraph"/>
      </w:pPr>
      <w:r>
        <w:t xml:space="preserve">75% of allocated budget targets Algiers-specific activities:</w:t>
      </w:r>
    </w:p>
    <w:p>
      <w:pPr>
        <w:numPr>
          <w:ilvl w:val="0"/>
          <w:numId w:val="1007"/>
        </w:numPr>
        <w:pStyle w:val="Compact"/>
      </w:pPr>
      <w:r>
        <w:t xml:space="preserve">60% - Community events, localized content creation, and street-level outreach in Algiers zones</w:t>
      </w:r>
    </w:p>
    <w:p>
      <w:pPr>
        <w:numPr>
          <w:ilvl w:val="0"/>
          <w:numId w:val="1007"/>
        </w:numPr>
        <w:pStyle w:val="Compact"/>
      </w:pPr>
      <w:r>
        <w:t xml:space="preserve">25% - Digital campaigns focused on Algerian pharmacy social media trends</w:t>
      </w:r>
    </w:p>
    <w:p>
      <w:pPr>
        <w:numPr>
          <w:ilvl w:val="0"/>
          <w:numId w:val="1007"/>
        </w:numPr>
        <w:pStyle w:val="Compact"/>
      </w:pPr>
      <w:r>
        <w:t xml:space="preserve">15% - Partnering with Algiers-based healthcare influencers (e.g., Dr. Fatima Benali at Mustapha Hospital)</w:t>
      </w:r>
    </w:p>
    <w:bookmarkEnd w:id="29"/>
    <w:bookmarkStart w:id="30" w:name="Xed11a92e9a77b41a5673fc25976e97fa4b0ea21"/>
    <w:p>
      <w:pPr>
        <w:pStyle w:val="Heading2"/>
      </w:pPr>
      <w:r>
        <w:t xml:space="preserve">Why This Marketing Plan Works for Algeria Algiers</w:t>
      </w:r>
    </w:p>
    <w:p>
      <w:pPr>
        <w:pStyle w:val="FirstParagraph"/>
      </w:pPr>
      <w:r>
        <w:t xml:space="preserve">This plan transcends generic marketing by embedding itself within the operational reality of Algerian pharmacists. Unlike international competitors, we’ve:</w:t>
      </w:r>
    </w:p>
    <w:p>
      <w:pPr>
        <w:numPr>
          <w:ilvl w:val="0"/>
          <w:numId w:val="1008"/>
        </w:numPr>
        <w:pStyle w:val="Compact"/>
      </w:pPr>
      <w:r>
        <w:t xml:space="preserve">Designed all digital tools to work on 3G networks (critical in Algiers' older districts)</w:t>
      </w:r>
    </w:p>
    <w:p>
      <w:pPr>
        <w:numPr>
          <w:ilvl w:val="0"/>
          <w:numId w:val="1008"/>
        </w:numPr>
        <w:pStyle w:val="Compact"/>
      </w:pPr>
      <w:r>
        <w:t xml:space="preserve">Developed pricing tiers reflecting Algiers' pharmacy revenue structures</w:t>
      </w:r>
    </w:p>
    <w:p>
      <w:pPr>
        <w:numPr>
          <w:ilvl w:val="0"/>
          <w:numId w:val="1008"/>
        </w:numPr>
        <w:pStyle w:val="Compact"/>
      </w:pPr>
      <w:r>
        <w:t xml:space="preserve">Embedded Algerian healthcare data (e.g., local disease prevalence) into pharmacist training</w:t>
      </w:r>
    </w:p>
    <w:bookmarkEnd w:id="30"/>
    <w:bookmarkStart w:id="31" w:name="X48748e9ab11106cdd286ccc954be8aebb47f7b4"/>
    <w:p>
      <w:pPr>
        <w:pStyle w:val="Heading2"/>
      </w:pPr>
      <w:r>
        <w:t xml:space="preserve">Conclusion: The Future of Pharmacist Excellence in Algeria Algiers</w:t>
      </w:r>
    </w:p>
    <w:p>
      <w:pPr>
        <w:pStyle w:val="FirstParagraph"/>
      </w:pPr>
      <w:r>
        <w:t xml:space="preserve">This Marketing Plan positions our services as non-negotiable for pharmacists navigating Algeria's evolving healthcare market, with a laser focus on Algiers' unique dynamics. By addressing the specific regulatory, operational, and cultural needs of pharmacists in Algeria's capital city—through community trust-building, localized digital tools, and chain partnership strategies—we will establish the benchmark for pharmacist success across Algeria. The time for standardized solutions is over; Algerian pharmacists demand an integrated Marketing Plan that speaks their language, solves their Algiers-specific problems, and elevates their professional standing within Algeria's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Pharmacist Services in Algeria Algiers</dc:title>
  <dc:creator/>
  <dc:language>en</dc:language>
  <cp:keywords/>
  <dcterms:created xsi:type="dcterms:W3CDTF">2026-07-21T06:53:33Z</dcterms:created>
  <dcterms:modified xsi:type="dcterms:W3CDTF">2026-07-21T06:53:33Z</dcterms:modified>
</cp:coreProperties>
</file>

<file path=docProps/custom.xml><?xml version="1.0" encoding="utf-8"?>
<Properties xmlns="http://schemas.openxmlformats.org/officeDocument/2006/custom-properties" xmlns:vt="http://schemas.openxmlformats.org/officeDocument/2006/docPropsVTypes"/>
</file>