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in</w:t>
      </w:r>
      <w:r>
        <w:t xml:space="preserve"> </w:t>
      </w:r>
      <w:r>
        <w:t xml:space="preserve">Italy</w:t>
      </w:r>
      <w:r>
        <w:t xml:space="preserve"> </w:t>
      </w:r>
      <w:r>
        <w:t xml:space="preserve">Rome</w:t>
      </w:r>
    </w:p>
    <w:bookmarkStart w:id="30" w:name="X20603b8d08748f9de058760f8f8ef238b921c2f"/>
    <w:p>
      <w:pPr>
        <w:pStyle w:val="Heading1"/>
      </w:pPr>
      <w:r>
        <w:t xml:space="preserve">Comprehensive Marketing Plan for Premium Pharmacy Services in Italy Rome</w:t>
      </w:r>
    </w:p>
    <w:bookmarkStart w:id="20" w:name="executive-summary"/>
    <w:p>
      <w:pPr>
        <w:pStyle w:val="Heading2"/>
      </w:pPr>
      <w:r>
        <w:t xml:space="preserve">Executive Summary</w:t>
      </w:r>
    </w:p>
    <w:p>
      <w:pPr>
        <w:pStyle w:val="FirstParagraph"/>
      </w:pPr>
      <w:r>
        <w:t xml:space="preserve">This Marketing Plan establishes a strategic roadmap for positioning a leading pharmacy business within the competitive healthcare landscape of Italy Rome. As the Italian capital with 3 million residents and 30+ million annual tourists, Rome presents unique opportunities where exceptional pharmacist services can become synonymous with community health excellence. This plan details how our pharmacy will leverage Rome's cultural significance, healthcare regulations, and tourist dynamics to achieve market leadership through patient-centric innovation.</w:t>
      </w:r>
    </w:p>
    <w:bookmarkEnd w:id="20"/>
    <w:bookmarkStart w:id="21" w:name="market-analysis-italy-rome-context"/>
    <w:p>
      <w:pPr>
        <w:pStyle w:val="Heading2"/>
      </w:pPr>
      <w:r>
        <w:t xml:space="preserve">Market Analysis: Italy Rome Context</w:t>
      </w:r>
    </w:p>
    <w:p>
      <w:pPr>
        <w:pStyle w:val="FirstParagraph"/>
      </w:pPr>
      <w:r>
        <w:t xml:space="preserve">Rome's pharmacy sector operates under strict Italian healthcare regulations (L. 18/1986) requiring pharmacists to provide clinical services beyond dispensing. With 450+ pharmacies in Rome alone, differentiation is critical. The city's unique challenges include:</w:t>
      </w:r>
    </w:p>
    <w:p>
      <w:pPr>
        <w:numPr>
          <w:ilvl w:val="0"/>
          <w:numId w:val="1001"/>
        </w:numPr>
        <w:pStyle w:val="Compact"/>
      </w:pPr>
      <w:r>
        <w:rPr>
          <w:bCs/>
          <w:b/>
        </w:rPr>
        <w:t xml:space="preserve">High Tourist Traffic</w:t>
      </w:r>
      <w:r>
        <w:t xml:space="preserve">: 12M+ annual visitors requiring immediate health solutions for altitude sickness, dehydration, or travel-related ailments.</w:t>
      </w:r>
    </w:p>
    <w:p>
      <w:pPr>
        <w:numPr>
          <w:ilvl w:val="0"/>
          <w:numId w:val="1001"/>
        </w:numPr>
        <w:pStyle w:val="Compact"/>
      </w:pPr>
      <w:r>
        <w:rPr>
          <w:bCs/>
          <w:b/>
        </w:rPr>
        <w:t xml:space="preserve">Demographic Shifts</w:t>
      </w:r>
      <w:r>
        <w:t xml:space="preserve">: 22% of Rome's population is over 65 (ISTAT 2023), demanding specialized geriatric medication management.</w:t>
      </w:r>
    </w:p>
    <w:p>
      <w:pPr>
        <w:numPr>
          <w:ilvl w:val="0"/>
          <w:numId w:val="1001"/>
        </w:numPr>
        <w:pStyle w:val="Compact"/>
      </w:pPr>
      <w:r>
        <w:rPr>
          <w:bCs/>
          <w:b/>
        </w:rPr>
        <w:t xml:space="preserve">Cultural Nuance</w:t>
      </w:r>
      <w:r>
        <w:t xml:space="preserve">: Romans value pharmacist relationships deeply – 87% consult their pharmacist before visiting doctors (Italian Pharmacists' Federation, 2023).</w:t>
      </w:r>
    </w:p>
    <w:bookmarkEnd w:id="21"/>
    <w:bookmarkStart w:id="22" w:name="target-audience-segmentation"/>
    <w:p>
      <w:pPr>
        <w:pStyle w:val="Heading2"/>
      </w:pPr>
      <w:r>
        <w:t xml:space="preserve">Target Audience Segmentation</w:t>
      </w:r>
    </w:p>
    <w:p>
      <w:pPr>
        <w:pStyle w:val="FirstParagraph"/>
      </w:pPr>
      <w:r>
        <w:t xml:space="preserve">Our Marketing Plan prioritizes three Rome-specific segments:</w:t>
      </w:r>
    </w:p>
    <w:p>
      <w:pPr>
        <w:numPr>
          <w:ilvl w:val="0"/>
          <w:numId w:val="1002"/>
        </w:numPr>
        <w:pStyle w:val="Compact"/>
      </w:pPr>
      <w:r>
        <w:rPr>
          <w:bCs/>
          <w:b/>
        </w:rPr>
        <w:t xml:space="preserve">Residents of Historic Districts (Trastevere, Centro Storico)</w:t>
      </w:r>
      <w:r>
        <w:t xml:space="preserve">: 65% of whom prefer "family pharmacy" models for chronic condition management (diabetes, hypertension). Services will include home delivery within 1-hour radius.</w:t>
      </w:r>
    </w:p>
    <w:p>
      <w:pPr>
        <w:numPr>
          <w:ilvl w:val="0"/>
          <w:numId w:val="1002"/>
        </w:numPr>
        <w:pStyle w:val="Compact"/>
      </w:pPr>
      <w:r>
        <w:rPr>
          <w:bCs/>
          <w:b/>
        </w:rPr>
        <w:t xml:space="preserve">International Tourists</w:t>
      </w:r>
      <w:r>
        <w:t xml:space="preserve">: Focus on multilingual support (English/French/Spanish) with curated "Travel Health Kits" including Rome-specific essentials like anti-mosquito gel for Tiber River areas and altitude sickness medication for hilltop sites.</w:t>
      </w:r>
    </w:p>
    <w:p>
      <w:pPr>
        <w:numPr>
          <w:ilvl w:val="0"/>
          <w:numId w:val="1002"/>
        </w:numPr>
        <w:pStyle w:val="Compact"/>
      </w:pPr>
      <w:r>
        <w:rPr>
          <w:bCs/>
          <w:b/>
        </w:rPr>
        <w:t xml:space="preserve">Senior Citizens in Rome's Aging Communities (e.g., San Giovanni)</w:t>
      </w:r>
      <w:r>
        <w:t xml:space="preserve">: Targeted wellness programs co-created with local ASL healthcare providers, featuring monthly blood pressure screenings and medication reconciliation services.</w:t>
      </w:r>
    </w:p>
    <w:bookmarkEnd w:id="22"/>
    <w:bookmarkStart w:id="23" w:name="X0d5642e8ba54a707896784f252e4684828116c4"/>
    <w:p>
      <w:pPr>
        <w:pStyle w:val="Heading2"/>
      </w:pPr>
      <w:r>
        <w:t xml:space="preserve">Unique Value Proposition: The Rome-Accentuated Pharmacist Model</w:t>
      </w:r>
    </w:p>
    <w:p>
      <w:pPr>
        <w:pStyle w:val="FirstParagraph"/>
      </w:pPr>
      <w:r>
        <w:t xml:space="preserve">Unlike standard pharmacies, our offering integrates Rome's cultural DNA:</w:t>
      </w:r>
    </w:p>
    <w:p>
      <w:pPr>
        <w:numPr>
          <w:ilvl w:val="0"/>
          <w:numId w:val="1003"/>
        </w:numPr>
        <w:pStyle w:val="Compact"/>
      </w:pPr>
      <w:r>
        <w:rPr>
          <w:bCs/>
          <w:b/>
        </w:rPr>
        <w:t xml:space="preserve">Rome Heritage Health Consultations</w:t>
      </w:r>
      <w:r>
        <w:t xml:space="preserve">: Pharmacists trained in historic Roman remedies (e.g., olive oil for skin care) blended with modern pharmacology.</w:t>
      </w:r>
    </w:p>
    <w:p>
      <w:pPr>
        <w:numPr>
          <w:ilvl w:val="0"/>
          <w:numId w:val="1003"/>
        </w:numPr>
        <w:pStyle w:val="Compact"/>
      </w:pPr>
      <w:r>
        <w:rPr>
          <w:bCs/>
          <w:b/>
        </w:rPr>
        <w:t xml:space="preserve">24/7 Emergency Tourist Support</w:t>
      </w:r>
      <w:r>
        <w:t xml:space="preserve">: Dedicated phone line staffed by English-speaking pharmacists available for travel health emergencies during peak season (June-Sept).</w:t>
      </w:r>
    </w:p>
    <w:p>
      <w:pPr>
        <w:numPr>
          <w:ilvl w:val="0"/>
          <w:numId w:val="1003"/>
        </w:numPr>
        <w:pStyle w:val="Compact"/>
      </w:pPr>
      <w:r>
        <w:rPr>
          <w:bCs/>
          <w:b/>
        </w:rPr>
        <w:t xml:space="preserve">Community Health Partnerships</w:t>
      </w:r>
      <w:r>
        <w:t xml:space="preserve">: Collaborations with Rome's Vatican Hospital and EUR District clinics for seamless patient referrals.</w:t>
      </w:r>
    </w:p>
    <w:bookmarkEnd w:id="23"/>
    <w:bookmarkStart w:id="24" w:name="X668cadfd84be1d4cf9d8216d2d953b61bbbc9bf"/>
    <w:p>
      <w:pPr>
        <w:pStyle w:val="Heading2"/>
      </w:pPr>
      <w:r>
        <w:t xml:space="preserve">Digital Marketing Strategy: Tailored for Italy Rome</w:t>
      </w:r>
    </w:p>
    <w:p>
      <w:pPr>
        <w:pStyle w:val="FirstParagraph"/>
      </w:pPr>
      <w:r>
        <w:t xml:space="preserve">Our Marketing Plan leverages digital channels optimized for Roman user behavior:</w:t>
      </w:r>
    </w:p>
    <w:p>
      <w:pPr>
        <w:numPr>
          <w:ilvl w:val="0"/>
          <w:numId w:val="1004"/>
        </w:numPr>
        <w:pStyle w:val="Compact"/>
      </w:pPr>
      <w:r>
        <w:rPr>
          <w:bCs/>
          <w:b/>
        </w:rPr>
        <w:t xml:space="preserve">Rome-Focused Social Media</w:t>
      </w:r>
      <w:r>
        <w:t xml:space="preserve">: Instagram Reels showcasing "Pharmacist Tips for Romans" (e.g., managing heatstroke during summer) with geo-tags at Colosseum/Trevi Fountain. Targeting 25-45yo residents using Facebook location-based ads.</w:t>
      </w:r>
    </w:p>
    <w:p>
      <w:pPr>
        <w:numPr>
          <w:ilvl w:val="0"/>
          <w:numId w:val="1004"/>
        </w:numPr>
        <w:pStyle w:val="Compact"/>
      </w:pPr>
      <w:r>
        <w:rPr>
          <w:bCs/>
          <w:b/>
        </w:rPr>
        <w:t xml:space="preserve">Google My Business Optimization</w:t>
      </w:r>
      <w:r>
        <w:t xml:space="preserve">: Critical for Rome's "near me" searches. We'll implement multilingual business profiles (Italian/English) with real-time stock updates on popular tourist items (e.g., sunscreen, electrolytes).</w:t>
      </w:r>
    </w:p>
    <w:p>
      <w:pPr>
        <w:numPr>
          <w:ilvl w:val="0"/>
          <w:numId w:val="1004"/>
        </w:numPr>
        <w:pStyle w:val="Compact"/>
      </w:pPr>
      <w:r>
        <w:rPr>
          <w:bCs/>
          <w:b/>
        </w:rPr>
        <w:t xml:space="preserve">Partnerships with Local Influencers</w:t>
      </w:r>
      <w:r>
        <w:t xml:space="preserve">: Collaborating with Rome-based health influencers (e.g., @RomeWellnessBlog) for authentic content on pharmacist-led wellness routines.</w:t>
      </w:r>
    </w:p>
    <w:p>
      <w:pPr>
        <w:numPr>
          <w:ilvl w:val="0"/>
          <w:numId w:val="1004"/>
        </w:numPr>
        <w:pStyle w:val="Compact"/>
      </w:pPr>
      <w:r>
        <w:rPr>
          <w:bCs/>
          <w:b/>
        </w:rPr>
        <w:t xml:space="preserve">App Integration</w:t>
      </w:r>
      <w:r>
        <w:t xml:space="preserve">: Mobile app featuring Rome-specific features like "Pharmacy Finder" with real-time opening hours (crucial as many pharmacies close for lunch in Italy) and AR medication guide showing Roman landmarks as dosage reminders (e.g., "Take pill at Pantheon").</w:t>
      </w:r>
    </w:p>
    <w:bookmarkEnd w:id="24"/>
    <w:bookmarkStart w:id="25" w:name="traditional-marketing-tactics-for-rome"/>
    <w:p>
      <w:pPr>
        <w:pStyle w:val="Heading2"/>
      </w:pPr>
      <w:r>
        <w:t xml:space="preserve">Traditional Marketing Tactics for Rome</w:t>
      </w:r>
    </w:p>
    <w:p>
      <w:pPr>
        <w:pStyle w:val="FirstParagraph"/>
      </w:pPr>
      <w:r>
        <w:t xml:space="preserve">Complementing digital efforts, our Marketing Plan includes physically rooted strategies:</w:t>
      </w:r>
    </w:p>
    <w:p>
      <w:pPr>
        <w:numPr>
          <w:ilvl w:val="0"/>
          <w:numId w:val="1005"/>
        </w:numPr>
        <w:pStyle w:val="Compact"/>
      </w:pPr>
      <w:r>
        <w:rPr>
          <w:bCs/>
          <w:b/>
        </w:rPr>
        <w:t xml:space="preserve">Rome Community Events Sponsorship</w:t>
      </w:r>
      <w:r>
        <w:t xml:space="preserve">: Major sponsorships at events like Roma Jazz Festival and Vatican City's "Festa della Repubblica" with free health screenings.</w:t>
      </w:r>
    </w:p>
    <w:p>
      <w:pPr>
        <w:numPr>
          <w:ilvl w:val="0"/>
          <w:numId w:val="1005"/>
        </w:numPr>
        <w:pStyle w:val="Compact"/>
      </w:pPr>
      <w:r>
        <w:rPr>
          <w:bCs/>
          <w:b/>
        </w:rPr>
        <w:t xml:space="preserve">Physical Pharmacy Experience</w:t>
      </w:r>
      <w:r>
        <w:t xml:space="preserve">: Designing the Rome location to reflect local aesthetics (e.g., terracotta tiles, Roman-inspired signage) while ensuring pharmaceutical compliance. Displaying Italian medical history artifacts to build trust.</w:t>
      </w:r>
    </w:p>
    <w:p>
      <w:pPr>
        <w:numPr>
          <w:ilvl w:val="0"/>
          <w:numId w:val="1005"/>
        </w:numPr>
        <w:pStyle w:val="Compact"/>
      </w:pPr>
      <w:r>
        <w:rPr>
          <w:bCs/>
          <w:b/>
        </w:rPr>
        <w:t xml:space="preserve">Local Business Alliances</w:t>
      </w:r>
      <w:r>
        <w:t xml:space="preserve">: Co-marketing with Rome hotels (e.g., Hotel Artemis) for tourist health packages, and with gelato shops for "Healthy Treat" promotions (sugar-free options recommended by our pharmacist).</w:t>
      </w:r>
    </w:p>
    <w:bookmarkEnd w:id="25"/>
    <w:bookmarkStart w:id="26" w:name="implementation-timeline-12-month-plan"/>
    <w:p>
      <w:pPr>
        <w:pStyle w:val="Heading2"/>
      </w:pPr>
      <w:r>
        <w:t xml:space="preserve">Implementation Timeline: 12-Month Plan</w:t>
      </w:r>
    </w:p>
    <w:p>
      <w:pPr>
        <w:pStyle w:val="FirstParagraph"/>
      </w:pPr>
      <w:r>
        <w:t xml:space="preserve">Phase 1 (Months 1-3): Establish Rome brand identity with local partnerships and digital foundation. Launch "Pharmacist in Rome" social campaign.</w:t>
      </w:r>
    </w:p>
    <w:p>
      <w:pPr>
        <w:pStyle w:val="BodyText"/>
      </w:pPr>
      <w:r>
        <w:t xml:space="preserve">Phase 2 (Months 4-6): Roll out tourist health kits; host first community wellness event at Piazza Navona.</w:t>
      </w:r>
    </w:p>
    <w:p>
      <w:pPr>
        <w:pStyle w:val="BodyText"/>
      </w:pPr>
      <w:r>
        <w:t xml:space="preserve">Phase 3 (Months 7-9): Implement app features; expand senior programs to three new Rome neighborhoods.</w:t>
      </w:r>
    </w:p>
    <w:p>
      <w:pPr>
        <w:pStyle w:val="BodyText"/>
      </w:pPr>
      <w:r>
        <w:t xml:space="preserve">Phase 4 (Months 10-12): Analyze metrics, refine services, and prepare for national expansion within Italy while maintaining Rome as core market.</w:t>
      </w:r>
    </w:p>
    <w:bookmarkEnd w:id="26"/>
    <w:bookmarkStart w:id="27" w:name="X3e611947baaa2dbd210c520efe9b00f1eff27a8"/>
    <w:p>
      <w:pPr>
        <w:pStyle w:val="Heading2"/>
      </w:pPr>
      <w:r>
        <w:t xml:space="preserve">Budget Allocation: Rome-Centric Priorities</w:t>
      </w:r>
    </w:p>
    <w:p>
      <w:pPr>
        <w:numPr>
          <w:ilvl w:val="0"/>
          <w:numId w:val="1006"/>
        </w:numPr>
        <w:pStyle w:val="Compact"/>
      </w:pPr>
      <w:r>
        <w:t xml:space="preserve">45% Digital Marketing (Google Ads targeting Rome ZIP codes, Instagram influencers)</w:t>
      </w:r>
    </w:p>
    <w:p>
      <w:pPr>
        <w:numPr>
          <w:ilvl w:val="0"/>
          <w:numId w:val="1006"/>
        </w:numPr>
        <w:pStyle w:val="Compact"/>
      </w:pPr>
      <w:r>
        <w:t xml:space="preserve">30% Community Engagement (Event sponsorships, local partnerships)</w:t>
      </w:r>
    </w:p>
    <w:p>
      <w:pPr>
        <w:numPr>
          <w:ilvl w:val="0"/>
          <w:numId w:val="1006"/>
        </w:numPr>
        <w:pStyle w:val="Compact"/>
      </w:pPr>
      <w:r>
        <w:t xml:space="preserve">15% Physical Experience (Store redesign reflecting Roman aesthetics)</w:t>
      </w:r>
    </w:p>
    <w:p>
      <w:pPr>
        <w:numPr>
          <w:ilvl w:val="0"/>
          <w:numId w:val="1006"/>
        </w:numPr>
        <w:pStyle w:val="Compact"/>
      </w:pPr>
      <w:r>
        <w:t xml:space="preserve">10% Content Creation (Multilingual videos featuring our pharmacist in Rome settings)</w:t>
      </w:r>
    </w:p>
    <w:bookmarkEnd w:id="27"/>
    <w:bookmarkStart w:id="28" w:name="Xe0531a24240c5db90452c38ed22e04b979a85fe"/>
    <w:p>
      <w:pPr>
        <w:pStyle w:val="Heading2"/>
      </w:pPr>
      <w:r>
        <w:t xml:space="preserve">Evaluation Metrics: Measuring Rome Success</w:t>
      </w:r>
    </w:p>
    <w:p>
      <w:pPr>
        <w:pStyle w:val="FirstParagraph"/>
      </w:pPr>
      <w:r>
        <w:t xml:space="preserve">We track metrics specific to our Pharmacist marketing plan in Italy Rome:</w:t>
      </w:r>
    </w:p>
    <w:p>
      <w:pPr>
        <w:numPr>
          <w:ilvl w:val="0"/>
          <w:numId w:val="1007"/>
        </w:numPr>
        <w:pStyle w:val="Compact"/>
      </w:pPr>
      <w:r>
        <w:rPr>
          <w:bCs/>
          <w:b/>
        </w:rPr>
        <w:t xml:space="preserve">Local Market Share Growth</w:t>
      </w:r>
      <w:r>
        <w:t xml:space="preserve">: Target 15% increase in neighborhood prescription volume within 18 months.</w:t>
      </w:r>
    </w:p>
    <w:p>
      <w:pPr>
        <w:numPr>
          <w:ilvl w:val="0"/>
          <w:numId w:val="1007"/>
        </w:numPr>
        <w:pStyle w:val="Compact"/>
      </w:pPr>
      <w:r>
        <w:rPr>
          <w:bCs/>
          <w:b/>
        </w:rPr>
        <w:t xml:space="preserve">Tourist Engagement Rate</w:t>
      </w:r>
      <w:r>
        <w:t xml:space="preserve">: Measure via QR codes on tourist brochures (target: 25% scan rate).</w:t>
      </w:r>
    </w:p>
    <w:p>
      <w:pPr>
        <w:numPr>
          <w:ilvl w:val="0"/>
          <w:numId w:val="1007"/>
        </w:numPr>
        <w:pStyle w:val="Compact"/>
      </w:pPr>
      <w:r>
        <w:rPr>
          <w:bCs/>
          <w:b/>
        </w:rPr>
        <w:t xml:space="preserve">Community Trust Indicators</w:t>
      </w:r>
      <w:r>
        <w:t xml:space="preserve">: Monitor local press features (e.g., Roma Today mentions) and senior referral rates.</w:t>
      </w:r>
    </w:p>
    <w:p>
      <w:pPr>
        <w:numPr>
          <w:ilvl w:val="0"/>
          <w:numId w:val="1007"/>
        </w:numPr>
        <w:pStyle w:val="Compact"/>
      </w:pPr>
      <w:r>
        <w:rPr>
          <w:bCs/>
          <w:b/>
        </w:rPr>
        <w:t xml:space="preserve">Pharmacist Consultation Uptake</w:t>
      </w:r>
      <w:r>
        <w:t xml:space="preserve">: Track increase in non-prescription health consultations (target: +40% YoY).</w:t>
      </w:r>
    </w:p>
    <w:bookmarkEnd w:id="28"/>
    <w:bookmarkStart w:id="29" w:name="Xdaac783fd10d7e0cc53bc59f054ae7c7891d1b0"/>
    <w:p>
      <w:pPr>
        <w:pStyle w:val="Heading2"/>
      </w:pPr>
      <w:r>
        <w:t xml:space="preserve">Conclusion: Pharmacist as Rome's Health Ambassador</w:t>
      </w:r>
    </w:p>
    <w:p>
      <w:pPr>
        <w:pStyle w:val="FirstParagraph"/>
      </w:pPr>
      <w:r>
        <w:t xml:space="preserve">This Marketing Plan transforms the traditional pharmacist role into a community health ambassador uniquely positioned for Italy Rome. By embedding our services within Rome's cultural fabric – from leveraging historical context to meeting tourist demands – we establish an unassailable competitive advantage. Every initiative, from multilingual support to neighborhood wellness programs, reinforces that our pharmacy isn't just another business; it's an essential pillar of Rome's healthcare ecosystem. This Marketing Plan ensures the Pharmacist in Italy Rome becomes synonymous with trusted, culturally intelligent health solutions for both residents and visitors alike. In a city where every street tells a story, our pharmacy will be the story of proactive, personalized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in Italy Rome</dc:title>
  <dc:creator/>
  <dc:language>en</dc:language>
  <cp:keywords/>
  <dcterms:created xsi:type="dcterms:W3CDTF">2026-07-23T03:18:33Z</dcterms:created>
  <dcterms:modified xsi:type="dcterms:W3CDTF">2026-07-23T03:18:33Z</dcterms:modified>
</cp:coreProperties>
</file>

<file path=docProps/custom.xml><?xml version="1.0" encoding="utf-8"?>
<Properties xmlns="http://schemas.openxmlformats.org/officeDocument/2006/custom-properties" xmlns:vt="http://schemas.openxmlformats.org/officeDocument/2006/docPropsVTypes"/>
</file>