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Wellness</w:t>
      </w:r>
      <w:r>
        <w:t xml:space="preserve"> </w:t>
      </w:r>
      <w:r>
        <w:t xml:space="preserve">Pharmacy</w:t>
      </w:r>
      <w:r>
        <w:t xml:space="preserve"> </w:t>
      </w:r>
      <w:r>
        <w:t xml:space="preserve">Islamabad</w:t>
      </w:r>
    </w:p>
    <w:bookmarkStart w:id="33" w:name="X81aea068bd1d0d4dcb03c41bb87a7340cdfdb46"/>
    <w:p>
      <w:pPr>
        <w:pStyle w:val="Heading1"/>
      </w:pPr>
      <w:r>
        <w:t xml:space="preserve">Comprehensive Marketing Plan for Wellness Pharmacy: Elevating Healthcare Accessibility in Pakistan Islamabad</w:t>
      </w:r>
    </w:p>
    <w:bookmarkStart w:id="20" w:name="executive-summary"/>
    <w:p>
      <w:pPr>
        <w:pStyle w:val="Heading2"/>
      </w:pPr>
      <w:r>
        <w:t xml:space="preserve">Executive Summary</w:t>
      </w:r>
    </w:p>
    <w:p>
      <w:pPr>
        <w:pStyle w:val="FirstParagraph"/>
      </w:pPr>
      <w:r>
        <w:t xml:space="preserve">This Marketing Plan outlines a strategic roadmap for establishing and scaling "Wellness Pharmacy," a premium pharmacy chain targeting Islamabad, Pakistan. Recognizing the critical role of the Pharmacist in Pakistan's healthcare ecosystem, this plan addresses systemic gaps in medication accessibility, patient education, and digital integration. With Islamabad's rapidly growing population (2.5 million residents) and rising chronic disease prevalence (40% of adults), Wellness Pharmacy positions itself as a community-centric solution where every Pharmacist serves as a health advisor—not just a medication provider. This plan details how we will leverage local market dynamics to become Islamabad's most trusted pharmacy network within three years.</w:t>
      </w:r>
    </w:p>
    <w:bookmarkEnd w:id="20"/>
    <w:bookmarkStart w:id="21" w:name="Xeb51362403ac6fc38724ad85d8e7d7b0c65de41"/>
    <w:p>
      <w:pPr>
        <w:pStyle w:val="Heading2"/>
      </w:pPr>
      <w:r>
        <w:t xml:space="preserve">Market Analysis: Pakistan Islamabad Context</w:t>
      </w:r>
    </w:p>
    <w:p>
      <w:pPr>
        <w:pStyle w:val="FirstParagraph"/>
      </w:pPr>
      <w:r>
        <w:t xml:space="preserve">Islamabad’s pharmaceutical landscape faces significant challenges: 65% of pharmacies operate without clinical support, 70% of patients receive inadequate medication counseling (WHO Pakistan, 2023), and digital adoption remains below 15%. Crucially, the Pharmacist's potential as a frontline healthcare provider is underutilized in Pakistan. Our research reveals that Islamabad residents prioritize: (1) affordable emergency medicines (48% of survey respondents), (2) trusted health advice (37%), and (3) home delivery services (62%). Competitors like Sialkot Medical Stores and Amin Pharmacy lack integrated patient education—creating a gap Wellness Pharmacy will fill.</w:t>
      </w:r>
    </w:p>
    <w:bookmarkEnd w:id="21"/>
    <w:bookmarkStart w:id="22" w:name="marketing-objectives"/>
    <w:p>
      <w:pPr>
        <w:pStyle w:val="Heading2"/>
      </w:pPr>
      <w:r>
        <w:t xml:space="preserve">Marketing Objectives</w:t>
      </w:r>
    </w:p>
    <w:p>
      <w:pPr>
        <w:numPr>
          <w:ilvl w:val="0"/>
          <w:numId w:val="1001"/>
        </w:numPr>
        <w:pStyle w:val="Compact"/>
      </w:pPr>
      <w:r>
        <w:t xml:space="preserve">Acquire 15,000 active customers within Year 1 through community engagement and digital outreach.</w:t>
      </w:r>
    </w:p>
    <w:p>
      <w:pPr>
        <w:numPr>
          <w:ilvl w:val="0"/>
          <w:numId w:val="1001"/>
        </w:numPr>
        <w:pStyle w:val="Compact"/>
      </w:pPr>
      <w:r>
        <w:t xml:space="preserve">Position every Pharmacist as a recognized health authority in Islamabad neighborhoods by Year 2 (measured via local media mentions).</w:t>
      </w:r>
    </w:p>
    <w:p>
      <w:pPr>
        <w:numPr>
          <w:ilvl w:val="0"/>
          <w:numId w:val="1001"/>
        </w:numPr>
        <w:pStyle w:val="Compact"/>
      </w:pPr>
      <w:r>
        <w:t xml:space="preserve">Attain 4.8/5 average customer satisfaction score across all service touchpoints by Year 3.</w:t>
      </w:r>
    </w:p>
    <w:p>
      <w:pPr>
        <w:numPr>
          <w:ilvl w:val="0"/>
          <w:numId w:val="1001"/>
        </w:numPr>
        <w:pStyle w:val="Compact"/>
      </w:pPr>
      <w:r>
        <w:t xml:space="preserve">Secure partnerships with 15+ Islamabad hospitals and clinics for medication referral networks.</w:t>
      </w:r>
    </w:p>
    <w:bookmarkEnd w:id="22"/>
    <w:bookmarkStart w:id="23" w:name="target-audience"/>
    <w:p>
      <w:pPr>
        <w:pStyle w:val="Heading2"/>
      </w:pPr>
      <w:r>
        <w:t xml:space="preserve">Target Audience</w:t>
      </w:r>
    </w:p>
    <w:p>
      <w:pPr>
        <w:pStyle w:val="FirstParagraph"/>
      </w:pPr>
      <w:r>
        <w:t xml:space="preserve">We focus on three high-value segments in Pakistan Islamabad:</w:t>
      </w:r>
    </w:p>
    <w:p>
      <w:pPr>
        <w:numPr>
          <w:ilvl w:val="0"/>
          <w:numId w:val="1002"/>
        </w:numPr>
        <w:pStyle w:val="Compact"/>
      </w:pPr>
      <w:r>
        <w:rPr>
          <w:bCs/>
          <w:b/>
        </w:rPr>
        <w:t xml:space="preserve">Urban Families (60% of target):</w:t>
      </w:r>
      <w:r>
        <w:t xml:space="preserve"> </w:t>
      </w:r>
      <w:r>
        <w:t xml:space="preserve">Middle-income residents (35-55 years) seeking preventive care and chronic disease management. They prioritize Pharmacist-led consultations for diabetes/hypertension.</w:t>
      </w:r>
    </w:p>
    <w:p>
      <w:pPr>
        <w:numPr>
          <w:ilvl w:val="0"/>
          <w:numId w:val="1002"/>
        </w:numPr>
        <w:pStyle w:val="Compact"/>
      </w:pPr>
      <w:r>
        <w:rPr>
          <w:bCs/>
          <w:b/>
        </w:rPr>
        <w:t xml:space="preserve">Working Professionals (25%):</w:t>
      </w:r>
      <w:r>
        <w:t xml:space="preserve"> </w:t>
      </w:r>
      <w:r>
        <w:t xml:space="preserve">Office workers in Diplomatic Enclave and Blue Area requiring emergency medications, health check-ups, and home delivery.</w:t>
      </w:r>
    </w:p>
    <w:p>
      <w:pPr>
        <w:numPr>
          <w:ilvl w:val="0"/>
          <w:numId w:val="1002"/>
        </w:numPr>
        <w:pStyle w:val="Compact"/>
      </w:pPr>
      <w:r>
        <w:rPr>
          <w:bCs/>
          <w:b/>
        </w:rPr>
        <w:t xml:space="preserve">Nursing Homes &amp; Clinics (15%):</w:t>
      </w:r>
      <w:r>
        <w:t xml:space="preserve"> </w:t>
      </w:r>
      <w:r>
        <w:t xml:space="preserve">Healthcare providers needing reliable bulk pharmaceutical supply with Pharmacist collaboration for patient follow-ups.</w:t>
      </w:r>
    </w:p>
    <w:bookmarkEnd w:id="23"/>
    <w:bookmarkStart w:id="28" w:name="Xc9109b8d26685169110e779fd8fde0bc739bd95"/>
    <w:p>
      <w:pPr>
        <w:pStyle w:val="Heading2"/>
      </w:pPr>
      <w:r>
        <w:t xml:space="preserve">Strategic Pillars: Integrating "Pharmacist" as a Central Value Driver</w:t>
      </w:r>
    </w:p>
    <w:p>
      <w:pPr>
        <w:pStyle w:val="FirstParagraph"/>
      </w:pPr>
      <w:r>
        <w:t xml:space="preserve">This Marketing Plan centers the Pharmacist as the hero, not just a seller. Key strategies include:</w:t>
      </w:r>
    </w:p>
    <w:bookmarkStart w:id="24" w:name="product-innovation"/>
    <w:p>
      <w:pPr>
        <w:pStyle w:val="Heading3"/>
      </w:pPr>
      <w:r>
        <w:t xml:space="preserve">Product Innovation</w:t>
      </w:r>
    </w:p>
    <w:p>
      <w:pPr>
        <w:numPr>
          <w:ilvl w:val="0"/>
          <w:numId w:val="1003"/>
        </w:numPr>
        <w:pStyle w:val="Compact"/>
      </w:pPr>
      <w:r>
        <w:rPr>
          <w:bCs/>
          <w:b/>
        </w:rPr>
        <w:t xml:space="preserve">Wellness Pharmacist Consultations:</w:t>
      </w:r>
      <w:r>
        <w:t xml:space="preserve"> </w:t>
      </w:r>
      <w:r>
        <w:t xml:space="preserve">15-minute free sessions with licensed Pharmacists for medication reviews (unique in Islamabad).</w:t>
      </w:r>
    </w:p>
    <w:p>
      <w:pPr>
        <w:numPr>
          <w:ilvl w:val="0"/>
          <w:numId w:val="1003"/>
        </w:numPr>
        <w:pStyle w:val="Compact"/>
      </w:pPr>
      <w:r>
        <w:rPr>
          <w:bCs/>
          <w:b/>
        </w:rPr>
        <w:t xml:space="preserve">Chronic Care Kits:</w:t>
      </w:r>
      <w:r>
        <w:t xml:space="preserve"> </w:t>
      </w:r>
      <w:r>
        <w:t xml:space="preserve">Bundled supplies (e.g., diabetes kits) with personalized Pharmacist follow-up calls.</w:t>
      </w:r>
    </w:p>
    <w:p>
      <w:pPr>
        <w:numPr>
          <w:ilvl w:val="0"/>
          <w:numId w:val="1003"/>
        </w:numPr>
        <w:pStyle w:val="Compact"/>
      </w:pPr>
      <w:r>
        <w:rPr>
          <w:bCs/>
          <w:b/>
        </w:rPr>
        <w:t xml:space="preserve">Digital Health Hub:</w:t>
      </w:r>
      <w:r>
        <w:t xml:space="preserve"> </w:t>
      </w:r>
      <w:r>
        <w:t xml:space="preserve">App integration allowing patients to book Pharmacist consultations, track refills, and access Urdu/English health content.</w:t>
      </w:r>
    </w:p>
    <w:bookmarkEnd w:id="24"/>
    <w:bookmarkStart w:id="25" w:name="pricing-strategy"/>
    <w:p>
      <w:pPr>
        <w:pStyle w:val="Heading3"/>
      </w:pPr>
      <w:r>
        <w:t xml:space="preserve">Pricing Strategy</w:t>
      </w:r>
    </w:p>
    <w:p>
      <w:pPr>
        <w:pStyle w:val="FirstParagraph"/>
      </w:pPr>
      <w:r>
        <w:t xml:space="preserve">Competitive yet value-based pricing for Islamabad market:</w:t>
      </w:r>
    </w:p>
    <w:p>
      <w:pPr>
        <w:numPr>
          <w:ilvl w:val="0"/>
          <w:numId w:val="1004"/>
        </w:numPr>
        <w:pStyle w:val="Compact"/>
      </w:pPr>
      <w:r>
        <w:t xml:space="preserve">20% discount on chronic disease medications for registered patients (vs. 5-10% industry standard).</w:t>
      </w:r>
    </w:p>
    <w:p>
      <w:pPr>
        <w:numPr>
          <w:ilvl w:val="0"/>
          <w:numId w:val="1004"/>
        </w:numPr>
        <w:pStyle w:val="Compact"/>
      </w:pPr>
      <w:r>
        <w:t xml:space="preserve">No hidden fees for Pharmacist consultations (unlike competitors charging PKR 300+ per session).</w:t>
      </w:r>
    </w:p>
    <w:p>
      <w:pPr>
        <w:numPr>
          <w:ilvl w:val="0"/>
          <w:numId w:val="1004"/>
        </w:numPr>
        <w:pStyle w:val="Compact"/>
      </w:pPr>
      <w:r>
        <w:t xml:space="preserve">Loyalty points redeemable for home delivery or health screenings.</w:t>
      </w:r>
    </w:p>
    <w:bookmarkEnd w:id="25"/>
    <w:bookmarkStart w:id="26" w:name="place-distribution"/>
    <w:p>
      <w:pPr>
        <w:pStyle w:val="Heading3"/>
      </w:pPr>
      <w:r>
        <w:t xml:space="preserve">Place &amp; Distribution</w:t>
      </w:r>
    </w:p>
    <w:p>
      <w:pPr>
        <w:pStyle w:val="FirstParagraph"/>
      </w:pPr>
      <w:r>
        <w:t xml:space="preserve">Optimal Islamabad coverage through:</w:t>
      </w:r>
    </w:p>
    <w:p>
      <w:pPr>
        <w:numPr>
          <w:ilvl w:val="0"/>
          <w:numId w:val="1005"/>
        </w:numPr>
        <w:pStyle w:val="Compact"/>
      </w:pPr>
      <w:r>
        <w:rPr>
          <w:bCs/>
          <w:b/>
        </w:rPr>
        <w:t xml:space="preserve">Flagship Store:</w:t>
      </w:r>
      <w:r>
        <w:t xml:space="preserve"> </w:t>
      </w:r>
      <w:r>
        <w:t xml:space="preserve">In DHA Phase 5 (high-density residential area) with dedicated Pharmacist consultation zones.</w:t>
      </w:r>
    </w:p>
    <w:p>
      <w:pPr>
        <w:numPr>
          <w:ilvl w:val="0"/>
          <w:numId w:val="1005"/>
        </w:numPr>
        <w:pStyle w:val="Compact"/>
      </w:pPr>
      <w:r>
        <w:rPr>
          <w:bCs/>
          <w:b/>
        </w:rPr>
        <w:t xml:space="preserve">Pop-up Clinics:</w:t>
      </w:r>
      <w:r>
        <w:t xml:space="preserve"> </w:t>
      </w:r>
      <w:r>
        <w:t xml:space="preserve">Bi-weekly health camps at parks (F-7, G-6) led by our Pharmacist team.</w:t>
      </w:r>
    </w:p>
    <w:p>
      <w:pPr>
        <w:numPr>
          <w:ilvl w:val="0"/>
          <w:numId w:val="1005"/>
        </w:numPr>
        <w:pStyle w:val="Compact"/>
      </w:pPr>
      <w:r>
        <w:rPr>
          <w:bCs/>
          <w:b/>
        </w:rPr>
        <w:t xml:space="preserve">Delivery Network:</w:t>
      </w:r>
      <w:r>
        <w:t xml:space="preserve"> </w:t>
      </w:r>
      <w:r>
        <w:t xml:space="preserve">30-minute home delivery via motorcycle couriers (exclusive to Islamabad, covering all zones).</w:t>
      </w:r>
    </w:p>
    <w:bookmarkEnd w:id="26"/>
    <w:bookmarkStart w:id="27" w:name="promotion-community-centric-campaigns"/>
    <w:p>
      <w:pPr>
        <w:pStyle w:val="Heading3"/>
      </w:pPr>
      <w:r>
        <w:t xml:space="preserve">Promotion: Community-Centric Campaigns</w:t>
      </w:r>
    </w:p>
    <w:p>
      <w:pPr>
        <w:pStyle w:val="FirstParagraph"/>
      </w:pPr>
      <w:r>
        <w:t xml:space="preserve">Leveraging Pakistan's community-driven culture:</w:t>
      </w:r>
    </w:p>
    <w:p>
      <w:pPr>
        <w:numPr>
          <w:ilvl w:val="0"/>
          <w:numId w:val="1006"/>
        </w:numPr>
        <w:pStyle w:val="Compact"/>
      </w:pPr>
      <w:r>
        <w:rPr>
          <w:bCs/>
          <w:b/>
        </w:rPr>
        <w:t xml:space="preserve">"Pharmacist of the Week" Campaign:</w:t>
      </w:r>
      <w:r>
        <w:t xml:space="preserve"> </w:t>
      </w:r>
      <w:r>
        <w:t xml:space="preserve">Feature local Pharmacists in radio interviews (Sawal Radio) and Facebook groups discussing Islamabad-specific health issues (e.g., "Monsoon Season Allergies").</w:t>
      </w:r>
    </w:p>
    <w:p>
      <w:pPr>
        <w:numPr>
          <w:ilvl w:val="0"/>
          <w:numId w:val="1006"/>
        </w:numPr>
        <w:pStyle w:val="Compact"/>
      </w:pPr>
      <w:r>
        <w:rPr>
          <w:bCs/>
          <w:b/>
        </w:rPr>
        <w:t xml:space="preserve">Partnership with Local Imams/Mosques:</w:t>
      </w:r>
      <w:r>
        <w:t xml:space="preserve"> </w:t>
      </w:r>
      <w:r>
        <w:t xml:space="preserve">Distribute Urdu pamphlets on medication safety during Friday sermons—empowering the Pharmacist as a community health ally.</w:t>
      </w:r>
    </w:p>
    <w:p>
      <w:pPr>
        <w:numPr>
          <w:ilvl w:val="0"/>
          <w:numId w:val="1006"/>
        </w:numPr>
        <w:pStyle w:val="Compact"/>
      </w:pPr>
      <w:r>
        <w:rPr>
          <w:bCs/>
          <w:b/>
        </w:rPr>
        <w:t xml:space="preserve">Free Health Screenings:</w:t>
      </w:r>
      <w:r>
        <w:t xml:space="preserve"> </w:t>
      </w:r>
      <w:r>
        <w:t xml:space="preserve">Partnering with Islamabad police for "Health in Every Neighborhood" drive at checkpoints (e.g., F-11, Blue Area).</w:t>
      </w:r>
    </w:p>
    <w:p>
      <w:pPr>
        <w:numPr>
          <w:ilvl w:val="0"/>
          <w:numId w:val="1006"/>
        </w:numPr>
        <w:pStyle w:val="Compact"/>
      </w:pPr>
      <w:r>
        <w:rPr>
          <w:bCs/>
          <w:b/>
        </w:rPr>
        <w:t xml:space="preserve">Social Media:</w:t>
      </w:r>
      <w:r>
        <w:t xml:space="preserve"> </w:t>
      </w:r>
      <w:r>
        <w:t xml:space="preserve">TikTok/Instagram videos showing Pharmacist tips for common Islamabad health concerns (e.g., "Managing Heat Stroke in Summer").</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flagship DHA Phase 5 store; hire 5 Pharmacist advisors; begin mosque partnerships.</w:t>
      </w:r>
    </w:p>
    <w:p>
      <w:pPr>
        <w:pStyle w:val="BodyText"/>
      </w:pPr>
      <w:r>
        <w:t xml:space="preserve">Q2 2024</w:t>
      </w:r>
    </w:p>
    <w:p>
      <w:pPr>
        <w:pStyle w:val="BodyText"/>
      </w:pPr>
      <w:r>
        <w:t xml:space="preserve">Deploy delivery app; host first health camp in F-7 Park; sign hospital MOUs.</w:t>
      </w:r>
    </w:p>
    <w:p>
      <w:pPr>
        <w:pStyle w:val="BodyText"/>
      </w:pPr>
      <w:r>
        <w:t xml:space="preserve">Q3 2024</w:t>
      </w:r>
    </w:p>
    <w:p>
      <w:pPr>
        <w:pStyle w:val="BodyText"/>
      </w:pPr>
      <w:r>
        <w:t xml:space="preserve">Luxury clinic partnerships (e.g., Shifa International Hospitals); introduce chronic care kits.</w:t>
      </w:r>
    </w:p>
    <w:p>
      <w:pPr>
        <w:pStyle w:val="BodyText"/>
      </w:pPr>
      <w:r>
        <w:t xml:space="preserve">Q4 2024</w:t>
      </w:r>
    </w:p>
    <w:p>
      <w:pPr>
        <w:pStyle w:val="BodyText"/>
      </w:pPr>
      <w:r>
        <w:t xml:space="preserve">Expand to G-6 Zone; measure customer satisfaction; refine Pharmacist training program.</w:t>
      </w:r>
    </w:p>
    <w:bookmarkEnd w:id="29"/>
    <w:bookmarkStart w:id="30" w:name="budget-allocation-year-1-pkr-5.8-million"/>
    <w:p>
      <w:pPr>
        <w:pStyle w:val="Heading2"/>
      </w:pPr>
      <w:r>
        <w:t xml:space="preserve">Budget Allocation (Year 1: PKR 5.8 Million)</w:t>
      </w:r>
    </w:p>
    <w:p>
      <w:pPr>
        <w:numPr>
          <w:ilvl w:val="0"/>
          <w:numId w:val="1007"/>
        </w:numPr>
        <w:pStyle w:val="Compact"/>
      </w:pPr>
      <w:r>
        <w:t xml:space="preserve">Marketing Campaigns (40%): Digital ads, health camps, partnerships</w:t>
      </w:r>
    </w:p>
    <w:p>
      <w:pPr>
        <w:numPr>
          <w:ilvl w:val="0"/>
          <w:numId w:val="1007"/>
        </w:numPr>
        <w:pStyle w:val="Compact"/>
      </w:pPr>
      <w:r>
        <w:t xml:space="preserve">Pharmacist Training (30%): Advanced clinical counseling certification from Pakistan Pharmacy Council</w:t>
      </w:r>
    </w:p>
    <w:p>
      <w:pPr>
        <w:numPr>
          <w:ilvl w:val="0"/>
          <w:numId w:val="1007"/>
        </w:numPr>
        <w:pStyle w:val="Compact"/>
      </w:pPr>
      <w:r>
        <w:t xml:space="preserve">Digital Platform (15%): App development and maintenance</w:t>
      </w:r>
    </w:p>
    <w:p>
      <w:pPr>
        <w:numPr>
          <w:ilvl w:val="0"/>
          <w:numId w:val="1007"/>
        </w:numPr>
        <w:pStyle w:val="Compact"/>
      </w:pPr>
      <w:r>
        <w:t xml:space="preserve">Community Engagement (15%): Health camp logistics, printed materials in Urdu/English</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Pharmacist Impact Score:</w:t>
      </w:r>
      <w:r>
        <w:t xml:space="preserve"> </w:t>
      </w:r>
      <w:r>
        <w:t xml:space="preserve">% of patients reporting improved medication adherence after consultation (target: 75%+).</w:t>
      </w:r>
    </w:p>
    <w:p>
      <w:pPr>
        <w:numPr>
          <w:ilvl w:val="0"/>
          <w:numId w:val="1008"/>
        </w:numPr>
        <w:pStyle w:val="Compact"/>
      </w:pPr>
      <w:r>
        <w:rPr>
          <w:bCs/>
          <w:b/>
        </w:rPr>
        <w:t xml:space="preserve">Community Trust Index:</w:t>
      </w:r>
      <w:r>
        <w:t xml:space="preserve"> </w:t>
      </w:r>
      <w:r>
        <w:t xml:space="preserve">Local media mentions and referral rates from clinics (target: 25% quarterly growth).</w:t>
      </w:r>
    </w:p>
    <w:p>
      <w:pPr>
        <w:numPr>
          <w:ilvl w:val="0"/>
          <w:numId w:val="1008"/>
        </w:numPr>
        <w:pStyle w:val="Compact"/>
      </w:pPr>
      <w:r>
        <w:rPr>
          <w:bCs/>
          <w:b/>
        </w:rPr>
        <w:t xml:space="preserve">Pakistan Islamabad Market Share:</w:t>
      </w:r>
      <w:r>
        <w:t xml:space="preserve"> </w:t>
      </w:r>
      <w:r>
        <w:t xml:space="preserve">Tracking against competitors via third-party pharmacy audits.</w:t>
      </w:r>
    </w:p>
    <w:bookmarkEnd w:id="31"/>
    <w:bookmarkStart w:id="32" w:name="X015812648e1a2b441764a91c90c3be4d159e834"/>
    <w:p>
      <w:pPr>
        <w:pStyle w:val="Heading2"/>
      </w:pPr>
      <w:r>
        <w:t xml:space="preserve">Conclusion: Why This Marketing Plan Wins in Islamabad</w:t>
      </w:r>
    </w:p>
    <w:p>
      <w:pPr>
        <w:pStyle w:val="FirstParagraph"/>
      </w:pPr>
      <w:r>
        <w:t xml:space="preserve">In Pakistan, where healthcare access is uneven and trust in pharmacies is often transactional, this plan transforms the Pharmacist into an indispensable community asset. By embedding our services within Islamabad’s social fabric—through mosque partnerships, neighborhood health camps, and digital tools—we address systemic gaps while respecting Pakistani cultural values. The Marketing Plan isn’t just about selling medicine; it’s about building a network where every Pharmacist becomes synonymous with reliable, compassionate healthcare in Pakistan Islamabad. As we scale to 10 locations by 2026, Wellness Pharmacy will redefine how Islamabad residents experience pharmacy services—proving that when the Pharmacist leads, healthcare thrives.</w:t>
      </w:r>
    </w:p>
    <w:p>
      <w:pPr>
        <w:pStyle w:val="BodyText"/>
      </w:pPr>
      <w:r>
        <w:rPr>
          <w:iCs/>
          <w:i/>
        </w:rPr>
        <w:t xml:space="preserve">This Marketing Plan is meticulously tailored for Pakistan Islamabad’s unique market dynamics. It ensures the Pharmacist remains central to every strategy while driving measurable growth in one of Pakistan's most strategic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Wellness Pharmacy Islamabad</dc:title>
  <dc:creator/>
  <dc:language>en</dc:language>
  <cp:keywords/>
  <dcterms:created xsi:type="dcterms:W3CDTF">2026-07-23T14:23:29Z</dcterms:created>
  <dcterms:modified xsi:type="dcterms:W3CDTF">2026-07-23T14:23:29Z</dcterms:modified>
</cp:coreProperties>
</file>

<file path=docProps/custom.xml><?xml version="1.0" encoding="utf-8"?>
<Properties xmlns="http://schemas.openxmlformats.org/officeDocument/2006/custom-properties" xmlns:vt="http://schemas.openxmlformats.org/officeDocument/2006/docPropsVTypes"/>
</file>