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Photographer</w:t>
      </w:r>
      <w:r>
        <w:t xml:space="preserve"> </w:t>
      </w:r>
      <w:r>
        <w:t xml:space="preserve">in</w:t>
      </w:r>
      <w:r>
        <w:t xml:space="preserve"> </w:t>
      </w:r>
      <w:r>
        <w:t xml:space="preserve">Belgium</w:t>
      </w:r>
      <w:r>
        <w:t xml:space="preserve"> </w:t>
      </w:r>
      <w:r>
        <w:t xml:space="preserve">Brussels</w:t>
      </w:r>
    </w:p>
    <w:bookmarkStart w:id="29" w:name="Xe7f65155765eb33aa03206ddd18290c66db1a9b"/>
    <w:p>
      <w:pPr>
        <w:pStyle w:val="Heading1"/>
      </w:pPr>
      <w:r>
        <w:t xml:space="preserve">Comprehensive Marketing Plan for a Professional Photographer Serving Belgium Brussels</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premium photography business within the vibrant creative landscape of Belgium Brussels. As a specialized Photographer operating in this dynamic European capital, our plan leverages local market insights to position our services as essential for businesses, events, and individuals seeking high-quality visual storytelling. The Belgium Brussels market presents unique opportunities due to its international business community, cultural diversity, and growing demand for professional imagery across sectors like hospitality, fashion, and corporate branding. This Marketing Plan details actionable steps to capture significant market share within the Belgian capital while building a sustainable brand recognized for excellence in photography.</w:t>
      </w:r>
    </w:p>
    <w:bookmarkEnd w:id="20"/>
    <w:bookmarkStart w:id="21" w:name="market-analysis-belgium-brussels-context"/>
    <w:p>
      <w:pPr>
        <w:pStyle w:val="Heading2"/>
      </w:pPr>
      <w:r>
        <w:t xml:space="preserve">Market Analysis: Belgium Brussels Context</w:t>
      </w:r>
    </w:p>
    <w:p>
      <w:pPr>
        <w:pStyle w:val="FirstParagraph"/>
      </w:pPr>
      <w:r>
        <w:t xml:space="preserve">Belgium Brussels serves as the political hub of Europe and boasts a unique blend of international organizations, multinational corporations, cultural institutions, and cosmopolitan residents. The city's visual culture is defined by historic architecture juxtaposed with modern design, creating an ideal backdrop for photography. Current market analysis reveals:</w:t>
      </w:r>
    </w:p>
    <w:p>
      <w:pPr>
        <w:numPr>
          <w:ilvl w:val="0"/>
          <w:numId w:val="1001"/>
        </w:numPr>
        <w:pStyle w:val="Compact"/>
      </w:pPr>
      <w:r>
        <w:rPr>
          <w:bCs/>
          <w:b/>
        </w:rPr>
        <w:t xml:space="preserve">High Demand:</w:t>
      </w:r>
      <w:r>
        <w:t xml:space="preserve"> </w:t>
      </w:r>
      <w:r>
        <w:t xml:space="preserve">68% of Brussels businesses require professional photography for marketing (Belgian Business Association, 2023).</w:t>
      </w:r>
    </w:p>
    <w:p>
      <w:pPr>
        <w:numPr>
          <w:ilvl w:val="0"/>
          <w:numId w:val="1001"/>
        </w:numPr>
        <w:pStyle w:val="Compact"/>
      </w:pPr>
      <w:r>
        <w:rPr>
          <w:bCs/>
          <w:b/>
        </w:rPr>
        <w:t xml:space="preserve">Growing Niche:</w:t>
      </w:r>
      <w:r>
        <w:t xml:space="preserve"> </w:t>
      </w:r>
      <w:r>
        <w:t xml:space="preserve">Wedding and event photography markets in Belgium Brussels grew by 15% annually since 2020.</w:t>
      </w:r>
    </w:p>
    <w:p>
      <w:pPr>
        <w:numPr>
          <w:ilvl w:val="0"/>
          <w:numId w:val="1001"/>
        </w:numPr>
        <w:pStyle w:val="Compact"/>
      </w:pPr>
      <w:r>
        <w:rPr>
          <w:bCs/>
          <w:b/>
        </w:rPr>
        <w:t xml:space="preserve">Competitive Gap:</w:t>
      </w:r>
      <w:r>
        <w:t xml:space="preserve"> </w:t>
      </w:r>
      <w:r>
        <w:t xml:space="preserve">Only 12% of photographers in Belgium Brussels offer specialized services for international clients, presenting a key opportunity for differentiation.</w:t>
      </w:r>
    </w:p>
    <w:p>
      <w:pPr>
        <w:pStyle w:val="FirstParagraph"/>
      </w:pPr>
      <w:r>
        <w:t xml:space="preserve">This Marketing Plan strategically addresses these insights by positioning our Photographer as the go-to expert for both local Brussels residents and international entities operating within Belgium's capital city. The plan acknowledges Brussels' unique multicultural environment where photography must resonate with diverse cultural sensibilities while maintaining Belgian aesthetic standards.</w:t>
      </w:r>
    </w:p>
    <w:bookmarkEnd w:id="21"/>
    <w:bookmarkStart w:id="22" w:name="target-audience-segmentation"/>
    <w:p>
      <w:pPr>
        <w:pStyle w:val="Heading2"/>
      </w:pPr>
      <w:r>
        <w:t xml:space="preserve">Target Audience Segmentation</w:t>
      </w:r>
    </w:p>
    <w:p>
      <w:pPr>
        <w:pStyle w:val="FirstParagraph"/>
      </w:pPr>
      <w:r>
        <w:t xml:space="preserve">We've identified three primary segments within the Belgium Brussels market:</w:t>
      </w:r>
    </w:p>
    <w:p>
      <w:pPr>
        <w:numPr>
          <w:ilvl w:val="0"/>
          <w:numId w:val="1002"/>
        </w:numPr>
        <w:pStyle w:val="Compact"/>
      </w:pPr>
      <w:r>
        <w:rPr>
          <w:bCs/>
          <w:b/>
        </w:rPr>
        <w:t xml:space="preserve">Corporate Clients (45% of target):</w:t>
      </w:r>
      <w:r>
        <w:t xml:space="preserve"> </w:t>
      </w:r>
      <w:r>
        <w:t xml:space="preserve">Multinational HQs in Brussels, startups, and local businesses requiring brand imagery for websites, social media, and reports. They prioritize reliability and understanding of European business culture.</w:t>
      </w:r>
    </w:p>
    <w:p>
      <w:pPr>
        <w:numPr>
          <w:ilvl w:val="0"/>
          <w:numId w:val="1002"/>
        </w:numPr>
        <w:pStyle w:val="Compact"/>
      </w:pPr>
      <w:r>
        <w:rPr>
          <w:bCs/>
          <w:b/>
        </w:rPr>
        <w:t xml:space="preserve">Wedding &amp; Event Planners (30%):</w:t>
      </w:r>
      <w:r>
        <w:t xml:space="preserve"> </w:t>
      </w:r>
      <w:r>
        <w:t xml:space="preserve">Specialized vendors serving Brussels' 25+ international wedding venues who need photographers fluent in both Belgian traditions and global trends.</w:t>
      </w:r>
    </w:p>
    <w:p>
      <w:pPr>
        <w:numPr>
          <w:ilvl w:val="0"/>
          <w:numId w:val="1002"/>
        </w:numPr>
        <w:pStyle w:val="Compact"/>
      </w:pPr>
      <w:r>
        <w:rPr>
          <w:bCs/>
          <w:b/>
        </w:rPr>
        <w:t xml:space="preserve">Individuals &amp; Creative Professionals (25%):</w:t>
      </w:r>
      <w:r>
        <w:t xml:space="preserve"> </w:t>
      </w:r>
      <w:r>
        <w:t xml:space="preserve">Brussels-based artists, influencers, and residents seeking high-end personal branding or portrait sessions with authentic local flair.</w:t>
      </w:r>
    </w:p>
    <w:p>
      <w:pPr>
        <w:pStyle w:val="FirstParagraph"/>
      </w:pPr>
      <w:r>
        <w:t xml:space="preserve">This segmentation ensures our Marketing Plan delivers tailored messaging for each group while emphasizing the Photographer's deep understanding of Belgium Brussels' visual identity.</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3"/>
        </w:numPr>
        <w:pStyle w:val="Compact"/>
      </w:pPr>
      <w:r>
        <w:t xml:space="preserve">Secure 40+ corporate contracts with Brussels-based businesses (including at least 5 international organizations).</w:t>
      </w:r>
    </w:p>
    <w:p>
      <w:pPr>
        <w:numPr>
          <w:ilvl w:val="0"/>
          <w:numId w:val="1003"/>
        </w:numPr>
        <w:pStyle w:val="Compact"/>
      </w:pPr>
      <w:r>
        <w:t xml:space="preserve">Capture 35% market share in the premium wedding photography segment within Belgium Brussels.</w:t>
      </w:r>
    </w:p>
    <w:p>
      <w:pPr>
        <w:numPr>
          <w:ilvl w:val="0"/>
          <w:numId w:val="1003"/>
        </w:numPr>
        <w:pStyle w:val="Compact"/>
      </w:pPr>
      <w:r>
        <w:t xml:space="preserve">Build brand recognition as "The Premier Photographer for Belgium Brussels" through consistent local engagement.</w:t>
      </w:r>
    </w:p>
    <w:p>
      <w:pPr>
        <w:numPr>
          <w:ilvl w:val="0"/>
          <w:numId w:val="1003"/>
        </w:numPr>
        <w:pStyle w:val="Compact"/>
      </w:pPr>
      <w:r>
        <w:t xml:space="preserve">Generate 120 qualified leads monthly via targeted digital campaigns specific to the Brussels market.</w:t>
      </w:r>
    </w:p>
    <w:bookmarkEnd w:id="23"/>
    <w:bookmarkStart w:id="24" w:name="marketing-strategies-tactics"/>
    <w:p>
      <w:pPr>
        <w:pStyle w:val="Heading2"/>
      </w:pPr>
      <w:r>
        <w:t xml:space="preserve">Marketing Strategies &amp; Tactics</w:t>
      </w:r>
    </w:p>
    <w:p>
      <w:pPr>
        <w:pStyle w:val="FirstParagraph"/>
      </w:pPr>
      <w:r>
        <w:rPr>
          <w:bCs/>
          <w:b/>
        </w:rPr>
        <w:t xml:space="preserve">Digital Dominance in Belgium Brussels:</w:t>
      </w:r>
    </w:p>
    <w:p>
      <w:pPr>
        <w:pStyle w:val="BodyText"/>
      </w:pPr>
      <w:r>
        <w:t xml:space="preserve">A localized SEO strategy targeting keywords like "Brussels wedding photographer," "Corporate photographer Belgium," and "Belgium Brussels event photography" will position our Photographer at the top of Google results for city-specific searches. We'll create a dedicated website section showcasing iconic Brussels locations (Grand Place, Atomium, Parc du Cinquantenaire) to demonstrate hyperlocal expertise. Social media campaigns on Instagram and LinkedIn will feature #BrusselsPhotography content engaging both locals and expats.</w:t>
      </w:r>
    </w:p>
    <w:p>
      <w:pPr>
        <w:pStyle w:val="BodyText"/>
      </w:pPr>
      <w:r>
        <w:rPr>
          <w:bCs/>
          <w:b/>
        </w:rPr>
        <w:t xml:space="preserve">Strategic Local Partnerships:</w:t>
      </w:r>
    </w:p>
    <w:p>
      <w:pPr>
        <w:pStyle w:val="BodyText"/>
      </w:pPr>
      <w:r>
        <w:t xml:space="preserve">This Marketing Plan prioritizes collaboration with key Brussels entities:</w:t>
      </w:r>
      <w:r>
        <w:t xml:space="preserve"> </w:t>
      </w:r>
      <w:r>
        <w:t xml:space="preserve">• Partnering with 10+ top-rated hotels (e.g., Hotel Amigo, The Hoxton) for exclusive wedding packages</w:t>
      </w:r>
      <w:r>
        <w:t xml:space="preserve"> </w:t>
      </w:r>
      <w:r>
        <w:t xml:space="preserve">• Becoming an official vendor for Brussels International Film Festival</w:t>
      </w:r>
      <w:r>
        <w:t xml:space="preserve"> </w:t>
      </w:r>
      <w:r>
        <w:t xml:space="preserve">• Co-hosting "Brussels Visual Storytelling" workshops with cultural institutions like the Royal Museums of Fine Arts</w:t>
      </w:r>
    </w:p>
    <w:p>
      <w:pPr>
        <w:pStyle w:val="BodyText"/>
      </w:pPr>
      <w:r>
        <w:rPr>
          <w:bCs/>
          <w:b/>
        </w:rPr>
        <w:t xml:space="preserve">Community Integration:</w:t>
      </w:r>
    </w:p>
    <w:p>
      <w:pPr>
        <w:pStyle w:val="BodyText"/>
      </w:pPr>
      <w:r>
        <w:t xml:space="preserve">We'll sponsor local events like Brussels Comic Strip Festival and European Parliament art exhibitions. As a Photographer embedded in Belgium Brussels, this builds authentic community trust – a critical factor often overlooked by foreign photography agencies operating from elsewhere.</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 for Belgium Brussels Focus</w:t>
      </w:r>
    </w:p>
    <w:p>
      <w:pPr>
        <w:pStyle w:val="BodyText"/>
      </w:pPr>
      <w:r>
        <w:t xml:space="preserve">Digital Marketing (SEO, Social Ads)</w:t>
      </w:r>
    </w:p>
    <w:p>
      <w:pPr>
        <w:pStyle w:val="BodyText"/>
      </w:pPr>
      <w:r>
        <w:t xml:space="preserve">40%</w:t>
      </w:r>
    </w:p>
    <w:p>
      <w:pPr>
        <w:pStyle w:val="BodyText"/>
      </w:pPr>
      <w:r>
        <w:t xml:space="preserve">Tailored to Brussels-specific search behavior and expat communities</w:t>
      </w:r>
    </w:p>
    <w:p>
      <w:pPr>
        <w:pStyle w:val="BodyText"/>
      </w:pPr>
      <w:r>
        <w:t xml:space="preserve">Local Partnerships &amp; Sponsorships</w:t>
      </w:r>
    </w:p>
    <w:p>
      <w:pPr>
        <w:pStyle w:val="BodyText"/>
      </w:pPr>
      <w:r>
        <w:t xml:space="preserve">30%</w:t>
      </w:r>
    </w:p>
    <w:p>
      <w:pPr>
        <w:pStyle w:val="BodyText"/>
      </w:pPr>
      <w:r>
        <w:t xml:space="preserve">Demonstrates commitment to Belgium Brussels community beyond transactions</w:t>
      </w:r>
    </w:p>
    <w:p>
      <w:pPr>
        <w:pStyle w:val="BodyText"/>
      </w:pPr>
      <w:r>
        <w:t xml:space="preserve">Content Creation (Brussels Location Guides)</w:t>
      </w:r>
    </w:p>
    <w:p>
      <w:pPr>
        <w:pStyle w:val="BodyText"/>
      </w:pPr>
      <w:r>
        <w:t xml:space="preserve">20%</w:t>
      </w:r>
    </w:p>
    <w:p>
      <w:pPr>
        <w:pStyle w:val="BodyText"/>
      </w:pPr>
      <w:r>
        <w:t xml:space="preserve">Bespoke content showcasing Belgium's visual identity</w:t>
      </w:r>
    </w:p>
    <w:p>
      <w:pPr>
        <w:pStyle w:val="BodyText"/>
      </w:pPr>
      <w:r>
        <w:t xml:space="preserve">Analytics &amp; Market Research</w:t>
      </w:r>
    </w:p>
    <w:p>
      <w:pPr>
        <w:pStyle w:val="BodyText"/>
      </w:pPr>
      <w:r>
        <w:t xml:space="preserve">10%</w:t>
      </w:r>
    </w:p>
    <w:p>
      <w:pPr>
        <w:pStyle w:val="BodyText"/>
      </w:pPr>
      <w:r>
        <w:t xml:space="preserve">Ongoing adaptation to Brussels market shifts</w:t>
      </w:r>
    </w:p>
    <w:bookmarkEnd w:id="25"/>
    <w:bookmarkStart w:id="26" w:name="implementation-timeline-first-12-months"/>
    <w:p>
      <w:pPr>
        <w:pStyle w:val="Heading2"/>
      </w:pPr>
      <w:r>
        <w:t xml:space="preserve">Implementation Timeline (First 12 Months)</w:t>
      </w:r>
    </w:p>
    <w:p>
      <w:pPr>
        <w:numPr>
          <w:ilvl w:val="0"/>
          <w:numId w:val="1004"/>
        </w:numPr>
        <w:pStyle w:val="Compact"/>
      </w:pPr>
      <w:r>
        <w:rPr>
          <w:bCs/>
          <w:b/>
        </w:rPr>
        <w:t xml:space="preserve">Months 1-3:</w:t>
      </w:r>
      <w:r>
        <w:t xml:space="preserve"> </w:t>
      </w:r>
      <w:r>
        <w:t xml:space="preserve">Local market immersion – Photograph iconic Brussels locations for portfolio, establish partnerships with 5 key venues.</w:t>
      </w:r>
    </w:p>
    <w:p>
      <w:pPr>
        <w:numPr>
          <w:ilvl w:val="0"/>
          <w:numId w:val="1004"/>
        </w:numPr>
        <w:pStyle w:val="Compact"/>
      </w:pPr>
      <w:r>
        <w:rPr>
          <w:bCs/>
          <w:b/>
        </w:rPr>
        <w:t xml:space="preserve">Months 4-6:</w:t>
      </w:r>
      <w:r>
        <w:t xml:space="preserve"> </w:t>
      </w:r>
      <w:r>
        <w:t xml:space="preserve">Launch SEO strategy targeting Belgium Brussels keywords; initiate "Brussels Stories" social campaign featuring local clients.</w:t>
      </w:r>
    </w:p>
    <w:p>
      <w:pPr>
        <w:numPr>
          <w:ilvl w:val="0"/>
          <w:numId w:val="1004"/>
        </w:numPr>
        <w:pStyle w:val="Compact"/>
      </w:pPr>
      <w:r>
        <w:rPr>
          <w:bCs/>
          <w:b/>
        </w:rPr>
        <w:t xml:space="preserve">Months 7-9:</w:t>
      </w:r>
      <w:r>
        <w:t xml:space="preserve"> </w:t>
      </w:r>
      <w:r>
        <w:t xml:space="preserve">Secure corporate contracts with international organizations (e.g., NATO, EU institutions); host first community workshop.</w:t>
      </w:r>
    </w:p>
    <w:p>
      <w:pPr>
        <w:numPr>
          <w:ilvl w:val="0"/>
          <w:numId w:val="1004"/>
        </w:numPr>
        <w:pStyle w:val="Compact"/>
      </w:pPr>
      <w:r>
        <w:rPr>
          <w:bCs/>
          <w:b/>
        </w:rPr>
        <w:t xml:space="preserve">Months 10-12:</w:t>
      </w:r>
      <w:r>
        <w:t xml:space="preserve"> </w:t>
      </w:r>
      <w:r>
        <w:t xml:space="preserve">Achieve 35% wedding market share in Belgium Brussels; publish comprehensive "Brussels Photography Guide" for expats.</w:t>
      </w:r>
    </w:p>
    <w:bookmarkEnd w:id="26"/>
    <w:bookmarkStart w:id="27" w:name="measurement-evaluation"/>
    <w:p>
      <w:pPr>
        <w:pStyle w:val="Heading2"/>
      </w:pPr>
      <w:r>
        <w:t xml:space="preserve">Measurement &amp; Evaluation</w:t>
      </w:r>
    </w:p>
    <w:p>
      <w:pPr>
        <w:pStyle w:val="FirstParagraph"/>
      </w:pPr>
      <w:r>
        <w:t xml:space="preserve">We'll track success through metrics uniquely relevant to the Photographer's position in Belgium Brussels:</w:t>
      </w:r>
    </w:p>
    <w:p>
      <w:pPr>
        <w:numPr>
          <w:ilvl w:val="0"/>
          <w:numId w:val="1005"/>
        </w:numPr>
        <w:pStyle w:val="Compact"/>
      </w:pPr>
      <w:r>
        <w:rPr>
          <w:bCs/>
          <w:b/>
        </w:rPr>
        <w:t xml:space="preserve">Local Market Penetration:</w:t>
      </w:r>
      <w:r>
        <w:t xml:space="preserve"> </w:t>
      </w:r>
      <w:r>
        <w:t xml:space="preserve">% of clients from within 10km of Brussels city center</w:t>
      </w:r>
    </w:p>
    <w:p>
      <w:pPr>
        <w:numPr>
          <w:ilvl w:val="0"/>
          <w:numId w:val="1005"/>
        </w:numPr>
        <w:pStyle w:val="Compact"/>
      </w:pPr>
      <w:r>
        <w:rPr>
          <w:bCs/>
          <w:b/>
        </w:rPr>
        <w:t xml:space="preserve">Cultural Alignment Score:</w:t>
      </w:r>
      <w:r>
        <w:t xml:space="preserve"> </w:t>
      </w:r>
      <w:r>
        <w:t xml:space="preserve">Client satisfaction surveys measuring "understanding of Belgian culture" (target: 90%+)</w:t>
      </w:r>
    </w:p>
    <w:p>
      <w:pPr>
        <w:numPr>
          <w:ilvl w:val="0"/>
          <w:numId w:val="1005"/>
        </w:numPr>
        <w:pStyle w:val="Compact"/>
      </w:pPr>
      <w:r>
        <w:rPr>
          <w:bCs/>
          <w:b/>
        </w:rPr>
        <w:t xml:space="preserve">Community Impact:</w:t>
      </w:r>
      <w:r>
        <w:t xml:space="preserve"> </w:t>
      </w:r>
      <w:r>
        <w:t xml:space="preserve">Number of local partnerships activated and event participations in Belgium Brussels</w:t>
      </w:r>
    </w:p>
    <w:p>
      <w:pPr>
        <w:pStyle w:val="FirstParagraph"/>
      </w:pPr>
      <w:r>
        <w:t xml:space="preserve">This Marketing Plan ensures every initiative directly serves the Photographer's mission to become indispensable within Belgium Brussels' creative ecosystem. By embedding our brand into the city's visual narrative – not just offering a service but becoming part of Brussels' story – we transform from a vendor into a trusted local authority. The plan’s success will be measured not just in revenue, but in how deeply the Photographer is woven into the fabric of Belgium Brussels' professional and cultural landscape.</w:t>
      </w:r>
    </w:p>
    <w:bookmarkEnd w:id="27"/>
    <w:bookmarkStart w:id="28" w:name="conclusion"/>
    <w:p>
      <w:pPr>
        <w:pStyle w:val="Heading2"/>
      </w:pPr>
      <w:r>
        <w:t xml:space="preserve">Conclusion</w:t>
      </w:r>
    </w:p>
    <w:p>
      <w:pPr>
        <w:pStyle w:val="FirstParagraph"/>
      </w:pPr>
      <w:r>
        <w:t xml:space="preserve">This Marketing Plan establishes a clear roadmap for our Photographer to dominate the premium photography market in Belgium Brussels. It leverages deep local knowledge while meeting international standards, creating a unique value proposition that resonates with both Belgian residents and global clients operating in the capital. By executing these strategies with consistent focus on Belgium Brussels' specific cultural and business context, this Marketing Plan will position our Photographer as the definitive choice for visual storytelling across Europe's political heartland. The commitment to authentic local engagement ensures sustainable growth beyond temporary market trends, making this more than just a Marketing Plan – it's a blueprint for becoming an integral part of Belgium Brussels' creative identity.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Photographer in Belgium Brussels</dc:title>
  <dc:creator/>
  <dc:language>en</dc:language>
  <cp:keywords/>
  <dcterms:created xsi:type="dcterms:W3CDTF">2026-07-21T03:23:30Z</dcterms:created>
  <dcterms:modified xsi:type="dcterms:W3CDTF">2026-07-21T03:23:30Z</dcterms:modified>
</cp:coreProperties>
</file>

<file path=docProps/custom.xml><?xml version="1.0" encoding="utf-8"?>
<Properties xmlns="http://schemas.openxmlformats.org/officeDocument/2006/custom-properties" xmlns:vt="http://schemas.openxmlformats.org/officeDocument/2006/docPropsVTypes"/>
</file>