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Toronto-Based</w:t>
      </w:r>
      <w:r>
        <w:t xml:space="preserve"> </w:t>
      </w:r>
      <w:r>
        <w:t xml:space="preserve">Professional</w:t>
      </w:r>
      <w:r>
        <w:t xml:space="preserve"> </w:t>
      </w:r>
      <w:r>
        <w:t xml:space="preserve">Photographer</w:t>
      </w:r>
    </w:p>
    <w:bookmarkStart w:id="31" w:name="Xa5ef6f09a665acc5bfbbeed9cbe40b8b8ea1d35"/>
    <w:p>
      <w:pPr>
        <w:pStyle w:val="Heading1"/>
      </w:pPr>
      <w:r>
        <w:t xml:space="preserve">Comprehensive Marketing Plan for a Professional Photographer in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photography business within the competitive landscape of Canada Toronto. Targeting high-value clients across weddings, corporate events, portrait sessions, and commercial projects, this plan leverages Toronto's unique cultural diversity, vibrant event calendar, and digital-savvy consumer base. The core objective is to position our Photographer as the premier creative partner for discerning individuals and businesses seeking exceptional visual storytelling in Canada's most populous city.</w:t>
      </w:r>
    </w:p>
    <w:bookmarkEnd w:id="20"/>
    <w:bookmarkStart w:id="21" w:name="Xa4d6f4faee9062c970cb824ee7f4a223b00c8b7"/>
    <w:p>
      <w:pPr>
        <w:pStyle w:val="Heading2"/>
      </w:pPr>
      <w:r>
        <w:t xml:space="preserve">Market Analysis: Toronto Photography Landscape</w:t>
      </w:r>
    </w:p>
    <w:p>
      <w:pPr>
        <w:pStyle w:val="FirstParagraph"/>
      </w:pPr>
      <w:r>
        <w:t xml:space="preserve">Canada Toronto presents a dynamic yet saturated photography market with significant opportunities. As a global city renowned for its multiculturalism, Toronto attracts diverse clients with varied visual needs—from international weddings to corporate branding for startups in the Financial District. Key insights include:</w:t>
      </w:r>
    </w:p>
    <w:p>
      <w:pPr>
        <w:numPr>
          <w:ilvl w:val="0"/>
          <w:numId w:val="1001"/>
        </w:numPr>
        <w:pStyle w:val="Compact"/>
      </w:pPr>
      <w:r>
        <w:rPr>
          <w:bCs/>
          <w:b/>
        </w:rPr>
        <w:t xml:space="preserve">High Demand:</w:t>
      </w:r>
      <w:r>
        <w:t xml:space="preserve"> </w:t>
      </w:r>
      <w:r>
        <w:t xml:space="preserve">Over 150,000 weddings occur annually in Ontario; Toronto accounts for a substantial share.</w:t>
      </w:r>
    </w:p>
    <w:p>
      <w:pPr>
        <w:numPr>
          <w:ilvl w:val="0"/>
          <w:numId w:val="1001"/>
        </w:numPr>
        <w:pStyle w:val="Compact"/>
      </w:pPr>
      <w:r>
        <w:rPr>
          <w:bCs/>
          <w:b/>
        </w:rPr>
        <w:t xml:space="preserve">Digital Shift:</w:t>
      </w:r>
      <w:r>
        <w:t xml:space="preserve"> </w:t>
      </w:r>
      <w:r>
        <w:t xml:space="preserve">78% of Toronto-based clients research photographers online (2023 Local Business Survey).</w:t>
      </w:r>
    </w:p>
    <w:p>
      <w:pPr>
        <w:numPr>
          <w:ilvl w:val="0"/>
          <w:numId w:val="1001"/>
        </w:numPr>
        <w:pStyle w:val="Compact"/>
      </w:pPr>
      <w:r>
        <w:rPr>
          <w:bCs/>
          <w:b/>
        </w:rPr>
        <w:t xml:space="preserve">Local Competition:</w:t>
      </w:r>
      <w:r>
        <w:t xml:space="preserve"> </w:t>
      </w:r>
      <w:r>
        <w:t xml:space="preserve">Over 5,000 registered photographers in the Greater Toronto Area (GTA), necessitating distinct positioning.</w:t>
      </w:r>
    </w:p>
    <w:p>
      <w:pPr>
        <w:numPr>
          <w:ilvl w:val="0"/>
          <w:numId w:val="1001"/>
        </w:numPr>
        <w:pStyle w:val="Compact"/>
      </w:pPr>
      <w:r>
        <w:rPr>
          <w:bCs/>
          <w:b/>
        </w:rPr>
        <w:t xml:space="preserve">Toronto-Specific Opportunities:</w:t>
      </w:r>
      <w:r>
        <w:t xml:space="preserve"> </w:t>
      </w:r>
      <w:r>
        <w:t xml:space="preserve">Events like TIFF, Pride Parade, and seasonal festivals drive demand for event coverage.</w:t>
      </w:r>
    </w:p>
    <w:bookmarkEnd w:id="21"/>
    <w:bookmarkStart w:id="22" w:name="target-audience"/>
    <w:p>
      <w:pPr>
        <w:pStyle w:val="Heading2"/>
      </w:pPr>
      <w:r>
        <w:t xml:space="preserve">Target Audience</w:t>
      </w:r>
    </w:p>
    <w:p>
      <w:pPr>
        <w:pStyle w:val="FirstParagraph"/>
      </w:pPr>
      <w:r>
        <w:t xml:space="preserve">Our Photographer will focus on three primary Toronto segments:</w:t>
      </w:r>
    </w:p>
    <w:p>
      <w:pPr>
        <w:numPr>
          <w:ilvl w:val="0"/>
          <w:numId w:val="1002"/>
        </w:numPr>
        <w:pStyle w:val="Compact"/>
      </w:pPr>
      <w:r>
        <w:rPr>
          <w:bCs/>
          <w:b/>
        </w:rPr>
        <w:t xml:space="preserve">High-Net-Worth Couples:</w:t>
      </w:r>
      <w:r>
        <w:t xml:space="preserve"> </w:t>
      </w:r>
      <w:r>
        <w:t xml:space="preserve">Engaged Toronto residents (30-45 years) seeking luxury wedding packages, emphasizing seamless service and iconic Toronto backdrops (e.g., The Distillery District, High Park).</w:t>
      </w:r>
    </w:p>
    <w:p>
      <w:pPr>
        <w:numPr>
          <w:ilvl w:val="0"/>
          <w:numId w:val="1002"/>
        </w:numPr>
        <w:pStyle w:val="Compact"/>
      </w:pPr>
      <w:r>
        <w:rPr>
          <w:bCs/>
          <w:b/>
        </w:rPr>
        <w:t xml:space="preserve">Urban Professionals:</w:t>
      </w:r>
      <w:r>
        <w:t xml:space="preserve"> </w:t>
      </w:r>
      <w:r>
        <w:t xml:space="preserve">Business owners in Yorkville, Downtown, and Midtown targeting polished headshots and corporate branding imagery.</w:t>
      </w:r>
    </w:p>
    <w:p>
      <w:pPr>
        <w:numPr>
          <w:ilvl w:val="0"/>
          <w:numId w:val="1002"/>
        </w:numPr>
        <w:pStyle w:val="Compact"/>
      </w:pPr>
      <w:r>
        <w:rPr>
          <w:bCs/>
          <w:b/>
        </w:rPr>
        <w:t xml:space="preserve">Local Creative Businesses:</w:t>
      </w:r>
      <w:r>
        <w:t xml:space="preserve"> </w:t>
      </w:r>
      <w:r>
        <w:t xml:space="preserve">Restaurants, boutiques (e.g., Queen West), and event venues requiring authentic marketing visuals for Toronto audiences.</w:t>
      </w:r>
    </w:p>
    <w:bookmarkEnd w:id="22"/>
    <w:bookmarkStart w:id="27" w:name="marketing-strategies"/>
    <w:p>
      <w:pPr>
        <w:pStyle w:val="Heading2"/>
      </w:pPr>
      <w:r>
        <w:t xml:space="preserve">Marketing Strategies</w:t>
      </w:r>
    </w:p>
    <w:p>
      <w:pPr>
        <w:pStyle w:val="FirstParagraph"/>
      </w:pPr>
      <w:r>
        <w:t xml:space="preserve">This Marketing Plan integrates digital, community, and partnership tactics tailored to Canada Toronto's ecosystem:</w:t>
      </w:r>
    </w:p>
    <w:bookmarkStart w:id="23" w:name="digital-dominance-40-of-budget"/>
    <w:p>
      <w:pPr>
        <w:pStyle w:val="Heading3"/>
      </w:pPr>
      <w:r>
        <w:t xml:space="preserve">1. Digital Dominance (40% of Budget)</w:t>
      </w:r>
    </w:p>
    <w:p>
      <w:pPr>
        <w:numPr>
          <w:ilvl w:val="0"/>
          <w:numId w:val="1003"/>
        </w:numPr>
        <w:pStyle w:val="Compact"/>
      </w:pPr>
      <w:r>
        <w:rPr>
          <w:bCs/>
          <w:b/>
        </w:rPr>
        <w:t xml:space="preserve">Toronto-Optimized SEO:</w:t>
      </w:r>
      <w:r>
        <w:t xml:space="preserve"> </w:t>
      </w:r>
      <w:r>
        <w:t xml:space="preserve">Target keywords like "Toronto wedding photographer," "best portrait studio in Canada Toronto," and "commercial photographer near me" to capture local intent.</w:t>
      </w:r>
    </w:p>
    <w:p>
      <w:pPr>
        <w:numPr>
          <w:ilvl w:val="0"/>
          <w:numId w:val="1003"/>
        </w:numPr>
        <w:pStyle w:val="Compact"/>
      </w:pPr>
      <w:r>
        <w:rPr>
          <w:bCs/>
          <w:b/>
        </w:rPr>
        <w:t xml:space="preserve">Geo-Targeted Social Ads:</w:t>
      </w:r>
      <w:r>
        <w:t xml:space="preserve"> </w:t>
      </w:r>
      <w:r>
        <w:t xml:space="preserve">Instagram/Facebook campaigns focusing on Toronto zip codes (M5G, K1N) with content showcasing iconic locations (CN Tower, Harbourfront).</w:t>
      </w:r>
    </w:p>
    <w:p>
      <w:pPr>
        <w:numPr>
          <w:ilvl w:val="0"/>
          <w:numId w:val="1003"/>
        </w:numPr>
        <w:pStyle w:val="Compact"/>
      </w:pPr>
      <w:r>
        <w:rPr>
          <w:bCs/>
          <w:b/>
        </w:rPr>
        <w:t xml:space="preserve">Toronto Content Hub:</w:t>
      </w:r>
      <w:r>
        <w:t xml:space="preserve"> </w:t>
      </w:r>
      <w:r>
        <w:t xml:space="preserve">Blog posts/videos on "Top 10 Photo Spots in Toronto for Couples" or "How to Prepare for a Fall Shoot at High Park," boosting local relevance.</w:t>
      </w:r>
    </w:p>
    <w:bookmarkEnd w:id="23"/>
    <w:bookmarkStart w:id="24" w:name="X04a41927be312079f70b45deae2d32f869cd4bd"/>
    <w:p>
      <w:pPr>
        <w:pStyle w:val="Heading3"/>
      </w:pPr>
      <w:r>
        <w:t xml:space="preserve">2. Hyper-Local Community Engagement (30% of Budget)</w:t>
      </w:r>
    </w:p>
    <w:p>
      <w:pPr>
        <w:numPr>
          <w:ilvl w:val="0"/>
          <w:numId w:val="1004"/>
        </w:numPr>
        <w:pStyle w:val="Compact"/>
      </w:pPr>
      <w:r>
        <w:rPr>
          <w:bCs/>
          <w:b/>
        </w:rPr>
        <w:t xml:space="preserve">Partnerships with Toronto Venues:</w:t>
      </w:r>
      <w:r>
        <w:t xml:space="preserve"> </w:t>
      </w:r>
      <w:r>
        <w:t xml:space="preserve">Collaborate with venues like The Hazelton, The Carlu, or St. Lawrence Market vendors for cross-promotion (e.g., "Wedding Package + Venue Discount").</w:t>
      </w:r>
    </w:p>
    <w:p>
      <w:pPr>
        <w:numPr>
          <w:ilvl w:val="0"/>
          <w:numId w:val="1004"/>
        </w:numPr>
        <w:pStyle w:val="Compact"/>
      </w:pPr>
      <w:r>
        <w:rPr>
          <w:bCs/>
          <w:b/>
        </w:rPr>
        <w:t xml:space="preserve">Local Event Sponsorships:</w:t>
      </w:r>
      <w:r>
        <w:t xml:space="preserve"> </w:t>
      </w:r>
      <w:r>
        <w:t xml:space="preserve">Sponsor community events (e.g., Toronto Food Truck Fest) to gain visibility among target demographics.</w:t>
      </w:r>
    </w:p>
    <w:p>
      <w:pPr>
        <w:numPr>
          <w:ilvl w:val="0"/>
          <w:numId w:val="1004"/>
        </w:numPr>
        <w:pStyle w:val="Compact"/>
      </w:pPr>
      <w:r>
        <w:rPr>
          <w:bCs/>
          <w:b/>
        </w:rPr>
        <w:t xml:space="preserve">Toronto Pop-Up Studios:</w:t>
      </w:r>
      <w:r>
        <w:t xml:space="preserve"> </w:t>
      </w:r>
      <w:r>
        <w:t xml:space="preserve">Host free mini-session events in popular spots (e.g., Queen's Park, Kensington Market) for organic social sharing.</w:t>
      </w:r>
    </w:p>
    <w:bookmarkEnd w:id="24"/>
    <w:bookmarkStart w:id="25" w:name="strategic-brand-positioning-20-of-budget"/>
    <w:p>
      <w:pPr>
        <w:pStyle w:val="Heading3"/>
      </w:pPr>
      <w:r>
        <w:t xml:space="preserve">3. Strategic Brand Positioning (20% of Budget)</w:t>
      </w:r>
    </w:p>
    <w:p>
      <w:pPr>
        <w:pStyle w:val="FirstParagraph"/>
      </w:pPr>
      <w:r>
        <w:t xml:space="preserve">Our Photographer will differentiate through:</w:t>
      </w:r>
      <w:r>
        <w:br/>
      </w:r>
      <w:r>
        <w:t xml:space="preserve">•</w:t>
      </w:r>
      <w:r>
        <w:t xml:space="preserve"> </w:t>
      </w:r>
      <w:r>
        <w:rPr>
          <w:iCs/>
          <w:i/>
        </w:rPr>
        <w:t xml:space="preserve">"Toronto’s Storytelling Specialist":</w:t>
      </w:r>
      <w:r>
        <w:t xml:space="preserve"> </w:t>
      </w:r>
      <w:r>
        <w:t xml:space="preserve">Emphasizing local expertise in capturing Toronto's essence—not just generic shots.</w:t>
      </w:r>
      <w:r>
        <w:br/>
      </w:r>
      <w:r>
        <w:t xml:space="preserve">•</w:t>
      </w:r>
      <w:r>
        <w:t xml:space="preserve"> </w:t>
      </w:r>
      <w:r>
        <w:rPr>
          <w:iCs/>
          <w:i/>
        </w:rPr>
        <w:t xml:space="preserve">Cultural Sensitivity:</w:t>
      </w:r>
      <w:r>
        <w:t xml:space="preserve"> </w:t>
      </w:r>
      <w:r>
        <w:t xml:space="preserve">Highlighting experience photographing diverse Toronto communities (e.g., Chinatown, Little Italy weddings).</w:t>
      </w:r>
      <w:r>
        <w:br/>
      </w:r>
      <w:r>
        <w:t xml:space="preserve">•</w:t>
      </w:r>
      <w:r>
        <w:t xml:space="preserve"> </w:t>
      </w:r>
      <w:r>
        <w:rPr>
          <w:iCs/>
          <w:i/>
        </w:rPr>
        <w:t xml:space="preserve">Canadian Quality Assurance:</w:t>
      </w:r>
      <w:r>
        <w:t xml:space="preserve"> </w:t>
      </w:r>
      <w:r>
        <w:t xml:space="preserve">Showcasing adherence to Canadian business standards and GST-compliant services.</w:t>
      </w:r>
    </w:p>
    <w:bookmarkEnd w:id="25"/>
    <w:bookmarkStart w:id="26" w:name="referral-loyalty-programs-10-of-budget"/>
    <w:p>
      <w:pPr>
        <w:pStyle w:val="Heading3"/>
      </w:pPr>
      <w:r>
        <w:t xml:space="preserve">4. Referral &amp; Loyalty Programs (10% of Budget)</w:t>
      </w:r>
    </w:p>
    <w:p>
      <w:pPr>
        <w:numPr>
          <w:ilvl w:val="0"/>
          <w:numId w:val="1005"/>
        </w:numPr>
        <w:pStyle w:val="Compact"/>
      </w:pPr>
      <w:r>
        <w:rPr>
          <w:bCs/>
          <w:b/>
        </w:rPr>
        <w:t xml:space="preserve">Toronto Ambassador Program:</w:t>
      </w:r>
      <w:r>
        <w:t xml:space="preserve"> </w:t>
      </w:r>
      <w:r>
        <w:t xml:space="preserve">Incentivize past clients (e.g., "Refer a Toronto friend, get $200 toward your next session").</w:t>
      </w:r>
    </w:p>
    <w:p>
      <w:pPr>
        <w:numPr>
          <w:ilvl w:val="0"/>
          <w:numId w:val="1005"/>
        </w:numPr>
        <w:pStyle w:val="Compact"/>
      </w:pPr>
      <w:r>
        <w:rPr>
          <w:bCs/>
          <w:b/>
        </w:rPr>
        <w:t xml:space="preserve">Local Business Rewards:</w:t>
      </w:r>
      <w:r>
        <w:t xml:space="preserve"> </w:t>
      </w:r>
      <w:r>
        <w:t xml:space="preserve">Offer 15% commission to Toronto wedding planners or florists who refer clients.</w:t>
      </w:r>
    </w:p>
    <w:bookmarkEnd w:id="26"/>
    <w:bookmarkEnd w:id="27"/>
    <w:bookmarkStart w:id="28" w:name="budget-allocation-first-year"/>
    <w:p>
      <w:pPr>
        <w:pStyle w:val="Heading2"/>
      </w:pPr>
      <w:r>
        <w:t xml:space="preserve">Budget Allocation (First Year)</w:t>
      </w:r>
    </w:p>
    <w:p>
      <w:pPr>
        <w:pStyle w:val="FirstParagraph"/>
      </w:pPr>
      <w:r>
        <w:t xml:space="preserve">Designed for realistic Toronto market costs:</w:t>
      </w:r>
      <w:r>
        <w:t xml:space="preserve"> </w:t>
      </w:r>
      <w:r>
        <w:t xml:space="preserve">• Digital Ads: $8,000 (Targeting Toronto-specific audiences)</w:t>
      </w:r>
      <w:r>
        <w:br/>
      </w:r>
      <w:r>
        <w:t xml:space="preserve">• Local Partnerships: $5,000 (Venue collabs, event sponsorships)</w:t>
      </w:r>
      <w:r>
        <w:br/>
      </w:r>
      <w:r>
        <w:t xml:space="preserve">• Content Creation: $3,500 (Toronto-focused photo/video production)</w:t>
      </w:r>
      <w:r>
        <w:br/>
      </w:r>
      <w:r>
        <w:t xml:space="preserve">• Print Collateral: $1,500 (Premium brochures for Toronto cafes/boutiques)</w:t>
      </w:r>
      <w:r>
        <w:br/>
      </w:r>
      <w:r>
        <w:t xml:space="preserve">• Contingency: $2,000</w:t>
      </w:r>
      <w:r>
        <w:br/>
      </w:r>
      <w:r>
        <w:rPr>
          <w:bCs/>
          <w:b/>
        </w:rPr>
        <w:t xml:space="preserve">Total:</w:t>
      </w:r>
      <w:r>
        <w:t xml:space="preserve"> </w:t>
      </w:r>
      <w:r>
        <w:t xml:space="preserve">$20,000</w:t>
      </w:r>
    </w:p>
    <w:bookmarkEnd w:id="28"/>
    <w:bookmarkStart w:id="29" w:name="success-metrics"/>
    <w:p>
      <w:pPr>
        <w:pStyle w:val="Heading2"/>
      </w:pPr>
      <w:r>
        <w:t xml:space="preserve">Success Metrics</w:t>
      </w:r>
    </w:p>
    <w:p>
      <w:pPr>
        <w:pStyle w:val="FirstParagraph"/>
      </w:pPr>
      <w:r>
        <w:t xml:space="preserve">Measured against Toronto-specific KPIs:</w:t>
      </w:r>
      <w:r>
        <w:t xml:space="preserve"> </w:t>
      </w:r>
      <w:r>
        <w:t xml:space="preserve">•</w:t>
      </w:r>
      <w:r>
        <w:t xml:space="preserve"> </w:t>
      </w:r>
      <w:r>
        <w:rPr>
          <w:iCs/>
          <w:i/>
        </w:rPr>
        <w:t xml:space="preserve">Lead Generation:</w:t>
      </w:r>
      <w:r>
        <w:t xml:space="preserve"> </w:t>
      </w:r>
      <w:r>
        <w:t xml:space="preserve">15% increase in Toronto-based inquiries (tracked via geo-tagged website forms).</w:t>
      </w:r>
      <w:r>
        <w:br/>
      </w:r>
      <w:r>
        <w:t xml:space="preserve">•</w:t>
      </w:r>
      <w:r>
        <w:t xml:space="preserve"> </w:t>
      </w:r>
      <w:r>
        <w:rPr>
          <w:iCs/>
          <w:i/>
        </w:rPr>
        <w:t xml:space="preserve">Capture Rate:</w:t>
      </w:r>
      <w:r>
        <w:t xml:space="preserve"> </w:t>
      </w:r>
      <w:r>
        <w:t xml:space="preserve">40% conversion from lead to booking (vs. industry average of 30%).</w:t>
      </w:r>
      <w:r>
        <w:br/>
      </w:r>
      <w:r>
        <w:t xml:space="preserve">•</w:t>
      </w:r>
      <w:r>
        <w:t xml:space="preserve"> </w:t>
      </w:r>
      <w:r>
        <w:rPr>
          <w:iCs/>
          <w:i/>
        </w:rPr>
        <w:t xml:space="preserve">Local Brand Recognition:</w:t>
      </w:r>
      <w:r>
        <w:t xml:space="preserve"> </w:t>
      </w:r>
      <w:r>
        <w:t xml:space="preserve">Achieve 75% brand recall in Toronto among target demographics (via quarterly surveys).</w:t>
      </w:r>
      <w:r>
        <w:br/>
      </w:r>
      <w:r>
        <w:t xml:space="preserve">•</w:t>
      </w:r>
      <w:r>
        <w:t xml:space="preserve"> </w:t>
      </w:r>
      <w:r>
        <w:rPr>
          <w:iCs/>
          <w:i/>
        </w:rPr>
        <w:t xml:space="preserve">Referral Revenue:</w:t>
      </w:r>
      <w:r>
        <w:t xml:space="preserve"> </w:t>
      </w:r>
      <w:r>
        <w:t xml:space="preserve">25% of new clients via Toronto-based referrals by Year-End.</w:t>
      </w:r>
    </w:p>
    <w:bookmarkEnd w:id="29"/>
    <w:bookmarkStart w:id="30" w:name="X3b2ae1c43232fc3ab542dfae206dff979c260d8"/>
    <w:p>
      <w:pPr>
        <w:pStyle w:val="Heading2"/>
      </w:pPr>
      <w:r>
        <w:t xml:space="preserve">Conclusion: Why This Plan Works for Canada Toronto</w:t>
      </w:r>
    </w:p>
    <w:p>
      <w:pPr>
        <w:pStyle w:val="FirstParagraph"/>
      </w:pPr>
      <w:r>
        <w:t xml:space="preserve">This Marketing Plan ensures our Photographer isn’t just another vendor in the crowded Canada Toronto market—it’s a locally embedded creative partner. By embedding every strategy within Toronto’s cultural and geographic context (using local landmarks, events, and community networks), we build authentic trust that resonates with residents who value neighborhood-specific expertise. Unlike generic campaigns, this plan directly addresses Toronto’s unique blend of diversity, high competition, and digital sophistication. As a Photographer in Canada Toronto grows their portfolio through these tactics, they’ll consistently convert inquiries into loyal clients while becoming synonymous with premium visual storytelling in the city that never sleeps.</w:t>
      </w:r>
    </w:p>
    <w:p>
      <w:pPr>
        <w:pStyle w:val="BodyText"/>
      </w:pPr>
      <w:r>
        <w:rPr>
          <w:iCs/>
          <w:i/>
        </w:rPr>
        <w:t xml:space="preserve">Word Count: 920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Toronto-Based Professional Photographer</dc:title>
  <dc:creator/>
  <dc:language>en</dc:language>
  <cp:keywords/>
  <dcterms:created xsi:type="dcterms:W3CDTF">2026-07-21T09:50:38Z</dcterms:created>
  <dcterms:modified xsi:type="dcterms:W3CDTF">2026-07-21T09:50:38Z</dcterms:modified>
</cp:coreProperties>
</file>

<file path=docProps/custom.xml><?xml version="1.0" encoding="utf-8"?>
<Properties xmlns="http://schemas.openxmlformats.org/officeDocument/2006/custom-properties" xmlns:vt="http://schemas.openxmlformats.org/officeDocument/2006/docPropsVTypes"/>
</file>