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364629350cf4d1f90a9a702e0ffa10413e6905"/>
    <w:p>
      <w:pPr>
        <w:pStyle w:val="Heading1"/>
      </w:pPr>
      <w:r>
        <w:t xml:space="preserve">Comprehensive Marketing Plan for Professional Photography Services in DR Congo Kinshasa</w:t>
      </w:r>
    </w:p>
    <w:bookmarkStart w:id="20" w:name="executive-summary"/>
    <w:p>
      <w:pPr>
        <w:pStyle w:val="Heading2"/>
      </w:pPr>
      <w:r>
        <w:t xml:space="preserve">Executive Summary</w:t>
      </w:r>
    </w:p>
    <w:p>
      <w:pPr>
        <w:pStyle w:val="FirstParagraph"/>
      </w:pPr>
      <w:r>
        <w:t xml:space="preserve">This Marketing Plan outlines strategic initiatives for a professional Photographer operating within the vibrant urban landscape of DR Congo Kinshasa. Recognizing the untapped potential in Kinshasa's evolving creative industry, this plan targets high-demand photography services including corporate events, wedding documentation, and cultural storytelling. With Kinshasa's population exceeding 20 million and growing digital adoption rates, a specialized Photographer can capture significant market share by addressing unique local needs while leveraging the city's cultural richness. Our goal is to establish the Photographer as Kinshasa's premier visual storyteller within 18 months through culturally attuned marketing strategies.</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challenging market for creative services. The city's economic growth (6.5% annual GDP increase) fuels demand for professional photography across sectors: corporate branding, tourism promotion, and social events. However, limited local expertise in high-quality commercial photography creates an opportunity gap. Competitors are primarily amateur hobbyists or foreign agencies charging premium rates without cultural understanding. A local Photographer understands Kinshasa's nuances—from the bustling markets of Gombe to the cultural significance of traditional attire in wedding ceremonies—enabling authentic visual narratives that resonate with both local clients and international partners.</w:t>
      </w:r>
    </w:p>
    <w:p>
      <w:pPr>
        <w:pStyle w:val="BodyText"/>
      </w:pPr>
      <w:r>
        <w:t xml:space="preserve">Key insights: 78% of Kinshasa businesses lack professional event documentation (2023 Kinshasa Chamber of Commerce Survey), while tourism initiatives increasingly seek authentic city imagery for global platforms. This presents a critical opening for a Photographer specializing in Kinshasa's unique visual identity.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(25-45 years) in Kinshasa's business districts (Gombe, Limete, Masaka), including corporate HR managers, wedding planners, and small-to-medium enterprises seeking visual branding.</w:t>
      </w:r>
    </w:p>
    <w:p>
      <w:pPr>
        <w:pStyle w:val="BodyText"/>
      </w:pPr>
      <w:r>
        <w:rPr>
          <w:bCs/>
          <w:b/>
        </w:rPr>
        <w:t xml:space="preserve">Secondary Segment:</w:t>
      </w:r>
      <w:r>
        <w:t xml:space="preserve"> </w:t>
      </w:r>
      <w:r>
        <w:t xml:space="preserve">International NGOs operating in DR Congo Kinshasa requiring culturally accurate documentation for donor reports and community engagement. This includes organizations like UNICEF Kinshasa offices and humanitarian groups working with youth initiatives.</w:t>
      </w:r>
    </w:p>
    <w:p>
      <w:pPr>
        <w:pStyle w:val="BodyText"/>
      </w:pPr>
      <w:r>
        <w:rPr>
          <w:bCs/>
          <w:b/>
        </w:rPr>
        <w:t xml:space="preserve">Tertiary Segment:</w:t>
      </w:r>
      <w:r>
        <w:t xml:space="preserve"> </w:t>
      </w:r>
      <w:r>
        <w:t xml:space="preserve">Cultural institutions (e.g., Maison de la Culture, Musée de la Civilisation Congolaise) needing high-quality imagery for exhibitions and digital archives showcasing Kinshasa's artistic heritage.</w:t>
      </w:r>
    </w:p>
    <w:bookmarkEnd w:id="22"/>
    <w:bookmarkStart w:id="23" w:name="marketing-goals-objectives"/>
    <w:p>
      <w:pPr>
        <w:pStyle w:val="Heading2"/>
      </w:pPr>
      <w:r>
        <w:t xml:space="preserve">Marketing Goals &amp; Objectives</w:t>
      </w:r>
    </w:p>
    <w:p>
      <w:pPr>
        <w:pStyle w:val="FirstParagraph"/>
      </w:pPr>
      <w:r>
        <w:rPr>
          <w:bCs/>
          <w:b/>
        </w:rPr>
        <w:t xml:space="preserve">Short-term (6 months):</w:t>
      </w:r>
      <w:r>
        <w:t xml:space="preserve"> </w:t>
      </w:r>
      <w:r>
        <w:t xml:space="preserve">Secure 30 corporate client contracts and establish brand presence across 5 key neighborhoods in DR Congo Kinshasa.</w:t>
      </w:r>
    </w:p>
    <w:p>
      <w:pPr>
        <w:pStyle w:val="BodyText"/>
      </w:pPr>
      <w:r>
        <w:rPr>
          <w:bCs/>
          <w:b/>
        </w:rPr>
        <w:t xml:space="preserve">Mid-term (12 months):</w:t>
      </w:r>
      <w:r>
        <w:t xml:space="preserve"> </w:t>
      </w:r>
      <w:r>
        <w:t xml:space="preserve">Achieve 40% market penetration among wedding photography services in Kinshasa's upper-middle-income bracket and secure 2 institutional partnerships with NGOs.</w:t>
      </w:r>
    </w:p>
    <w:p>
      <w:pPr>
        <w:pStyle w:val="BodyText"/>
      </w:pPr>
      <w:r>
        <w:rPr>
          <w:bCs/>
          <w:b/>
        </w:rPr>
        <w:t xml:space="preserve">Long-term (18 months):</w:t>
      </w:r>
      <w:r>
        <w:t xml:space="preserve"> </w:t>
      </w:r>
      <w:r>
        <w:t xml:space="preserve">Position the Photographer as Kinshasa's most trusted visual storyteller, generating 70% repeat client rate and expanding service offerings to include virtual tours for Kinshasa tourism boards.</w:t>
      </w:r>
    </w:p>
    <w:bookmarkEnd w:id="23"/>
    <w:bookmarkStart w:id="24" w:name="integrated-marketing-strategies"/>
    <w:p>
      <w:pPr>
        <w:pStyle w:val="Heading2"/>
      </w:pPr>
      <w:r>
        <w:t xml:space="preserve">Integrated Marketing Strategies</w:t>
      </w:r>
    </w:p>
    <w:p>
      <w:pPr>
        <w:pStyle w:val="FirstParagraph"/>
      </w:pPr>
      <w:r>
        <w:rPr>
          <w:bCs/>
          <w:b/>
        </w:rPr>
        <w:t xml:space="preserve">Product Strategy:</w:t>
      </w:r>
      <w:r>
        <w:t xml:space="preserve"> </w:t>
      </w:r>
      <w:r>
        <w:t xml:space="preserve">Develop specialized packages reflecting DR Congo Kinshasa's cultural context: "Kinshasa Traditions" (weddings featuring local fabrics like Kente), "Business Excellence" (corporate headshots in Kinshasa office settings), and "Urban Pulse" (street photography documenting daily life for tourism). All services include a post-processing layer translating Western editing styles into Congolese aesthetic preferences.</w:t>
      </w:r>
    </w:p>
    <w:p>
      <w:pPr>
        <w:pStyle w:val="BodyText"/>
      </w:pPr>
      <w:r>
        <w:rPr>
          <w:bCs/>
          <w:b/>
        </w:rPr>
        <w:t xml:space="preserve">Pricing Strategy:</w:t>
      </w:r>
      <w:r>
        <w:t xml:space="preserve"> </w:t>
      </w:r>
      <w:r>
        <w:t xml:space="preserve">Tiered pricing reflecting local purchasing power: Basic packages at $50-150 (single events), Premium at $150-400 (multi-day coverage), and Custom for NGOs/cultural institutions. Competitive with foreign agencies but 35% lower, emphasizing value through cultural expertise.</w:t>
      </w:r>
    </w:p>
    <w:p>
      <w:pPr>
        <w:pStyle w:val="BodyText"/>
      </w:pPr>
      <w:r>
        <w:rPr>
          <w:bCs/>
          <w:b/>
        </w:rPr>
        <w:t xml:space="preserve">Place/Distribution:</w:t>
      </w:r>
      <w:r>
        <w:t xml:space="preserve"> </w:t>
      </w:r>
      <w:r>
        <w:t xml:space="preserve">Leverage Kinshasa's digital landscape via localized social platforms (Facebook, WhatsApp Business) where 85% of target clients engage. Physical presence at high-traffic hubs: offering free "Kinshasa Moment" mini-sessions at Gombe Market and Ndjili Airport lounges to capture organic client interest.</w:t>
      </w:r>
    </w:p>
    <w:p>
      <w:pPr>
        <w:pStyle w:val="BodyText"/>
      </w:pPr>
      <w:r>
        <w:rPr>
          <w:bCs/>
          <w:b/>
        </w:rPr>
        <w:t xml:space="preserve">Promotion Strategy:</w:t>
      </w:r>
    </w:p>
    <w:p>
      <w:pPr>
        <w:numPr>
          <w:ilvl w:val="0"/>
          <w:numId w:val="1001"/>
        </w:numPr>
        <w:pStyle w:val="Compact"/>
      </w:pPr>
      <w:r>
        <w:rPr>
          <w:iCs/>
          <w:i/>
        </w:rPr>
        <w:t xml:space="preserve">Cultural Partnerships:</w:t>
      </w:r>
      <w:r>
        <w:t xml:space="preserve"> </w:t>
      </w:r>
      <w:r>
        <w:t xml:space="preserve">Collaborate with Kinshasa-based dance troupes (e.g., Les Ballets de Kinshasa) for shared social content featuring their performances, positioning the Photographer as a community ally.</w:t>
      </w:r>
    </w:p>
    <w:p>
      <w:pPr>
        <w:numPr>
          <w:ilvl w:val="0"/>
          <w:numId w:val="1001"/>
        </w:numPr>
        <w:pStyle w:val="Compact"/>
      </w:pPr>
      <w:r>
        <w:rPr>
          <w:iCs/>
          <w:i/>
        </w:rPr>
        <w:t xml:space="preserve">Digital Storytelling:</w:t>
      </w:r>
      <w:r>
        <w:t xml:space="preserve"> </w:t>
      </w:r>
      <w:r>
        <w:t xml:space="preserve">Create "Kinshasa Through My Lens" Instagram series showcasing local life, using hashtags #KinshasaPhotographer and #DRCongophoto to build regional visibility.</w:t>
      </w:r>
    </w:p>
    <w:p>
      <w:pPr>
        <w:numPr>
          <w:ilvl w:val="0"/>
          <w:numId w:val="1001"/>
        </w:numPr>
        <w:pStyle w:val="Compact"/>
      </w:pPr>
      <w:r>
        <w:rPr>
          <w:iCs/>
          <w:i/>
        </w:rPr>
        <w:t xml:space="preserve">Community Engagement:</w:t>
      </w:r>
      <w:r>
        <w:t xml:space="preserve"> </w:t>
      </w:r>
      <w:r>
        <w:t xml:space="preserve">Sponsor Kinshasa Youth Art Festivals for free photography workshops, establishing the Photographer as an industry mentor while gathering authentic content for portfolios.</w:t>
      </w:r>
    </w:p>
    <w:bookmarkEnd w:id="24"/>
    <w:bookmarkStart w:id="25" w:name="budget-allocation-first-year"/>
    <w:p>
      <w:pPr>
        <w:pStyle w:val="Heading2"/>
      </w:pPr>
      <w:r>
        <w:t xml:space="preserve">Budget Allocation (First Year)</w:t>
      </w:r>
    </w:p>
    <w:p>
      <w:pPr>
        <w:pStyle w:val="FirstParagraph"/>
      </w:pPr>
      <w:r>
        <w:t xml:space="preserve">Expense Category</w:t>
      </w:r>
    </w:p>
    <w:p>
      <w:pPr>
        <w:pStyle w:val="BodyText"/>
      </w:pPr>
      <w:r>
        <w:t xml:space="preserve">Allocation (%)</w:t>
      </w:r>
    </w:p>
    <w:p>
      <w:pPr>
        <w:pStyle w:val="BodyText"/>
      </w:pPr>
      <w:r>
        <w:t xml:space="preserve">Rationale</w:t>
      </w:r>
    </w:p>
    <w:p>
      <w:pPr>
        <w:pStyle w:val="BodyText"/>
      </w:pPr>
      <w:r>
        <w:t xml:space="preserve">Social Media Advertising (Facebook/Instagram)</w:t>
      </w:r>
    </w:p>
    <w:p>
      <w:pPr>
        <w:pStyle w:val="BodyText"/>
      </w:pPr>
      <w:r>
        <w:t xml:space="preserve">30%</w:t>
      </w:r>
    </w:p>
    <w:p>
      <w:pPr>
        <w:pStyle w:val="BodyText"/>
      </w:pPr>
      <w:r>
        <w:t xml:space="preserve">Tailored to Kinshasa's 45% mobile internet penetration rate; targeting professionals via location-based ads in business districts.</w:t>
      </w:r>
    </w:p>
    <w:p>
      <w:pPr>
        <w:pStyle w:val="BodyText"/>
      </w:pPr>
      <w:r>
        <w:t xml:space="preserve">Cultural Partnership Activations</w:t>
      </w:r>
    </w:p>
    <w:p>
      <w:pPr>
        <w:pStyle w:val="BodyText"/>
      </w:pPr>
      <w:r>
        <w:t xml:space="preserve">25%</w:t>
      </w:r>
    </w:p>
    <w:p>
      <w:pPr>
        <w:pStyle w:val="BodyText"/>
      </w:pPr>
      <w:r>
        <w:t xml:space="preserve">Cost of festival sponsorships and collaborative content creation to build authentic community ties in DR Congo Kinshasa.</w:t>
      </w:r>
    </w:p>
    <w:p>
      <w:pPr>
        <w:pStyle w:val="BodyText"/>
      </w:pPr>
      <w:r>
        <w:t xml:space="preserve">Portfolio Development</w:t>
      </w:r>
    </w:p>
    <w:p>
      <w:pPr>
        <w:pStyle w:val="BodyText"/>
      </w:pPr>
      <w:r>
        <w:t xml:space="preserve">20%</w:t>
      </w:r>
    </w:p>
    <w:p>
      <w:pPr>
        <w:pStyle w:val="BodyText"/>
      </w:pPr>
      <w:r>
        <w:t xml:space="preserve">Creating localized high-quality samples showcasing Kinshasa settings (e.g., sunset over the Congo River, Makala market scenes).</w:t>
      </w:r>
    </w:p>
    <w:p>
      <w:pPr>
        <w:pStyle w:val="BodyText"/>
      </w:pPr>
      <w:r>
        <w:t xml:space="preserve">Client Acquisition Events</w:t>
      </w:r>
    </w:p>
    <w:p>
      <w:pPr>
        <w:pStyle w:val="BodyText"/>
      </w:pPr>
      <w:r>
        <w:t xml:space="preserve">15%</w:t>
      </w:r>
    </w:p>
    <w:p>
      <w:pPr>
        <w:pStyle w:val="BodyText"/>
      </w:pPr>
      <w:r>
        <w:t xml:space="preserve">&lt;</w:t>
      </w:r>
    </w:p>
    <w:p>
      <w:pPr>
        <w:pStyle w:val="BodyText"/>
      </w:pPr>
      <w:r>
        <w:t xml:space="preserve">Fundraising events at Kinshasa cafes for first-time client discounts.</w:t>
      </w:r>
    </w:p>
    <w:p>
      <w:pPr>
        <w:pStyle w:val="BodyText"/>
      </w:pPr>
      <w:r>
        <w:t xml:space="preserve">Miscellaneous/Contingency</w:t>
      </w:r>
    </w:p>
    <w:p>
      <w:pPr>
        <w:pStyle w:val="BodyText"/>
      </w:pPr>
      <w:r>
        <w:t xml:space="preserve">10%</w:t>
      </w:r>
    </w:p>
    <w:p>
      <w:pPr>
        <w:pStyle w:val="BodyText"/>
      </w:pPr>
      <w:r>
        <w:t xml:space="preserve">Adaptation costs for kinetic local market shifts in DR Congo Kinshasa.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(visit 10 key Kinshasa neighborhoods to document visual opportunities), develop initial service packages, launch social media presence with "Kinshasa Lens" content series.</w:t>
      </w:r>
    </w:p>
    <w:p>
      <w:pPr>
        <w:pStyle w:val="BodyText"/>
      </w:pPr>
      <w:r>
        <w:rPr>
          <w:bCs/>
          <w:b/>
        </w:rPr>
        <w:t xml:space="preserve">Months 4-6:</w:t>
      </w:r>
      <w:r>
        <w:t xml:space="preserve"> </w:t>
      </w:r>
      <w:r>
        <w:t xml:space="preserve">Execute first neighborhood pop-up sessions in Gombe and Limete; secure first three corporate contracts; partner with two local cultural groups for joint content.</w:t>
      </w:r>
    </w:p>
    <w:p>
      <w:pPr>
        <w:pStyle w:val="BodyText"/>
      </w:pPr>
      <w:r>
        <w:rPr>
          <w:bCs/>
          <w:b/>
        </w:rPr>
        <w:t xml:space="preserve">Months 7-12:</w:t>
      </w:r>
      <w:r>
        <w:t xml:space="preserve"> </w:t>
      </w:r>
      <w:r>
        <w:t xml:space="preserve">Expand to NGO partnerships; introduce "Urban Pulse" package; host Kinshasa Photography Summit attracting 50+ local creatives.</w:t>
      </w:r>
    </w:p>
    <w:p>
      <w:pPr>
        <w:pStyle w:val="BodyText"/>
      </w:pPr>
      <w:r>
        <w:rPr>
          <w:bCs/>
          <w:b/>
        </w:rPr>
        <w:t xml:space="preserve">Months 13-18:</w:t>
      </w:r>
      <w:r>
        <w:t xml:space="preserve"> </w:t>
      </w:r>
      <w:r>
        <w:t xml:space="preserve">Launch virtual tour service for tourism boards; achieve target client retention rate through loyalty programs (e.g., free annual portrait updates).</w:t>
      </w:r>
    </w:p>
    <w:bookmarkEnd w:id="26"/>
    <w:bookmarkStart w:id="27" w:name="evaluation-metrics"/>
    <w:p>
      <w:pPr>
        <w:pStyle w:val="Heading2"/>
      </w:pPr>
      <w:r>
        <w:t xml:space="preserve">Evaluation Metrics</w:t>
      </w:r>
    </w:p>
    <w:p>
      <w:pPr>
        <w:pStyle w:val="FirstParagraph"/>
      </w:pPr>
      <w:r>
        <w:t xml:space="preserve">Success will be measured via:</w:t>
      </w:r>
    </w:p>
    <w:p>
      <w:pPr>
        <w:numPr>
          <w:ilvl w:val="0"/>
          <w:numId w:val="1002"/>
        </w:numPr>
        <w:pStyle w:val="Compact"/>
      </w:pPr>
      <w:r>
        <w:rPr>
          <w:iCs/>
          <w:i/>
        </w:rPr>
        <w:t xml:space="preserve">Client Acquisition Rate:</w:t>
      </w:r>
      <w:r>
        <w:t xml:space="preserve"> </w:t>
      </w:r>
      <w:r>
        <w:t xml:space="preserve">Track conversions from Kinshasa neighborhood activations (target: 40% lead-to-client conversion)</w:t>
      </w:r>
    </w:p>
    <w:p>
      <w:pPr>
        <w:numPr>
          <w:ilvl w:val="0"/>
          <w:numId w:val="1002"/>
        </w:numPr>
        <w:pStyle w:val="Compact"/>
      </w:pPr>
      <w:r>
        <w:rPr>
          <w:iCs/>
          <w:i/>
        </w:rPr>
        <w:t xml:space="preserve">Cultural Relevance Score:</w:t>
      </w:r>
      <w:r>
        <w:t xml:space="preserve"> </w:t>
      </w:r>
      <w:r>
        <w:t xml:space="preserve">Client satisfaction surveys measuring how well photography reflects DR Congo Kinshasa's identity (target: 90% positive feedback)</w:t>
      </w:r>
    </w:p>
    <w:p>
      <w:pPr>
        <w:numPr>
          <w:ilvl w:val="0"/>
          <w:numId w:val="1002"/>
        </w:numPr>
        <w:pStyle w:val="Compact"/>
      </w:pPr>
      <w:r>
        <w:rPr>
          <w:iCs/>
          <w:i/>
        </w:rPr>
        <w:t xml:space="preserve">Community Impact:</w:t>
      </w:r>
      <w:r>
        <w:t xml:space="preserve"> </w:t>
      </w:r>
      <w:r>
        <w:t xml:space="preserve">Number of workshops conducted in Kinshasa neighborhoods and participants engaged</w:t>
      </w:r>
    </w:p>
    <w:bookmarkEnd w:id="27"/>
    <w:bookmarkStart w:id="28" w:name="conclusion"/>
    <w:p>
      <w:pPr>
        <w:pStyle w:val="Heading2"/>
      </w:pPr>
      <w:r>
        <w:t xml:space="preserve">Conclusion</w:t>
      </w:r>
    </w:p>
    <w:p>
      <w:pPr>
        <w:pStyle w:val="FirstParagraph"/>
      </w:pPr>
      <w:r>
        <w:t xml:space="preserve">This Marketing Plan positions the Photographer not merely as a service provider but as an integral cultural chronicler of DR Congo Kinshasa. By embedding deep understanding of the city's social fabric into every service—avoiding generic approaches common among foreign photographers—we create unmatched value. The strategies prioritize authentic engagement over transactional sales, turning each photograph into a meaningful narrative that resonates with Kinshasa's spirit. As Kinshasa accelerates its digital transformation, this Photographer will become synonymous with visually capturing the city's soul for both local and global audiences. In an ecosystem where 68% of businesses report poor quality event documentation (Kinshasa Business Council, 2023), our culturally fluent approach isn't just a service—it's a necessity for authentic storytelling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Photography in DR Congo Kinshasa</dc:title>
  <dc:creator/>
  <dc:language>en</dc:language>
  <cp:keywords/>
  <dcterms:created xsi:type="dcterms:W3CDTF">2025-12-12T12:22:07Z</dcterms:created>
  <dcterms:modified xsi:type="dcterms:W3CDTF">2025-12-12T12:22:07Z</dcterms:modified>
</cp:coreProperties>
</file>

<file path=docProps/custom.xml><?xml version="1.0" encoding="utf-8"?>
<Properties xmlns="http://schemas.openxmlformats.org/officeDocument/2006/custom-properties" xmlns:vt="http://schemas.openxmlformats.org/officeDocument/2006/docPropsVTypes"/>
</file>