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Photography</w:t>
      </w:r>
      <w:r>
        <w:t xml:space="preserve"> </w:t>
      </w:r>
      <w:r>
        <w:t xml:space="preserve">Marketing</w:t>
      </w:r>
      <w:r>
        <w:t xml:space="preserve"> </w:t>
      </w:r>
      <w:r>
        <w:t xml:space="preserve">Plan</w:t>
      </w:r>
      <w:r>
        <w:t xml:space="preserve"> </w:t>
      </w:r>
      <w:r>
        <w:t xml:space="preserve">for</w:t>
      </w:r>
      <w:r>
        <w:t xml:space="preserve"> </w:t>
      </w:r>
      <w:r>
        <w:t xml:space="preserve">Munich,</w:t>
      </w:r>
      <w:r>
        <w:t xml:space="preserve"> </w:t>
      </w:r>
      <w:r>
        <w:t xml:space="preserve">Germany</w:t>
      </w:r>
    </w:p>
    <w:bookmarkStart w:id="32" w:name="Xe3403e7f9d5e9be9d039641aa3b94d1148b8c13"/>
    <w:p>
      <w:pPr>
        <w:pStyle w:val="Heading1"/>
      </w:pPr>
      <w:r>
        <w:t xml:space="preserve">Comprehensive Marketing Plan for Premium Photography Services in Germany Munich</w:t>
      </w:r>
    </w:p>
    <w:bookmarkStart w:id="20" w:name="executive-summary"/>
    <w:p>
      <w:pPr>
        <w:pStyle w:val="Heading2"/>
      </w:pPr>
      <w:r>
        <w:t xml:space="preserve">Executive Summary</w:t>
      </w:r>
    </w:p>
    <w:p>
      <w:pPr>
        <w:pStyle w:val="FirstParagraph"/>
      </w:pPr>
      <w:r>
        <w:t xml:space="preserve">This strategic marketing plan outlines a targeted approach for establishing a premier photography business within the vibrant creative ecosystem of Munich, Germany. As a professional Photographer serving the dynamic markets of Germany Munich, our objective is to capture 15% market share among wedding and corporate photography services within three years through culturally attuned strategies. The plan integrates local market insights with digital innovation to position our brand as Munich's preferred visual storyteller for both international visitors and Bavarian residents.</w:t>
      </w:r>
    </w:p>
    <w:bookmarkEnd w:id="20"/>
    <w:bookmarkStart w:id="21" w:name="Xe39dcf304afb78309228f0a70a8ffe9cc2f4fcb"/>
    <w:p>
      <w:pPr>
        <w:pStyle w:val="Heading2"/>
      </w:pPr>
      <w:r>
        <w:t xml:space="preserve">Market Analysis: Munich Photography Landscape</w:t>
      </w:r>
    </w:p>
    <w:p>
      <w:pPr>
        <w:pStyle w:val="FirstParagraph"/>
      </w:pPr>
      <w:r>
        <w:t xml:space="preserve">Munich, Germany represents one of Europe's most sophisticated creative hubs with a population of 1.5 million and 30% annual growth in premium photography services. The city's unique blend of historic architecture (including the Nymphenburg Palace and Marienplatz), thriving tech sector (home to BMW, Siemens), and international events like Oktoberfest creates exceptional visual opportunities. However, competition is intense with over 200 registered Photographers in Germany Munich operating at varying service levels. Key market gaps include:</w:t>
      </w:r>
    </w:p>
    <w:p>
      <w:pPr>
        <w:numPr>
          <w:ilvl w:val="0"/>
          <w:numId w:val="1001"/>
        </w:numPr>
        <w:pStyle w:val="Compact"/>
      </w:pPr>
      <w:r>
        <w:t xml:space="preserve">Lack of photographers fluent in both German and English for expat communities</w:t>
      </w:r>
    </w:p>
    <w:p>
      <w:pPr>
        <w:numPr>
          <w:ilvl w:val="0"/>
          <w:numId w:val="1001"/>
        </w:numPr>
        <w:pStyle w:val="Compact"/>
      </w:pPr>
      <w:r>
        <w:t xml:space="preserve">Insufficient documentation of Munich's authentic cultural moments beyond tourist spots</w:t>
      </w:r>
    </w:p>
    <w:p>
      <w:pPr>
        <w:numPr>
          <w:ilvl w:val="0"/>
          <w:numId w:val="1001"/>
        </w:numPr>
        <w:pStyle w:val="Compact"/>
      </w:pPr>
      <w:r>
        <w:t xml:space="preserve">Over-reliance on stock imagery rather than bespoke storytelling</w:t>
      </w:r>
    </w:p>
    <w:bookmarkEnd w:id="21"/>
    <w:bookmarkStart w:id="22" w:name="target-audience-definition"/>
    <w:p>
      <w:pPr>
        <w:pStyle w:val="Heading2"/>
      </w:pPr>
      <w:r>
        <w:t xml:space="preserve">Target Audience Definition</w:t>
      </w:r>
    </w:p>
    <w:p>
      <w:pPr>
        <w:pStyle w:val="FirstParagraph"/>
      </w:pPr>
      <w:r>
        <w:t xml:space="preserve">Our primary target segments in Germany Munich are:</w:t>
      </w:r>
    </w:p>
    <w:p>
      <w:pPr>
        <w:numPr>
          <w:ilvl w:val="0"/>
          <w:numId w:val="1002"/>
        </w:numPr>
        <w:pStyle w:val="Compact"/>
      </w:pPr>
      <w:r>
        <w:rPr>
          <w:bCs/>
          <w:b/>
        </w:rPr>
        <w:t xml:space="preserve">International Expatriate Couples (40%)</w:t>
      </w:r>
      <w:r>
        <w:t xml:space="preserve">: Foreign professionals relocating to Munich for corporate roles (e.g., at Siemens, Allianz) seeking wedding photography that captures both German traditions and their personal narrative.</w:t>
      </w:r>
    </w:p>
    <w:p>
      <w:pPr>
        <w:numPr>
          <w:ilvl w:val="0"/>
          <w:numId w:val="1002"/>
        </w:numPr>
        <w:pStyle w:val="Compact"/>
      </w:pPr>
      <w:r>
        <w:rPr>
          <w:bCs/>
          <w:b/>
        </w:rPr>
        <w:t xml:space="preserve">Bavarian Heritage Families (30%)</w:t>
      </w:r>
      <w:r>
        <w:t xml:space="preserve">: Local families wanting documentation of traditional events like Krampusnacht or Wiesn celebrations with cultural authenticity.</w:t>
      </w:r>
    </w:p>
    <w:p>
      <w:pPr>
        <w:numPr>
          <w:ilvl w:val="0"/>
          <w:numId w:val="1002"/>
        </w:numPr>
        <w:pStyle w:val="Compact"/>
      </w:pPr>
      <w:r>
        <w:rPr>
          <w:bCs/>
          <w:b/>
        </w:rPr>
        <w:t xml:space="preserve">Corporate Clients (30%)</w:t>
      </w:r>
      <w:r>
        <w:t xml:space="preserve">: Munich-based tech startups and established firms needing brand photography that reflects Bavaria's innovation-meets-tradition identity.</w:t>
      </w:r>
    </w:p>
    <w:bookmarkEnd w:id="22"/>
    <w:bookmarkStart w:id="23" w:name="marketing-objectives-12-month-timeline"/>
    <w:p>
      <w:pPr>
        <w:pStyle w:val="Heading2"/>
      </w:pPr>
      <w:r>
        <w:t xml:space="preserve">Marketing Objectives (12-Month Timeline)</w:t>
      </w:r>
    </w:p>
    <w:p>
      <w:pPr>
        <w:pStyle w:val="FirstParagraph"/>
      </w:pPr>
      <w:r>
        <w:t xml:space="preserve">We will achieve measurable growth through these specific objectives:</w:t>
      </w:r>
    </w:p>
    <w:p>
      <w:pPr>
        <w:numPr>
          <w:ilvl w:val="0"/>
          <w:numId w:val="1003"/>
        </w:numPr>
        <w:pStyle w:val="Compact"/>
      </w:pPr>
      <w:r>
        <w:t xml:space="preserve">Secure 50+ signed contracts with international clients within 6 months by leveraging Munich's expat networks</w:t>
      </w:r>
    </w:p>
    <w:p>
      <w:pPr>
        <w:numPr>
          <w:ilvl w:val="0"/>
          <w:numId w:val="1003"/>
        </w:numPr>
        <w:pStyle w:val="Compact"/>
      </w:pPr>
      <w:r>
        <w:t xml:space="preserve">Attain 85% client satisfaction rate (measured via post-session surveys) through culturally nuanced service</w:t>
      </w:r>
    </w:p>
    <w:p>
      <w:pPr>
        <w:numPr>
          <w:ilvl w:val="0"/>
          <w:numId w:val="1003"/>
        </w:numPr>
        <w:pStyle w:val="Compact"/>
      </w:pPr>
      <w:r>
        <w:t xml:space="preserve">Create measurable social media engagement: Achieve 20K followers on Instagram focused on Munich photography with 15% conversion rate to inquiries</w:t>
      </w:r>
    </w:p>
    <w:p>
      <w:pPr>
        <w:numPr>
          <w:ilvl w:val="0"/>
          <w:numId w:val="1003"/>
        </w:numPr>
        <w:pStyle w:val="Compact"/>
      </w:pPr>
      <w:r>
        <w:t xml:space="preserve">Develop strategic partnerships with 3 key Munich venues (e.g., Hofbräuhaus, Deutsches Museum) for exclusive photo opportunities</w:t>
      </w:r>
    </w:p>
    <w:bookmarkEnd w:id="23"/>
    <w:bookmarkStart w:id="27" w:name="Xb60634460e25606ed741264e8951db8b2fae75e"/>
    <w:p>
      <w:pPr>
        <w:pStyle w:val="Heading2"/>
      </w:pPr>
      <w:r>
        <w:t xml:space="preserve">Core Marketing Strategies for Germany Munich</w:t>
      </w:r>
    </w:p>
    <w:bookmarkStart w:id="24" w:name="hyper-local-brand-positioning"/>
    <w:p>
      <w:pPr>
        <w:pStyle w:val="Heading3"/>
      </w:pPr>
      <w:r>
        <w:t xml:space="preserve">1. Hyper-Local Brand Positioning</w:t>
      </w:r>
    </w:p>
    <w:p>
      <w:pPr>
        <w:pStyle w:val="FirstParagraph"/>
      </w:pPr>
      <w:r>
        <w:t xml:space="preserve">Rather than generic "photographer" branding, we will establish ourselves as "The Munich Storyteller." This identity integrates:</w:t>
      </w:r>
    </w:p>
    <w:p>
      <w:pPr>
        <w:numPr>
          <w:ilvl w:val="0"/>
          <w:numId w:val="1004"/>
        </w:numPr>
        <w:pStyle w:val="Compact"/>
      </w:pPr>
      <w:r>
        <w:t xml:space="preserve">Cultural immersion: Photography sessions conducted in both German and English with local dialect references (e.g., using "Bavaria" instead of just "Germany")</w:t>
      </w:r>
    </w:p>
    <w:p>
      <w:pPr>
        <w:numPr>
          <w:ilvl w:val="0"/>
          <w:numId w:val="1004"/>
        </w:numPr>
        <w:pStyle w:val="Compact"/>
      </w:pPr>
      <w:r>
        <w:t xml:space="preserve">Location mastery: Documenting underutilized Munich gems like the English Garden's hidden chapels or Schwabing's street art alleys</w:t>
      </w:r>
    </w:p>
    <w:p>
      <w:pPr>
        <w:numPr>
          <w:ilvl w:val="0"/>
          <w:numId w:val="1004"/>
        </w:numPr>
        <w:pStyle w:val="Compact"/>
      </w:pPr>
      <w:r>
        <w:t xml:space="preserve">German aesthetic alignment: Using muted color palettes reflecting Munich's traditional architecture (sepia tones, forest greens)</w:t>
      </w:r>
    </w:p>
    <w:bookmarkEnd w:id="24"/>
    <w:bookmarkStart w:id="25" w:name="X7ba3b7a19dc946b5f2dc1ec73d736596d01fae2"/>
    <w:p>
      <w:pPr>
        <w:pStyle w:val="Heading3"/>
      </w:pPr>
      <w:r>
        <w:t xml:space="preserve">2. Digital Strategy with Local SEO Optimization</w:t>
      </w:r>
    </w:p>
    <w:p>
      <w:pPr>
        <w:pStyle w:val="FirstParagraph"/>
      </w:pPr>
      <w:r>
        <w:t xml:space="preserve">Our digital presence will prioritize Munich-specific search visibility:</w:t>
      </w:r>
    </w:p>
    <w:p>
      <w:pPr>
        <w:numPr>
          <w:ilvl w:val="0"/>
          <w:numId w:val="1005"/>
        </w:numPr>
        <w:pStyle w:val="Compact"/>
      </w:pPr>
      <w:r>
        <w:t xml:space="preserve">Google My Business optimization with keywords: "wedding photographer Munich," "corporate photographer Germany," "Bavarian family portraits"</w:t>
      </w:r>
    </w:p>
    <w:p>
      <w:pPr>
        <w:numPr>
          <w:ilvl w:val="0"/>
          <w:numId w:val="1005"/>
        </w:numPr>
        <w:pStyle w:val="Compact"/>
      </w:pPr>
      <w:r>
        <w:t xml:space="preserve">Geo-targeted Instagram campaigns showcasing location tags at 12+ Munich landmarks (e.g., Sendlinger Tor, Viktualienmarkt)</w:t>
      </w:r>
    </w:p>
    <w:p>
      <w:pPr>
        <w:numPr>
          <w:ilvl w:val="0"/>
          <w:numId w:val="1005"/>
        </w:numPr>
        <w:pStyle w:val="Compact"/>
      </w:pPr>
      <w:r>
        <w:t xml:space="preserve">Blog content addressing Munich-specific needs: "How to Photograph Oktoberfest Without Getting Swept Away," "10 Hidden Photo Spots in Schwabing"</w:t>
      </w:r>
    </w:p>
    <w:bookmarkEnd w:id="25"/>
    <w:bookmarkStart w:id="26" w:name="community-integration-in-germany-munich"/>
    <w:p>
      <w:pPr>
        <w:pStyle w:val="Heading3"/>
      </w:pPr>
      <w:r>
        <w:t xml:space="preserve">3. Community Integration in Germany Munich</w:t>
      </w:r>
    </w:p>
    <w:p>
      <w:pPr>
        <w:pStyle w:val="FirstParagraph"/>
      </w:pPr>
      <w:r>
        <w:t xml:space="preserve">We will embed our brand within Munich's social fabric through:</w:t>
      </w:r>
    </w:p>
    <w:p>
      <w:pPr>
        <w:numPr>
          <w:ilvl w:val="0"/>
          <w:numId w:val="1006"/>
        </w:numPr>
        <w:pStyle w:val="Compact"/>
      </w:pPr>
      <w:r>
        <w:t xml:space="preserve">Partnering with the Munich Chamber of Commerce for "Munich Business Storytelling" workshops</w:t>
      </w:r>
    </w:p>
    <w:p>
      <w:pPr>
        <w:numPr>
          <w:ilvl w:val="0"/>
          <w:numId w:val="1006"/>
        </w:numPr>
        <w:pStyle w:val="Compact"/>
      </w:pPr>
      <w:r>
        <w:t xml:space="preserve">Sponsoring local events like the "Munich Photo Walk" (10K attendees annually)</w:t>
      </w:r>
    </w:p>
    <w:p>
      <w:pPr>
        <w:numPr>
          <w:ilvl w:val="0"/>
          <w:numId w:val="1006"/>
        </w:numPr>
        <w:pStyle w:val="Compact"/>
      </w:pPr>
      <w:r>
        <w:t xml:space="preserve">Creating a free seasonal guide: "Munich in Focus: 52 Photography Opportunities Year-Round"</w:t>
      </w:r>
    </w:p>
    <w:bookmarkEnd w:id="26"/>
    <w:bookmarkEnd w:id="27"/>
    <w:bookmarkStart w:id="28" w:name="X4ecee31effa241849ed1a51eb8729cdd1d637e4"/>
    <w:p>
      <w:pPr>
        <w:pStyle w:val="Heading2"/>
      </w:pPr>
      <w:r>
        <w:t xml:space="preserve">Budget Allocation (First-Year Marketing Plan)</w:t>
      </w:r>
    </w:p>
    <w:p>
      <w:pPr>
        <w:pStyle w:val="FirstParagraph"/>
      </w:pPr>
      <w:r>
        <w:t xml:space="preserve">Strategy</w:t>
      </w:r>
    </w:p>
    <w:p>
      <w:pPr>
        <w:pStyle w:val="BodyText"/>
      </w:pPr>
      <w:r>
        <w:t xml:space="preserve">Allocation</w:t>
      </w:r>
    </w:p>
    <w:p>
      <w:pPr>
        <w:pStyle w:val="BodyText"/>
      </w:pPr>
      <w:r>
        <w:t xml:space="preserve">Rationale for Munich Market</w:t>
      </w:r>
    </w:p>
    <w:p>
      <w:pPr>
        <w:pStyle w:val="BodyText"/>
      </w:pPr>
      <w:r>
        <w:t xml:space="preserve">Digital Advertising (Google/Instagram)</w:t>
      </w:r>
    </w:p>
    <w:p>
      <w:pPr>
        <w:pStyle w:val="BodyText"/>
      </w:pPr>
      <w:r>
        <w:t xml:space="preserve">40%</w:t>
      </w:r>
    </w:p>
    <w:p>
      <w:pPr>
        <w:pStyle w:val="BodyText"/>
      </w:pPr>
      <w:r>
        <w:t xml:space="preserve">Munich's high internet penetration (93%) and expat population seeking online solutions</w:t>
      </w:r>
    </w:p>
    <w:p>
      <w:pPr>
        <w:pStyle w:val="BodyText"/>
      </w:pPr>
      <w:r>
        <w:t xml:space="preserve">Local Partnerships &amp; Events</w:t>
      </w:r>
    </w:p>
    <w:p>
      <w:pPr>
        <w:pStyle w:val="BodyText"/>
      </w:pPr>
      <w:r>
        <w:t xml:space="preserve">25%</w:t>
      </w:r>
    </w:p>
    <w:p>
      <w:pPr>
        <w:pStyle w:val="BodyText"/>
      </w:pPr>
      <w:r>
        <w:t xml:space="preserve">Critical for trust-building in Germany's relationship-driven business culture</w:t>
      </w:r>
    </w:p>
    <w:p>
      <w:pPr>
        <w:pStyle w:val="BodyText"/>
      </w:pPr>
      <w:r>
        <w:t xml:space="preserve">Content Creation (Video, Blog)</w:t>
      </w:r>
    </w:p>
    <w:p>
      <w:pPr>
        <w:pStyle w:val="BodyText"/>
      </w:pPr>
      <w:r>
        <w:t xml:space="preserve">20%</w:t>
      </w:r>
    </w:p>
    <w:p>
      <w:pPr>
        <w:pStyle w:val="BodyText"/>
      </w:pPr>
      <w:r>
        <w:t xml:space="preserve">High-value content resonates with Munich's educated audience seeking authentic storytelling</w:t>
      </w:r>
    </w:p>
    <w:p>
      <w:pPr>
        <w:pStyle w:val="BodyText"/>
      </w:pPr>
      <w:r>
        <w:t xml:space="preserve">Print Materials (Localized)</w:t>
      </w:r>
    </w:p>
    <w:p>
      <w:pPr>
        <w:pStyle w:val="BodyText"/>
      </w:pPr>
      <w:r>
        <w:t xml:space="preserve">15%</w:t>
      </w:r>
    </w:p>
    <w:p>
      <w:pPr>
        <w:pStyle w:val="BodyText"/>
      </w:pPr>
      <w:r>
        <w:t xml:space="preserve">Munich clients expect physical brochures at high-end events; German design standards demand quality</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Local market immersion – Establish partnerships with Munich tourism board and learn regional photography regulations. Launch bilingual (German/English) website with Munich-specific service pages.</w:t>
      </w:r>
    </w:p>
    <w:p>
      <w:pPr>
        <w:pStyle w:val="BodyText"/>
      </w:pPr>
      <w:r>
        <w:rPr>
          <w:bCs/>
          <w:b/>
        </w:rPr>
        <w:t xml:space="preserve">Months 4-6:</w:t>
      </w:r>
      <w:r>
        <w:t xml:space="preserve"> </w:t>
      </w:r>
      <w:r>
        <w:t xml:space="preserve">Execute hyper-local campaigns: Host "Munich Night Photography" sessions at iconic locations (e.g., Frauenkirche at dusk), target expat Facebook groups in Munich.</w:t>
      </w:r>
    </w:p>
    <w:p>
      <w:pPr>
        <w:pStyle w:val="BodyText"/>
      </w:pPr>
      <w:r>
        <w:rPr>
          <w:bCs/>
          <w:b/>
        </w:rPr>
        <w:t xml:space="preserve">Months 7-9:</w:t>
      </w:r>
      <w:r>
        <w:t xml:space="preserve"> </w:t>
      </w:r>
      <w:r>
        <w:t xml:space="preserve">Scale content strategy – Produce video series "A Day in the Life of a Munich Photographer," featuring local models in authentic settings.</w:t>
      </w:r>
    </w:p>
    <w:p>
      <w:pPr>
        <w:pStyle w:val="BodyText"/>
      </w:pPr>
      <w:r>
        <w:rPr>
          <w:bCs/>
          <w:b/>
        </w:rPr>
        <w:t xml:space="preserve">Months 10-12:</w:t>
      </w:r>
      <w:r>
        <w:t xml:space="preserve"> </w:t>
      </w:r>
      <w:r>
        <w:t xml:space="preserve">Analyze &amp; optimize: Use client feedback to refine service packages for Bavarian-specific needs (e.g., adding traditional lederhosen/costume styling options).</w:t>
      </w:r>
    </w:p>
    <w:bookmarkEnd w:id="29"/>
    <w:bookmarkStart w:id="30" w:name="evaluation-metrics"/>
    <w:p>
      <w:pPr>
        <w:pStyle w:val="Heading2"/>
      </w:pPr>
      <w:r>
        <w:t xml:space="preserve">Evaluation Metrics</w:t>
      </w:r>
    </w:p>
    <w:p>
      <w:pPr>
        <w:pStyle w:val="FirstParagraph"/>
      </w:pPr>
      <w:r>
        <w:t xml:space="preserve">We will track success through these Germany Munich-specific KPIs:</w:t>
      </w:r>
    </w:p>
    <w:p>
      <w:pPr>
        <w:numPr>
          <w:ilvl w:val="0"/>
          <w:numId w:val="1007"/>
        </w:numPr>
        <w:pStyle w:val="Compact"/>
      </w:pPr>
      <w:r>
        <w:rPr>
          <w:bCs/>
          <w:b/>
        </w:rPr>
        <w:t xml:space="preserve">Local Search Dominance:</w:t>
      </w:r>
      <w:r>
        <w:t xml:space="preserve"> </w:t>
      </w:r>
      <w:r>
        <w:t xml:space="preserve">Top 3 ranking for "photographer Munich" on Google (measured monthly via SEMrush)</w:t>
      </w:r>
    </w:p>
    <w:p>
      <w:pPr>
        <w:numPr>
          <w:ilvl w:val="0"/>
          <w:numId w:val="1007"/>
        </w:numPr>
        <w:pStyle w:val="Compact"/>
      </w:pPr>
      <w:r>
        <w:rPr>
          <w:bCs/>
          <w:b/>
        </w:rPr>
        <w:t xml:space="preserve">Cultural Resonance Score:</w:t>
      </w:r>
      <w:r>
        <w:t xml:space="preserve"> </w:t>
      </w:r>
      <w:r>
        <w:t xml:space="preserve">Client survey rating on "felt authentic German experience" (target: 4.5/5)</w:t>
      </w:r>
    </w:p>
    <w:p>
      <w:pPr>
        <w:numPr>
          <w:ilvl w:val="0"/>
          <w:numId w:val="1007"/>
        </w:numPr>
        <w:pStyle w:val="Compact"/>
      </w:pPr>
      <w:r>
        <w:rPr>
          <w:bCs/>
          <w:b/>
        </w:rPr>
        <w:t xml:space="preserve">Community Integration Rate:</w:t>
      </w:r>
      <w:r>
        <w:t xml:space="preserve"> </w:t>
      </w:r>
      <w:r>
        <w:t xml:space="preserve">Number of Munich venues hosting our photo exhibitions (target: 4 by Year End)</w:t>
      </w:r>
    </w:p>
    <w:p>
      <w:pPr>
        <w:numPr>
          <w:ilvl w:val="0"/>
          <w:numId w:val="1007"/>
        </w:numPr>
        <w:pStyle w:val="Compact"/>
      </w:pPr>
      <w:r>
        <w:rPr>
          <w:bCs/>
          <w:b/>
        </w:rPr>
        <w:t xml:space="preserve">Cross-Sell Ratio:</w:t>
      </w:r>
      <w:r>
        <w:t xml:space="preserve"> </w:t>
      </w:r>
      <w:r>
        <w:t xml:space="preserve">Percentage of wedding clients booking corporate services (benchmark: 30% in Munich market)</w:t>
      </w:r>
    </w:p>
    <w:bookmarkEnd w:id="30"/>
    <w:bookmarkStart w:id="31" w:name="conclusion"/>
    <w:p>
      <w:pPr>
        <w:pStyle w:val="Heading2"/>
      </w:pPr>
      <w:r>
        <w:t xml:space="preserve">Conclusion</w:t>
      </w:r>
    </w:p>
    <w:p>
      <w:pPr>
        <w:pStyle w:val="FirstParagraph"/>
      </w:pPr>
      <w:r>
        <w:t xml:space="preserve">This Marketing Plan positions our Photographer business as an intrinsic part of Munich's visual identity rather than an external service provider. By deeply understanding Germany Munich's unique cultural and market dynamics – from the importance of local partnerships to the nuanced expectations of Bavarian clients – we will create a photography practice that resonates authentically. The success metrics ensure every campaign directly serves our mission: becoming Munich's most trusted visual storyteller where German tradition meets global perspective. This plan isn't just about taking pictures; it's about documenting the soul of Germany Munich for generations to come.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Photography Marketing Plan for Munich, Germany</dc:title>
  <dc:creator/>
  <dc:language>en</dc:language>
  <cp:keywords/>
  <dcterms:created xsi:type="dcterms:W3CDTF">2026-07-21T07:23:53Z</dcterms:created>
  <dcterms:modified xsi:type="dcterms:W3CDTF">2026-07-21T07:23:53Z</dcterms:modified>
</cp:coreProperties>
</file>

<file path=docProps/custom.xml><?xml version="1.0" encoding="utf-8"?>
<Properties xmlns="http://schemas.openxmlformats.org/officeDocument/2006/custom-properties" xmlns:vt="http://schemas.openxmlformats.org/officeDocument/2006/docPropsVTypes"/>
</file>