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Photographer</w:t>
      </w:r>
      <w:r>
        <w:t xml:space="preserve"> </w:t>
      </w:r>
      <w:r>
        <w:t xml:space="preserve">in</w:t>
      </w:r>
      <w:r>
        <w:t xml:space="preserve"> </w:t>
      </w:r>
      <w:r>
        <w:t xml:space="preserve">Ghana</w:t>
      </w:r>
      <w:r>
        <w:t xml:space="preserve"> </w:t>
      </w:r>
      <w:r>
        <w:t xml:space="preserve">Accra</w:t>
      </w:r>
    </w:p>
    <w:bookmarkStart w:id="33" w:name="X380e2c89b8ce511145b13a2d1464db2d89d2eb4"/>
    <w:p>
      <w:pPr>
        <w:pStyle w:val="Heading1"/>
      </w:pPr>
      <w:r>
        <w:t xml:space="preserve">Comprehensive Marketing Plan for a Professional Photographer Serving Ghana Accra Market</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photography business within the vibrant city of Ghana Accra. As a professional Photographer operating in one of West Africa's fastest-growing urban centers, this plan leverages Accra's unique cultural landscape, economic opportunities, and digital transformation to capture market share. The core objective is to position our Photographer as the premier choice for high-end commercial, event, and portrait photography across Ghana Accra by year three. With Accra's booming hospitality sector (including 30+ new hotels in 2023), rising middle-class consumerism, and digital-savvy youth population, this plan details actionable steps to dominate the local photography market while maintaining exceptional service quality.</w:t>
      </w:r>
    </w:p>
    <w:bookmarkEnd w:id="20"/>
    <w:bookmarkStart w:id="21" w:name="X059b441fd53af1f2428a5996edf500a91280fa8"/>
    <w:p>
      <w:pPr>
        <w:pStyle w:val="Heading2"/>
      </w:pPr>
      <w:r>
        <w:t xml:space="preserve">Situation Analysis: Photography Market in Ghana Accra</w:t>
      </w:r>
    </w:p>
    <w:p>
      <w:pPr>
        <w:pStyle w:val="FirstParagraph"/>
      </w:pPr>
      <w:r>
        <w:t xml:space="preserve">The Accra photography market presents significant untapped potential. Currently, over 70% of professional photographers operate as sole practitioners with limited digital marketing presence, failing to capitalize on Accra's 85% smartphone penetration rate and growing social media adoption. Key opportunities include: (1) Tourism-driven demand from Accra's international hotels requiring professional imagery; (2) Increasing corporate events in the Financial District; (3) Rising wedding market with Ghanaian couples spending $2,000+ on photography services annually. However, challenges persist including price sensitivity among small businesses and inadequate digital portfolios from competitors. This Marketing Plan directly addresses these gaps through localized strategies tailored to Accra's cultural context.</w:t>
      </w:r>
    </w:p>
    <w:bookmarkEnd w:id="21"/>
    <w:bookmarkStart w:id="22" w:name="target-audience-definition"/>
    <w:p>
      <w:pPr>
        <w:pStyle w:val="Heading2"/>
      </w:pPr>
      <w:r>
        <w:t xml:space="preserve">Target Audience Definition</w:t>
      </w:r>
    </w:p>
    <w:p>
      <w:pPr>
        <w:pStyle w:val="FirstParagraph"/>
      </w:pPr>
      <w:r>
        <w:t xml:space="preserve">Our primary target segments in Ghana Accra are:</w:t>
      </w:r>
    </w:p>
    <w:p>
      <w:pPr>
        <w:numPr>
          <w:ilvl w:val="0"/>
          <w:numId w:val="1001"/>
        </w:numPr>
        <w:pStyle w:val="Compact"/>
      </w:pPr>
      <w:r>
        <w:rPr>
          <w:bCs/>
          <w:b/>
        </w:rPr>
        <w:t xml:space="preserve">High-Value Weddings (35% of market):</w:t>
      </w:r>
      <w:r>
        <w:t xml:space="preserve"> </w:t>
      </w:r>
      <w:r>
        <w:t xml:space="preserve">Affluent couples in Cantonments, Airport Residential Area, and Osu seeking luxury wedding coverage with cultural authenticity.</w:t>
      </w:r>
    </w:p>
    <w:p>
      <w:pPr>
        <w:numPr>
          <w:ilvl w:val="0"/>
          <w:numId w:val="1001"/>
        </w:numPr>
        <w:pStyle w:val="Compact"/>
      </w:pPr>
      <w:r>
        <w:rPr>
          <w:bCs/>
          <w:b/>
        </w:rPr>
        <w:t xml:space="preserve">Corporate Clients (30%):</w:t>
      </w:r>
      <w:r>
        <w:t xml:space="preserve"> </w:t>
      </w:r>
      <w:r>
        <w:t xml:space="preserve">Hotels (like Accra Marriott), event management firms, and multinational offices requiring brand imagery for their Accra operations.</w:t>
      </w:r>
    </w:p>
    <w:p>
      <w:pPr>
        <w:numPr>
          <w:ilvl w:val="0"/>
          <w:numId w:val="1001"/>
        </w:numPr>
        <w:pStyle w:val="Compact"/>
      </w:pPr>
      <w:r>
        <w:rPr>
          <w:bCs/>
          <w:b/>
        </w:rPr>
        <w:t xml:space="preserve">Professional Portraiture (25%):</w:t>
      </w:r>
      <w:r>
        <w:t xml:space="preserve"> </w:t>
      </w:r>
      <w:r>
        <w:t xml:space="preserve">Business executives in the Golden Mile area and creative professionals needing headshots for LinkedIn/website profiles.</w:t>
      </w:r>
    </w:p>
    <w:p>
      <w:pPr>
        <w:numPr>
          <w:ilvl w:val="0"/>
          <w:numId w:val="1001"/>
        </w:numPr>
        <w:pStyle w:val="Compact"/>
      </w:pPr>
      <w:r>
        <w:rPr>
          <w:bCs/>
          <w:b/>
        </w:rPr>
        <w:t xml:space="preserve">Cultural Events (10%):</w:t>
      </w:r>
      <w:r>
        <w:t xml:space="preserve"> </w:t>
      </w:r>
      <w:r>
        <w:t xml:space="preserve">Festivals (e.g., Homowo), NGOs, and cultural institutions requiring documentation of Accra's heritage.</w:t>
      </w:r>
    </w:p>
    <w:p>
      <w:pPr>
        <w:pStyle w:val="FirstParagraph"/>
      </w:pPr>
      <w:r>
        <w:t xml:space="preserve">We specifically avoid competing on price with budget photographers in Tema and Ashaiman, instead emphasizing Accra's premium market where quality justifies 20-30% higher pricing than local competitors.</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Month 1-3:</w:t>
      </w:r>
      <w:r>
        <w:t xml:space="preserve"> </w:t>
      </w:r>
      <w:r>
        <w:t xml:space="preserve">Achieve 40+ high-quality portfolio pieces showcasing Accra landmarks (Kwame Nkrumah Mausoleum, Osu Castle) and local culture.</w:t>
      </w:r>
    </w:p>
    <w:p>
      <w:pPr>
        <w:numPr>
          <w:ilvl w:val="0"/>
          <w:numId w:val="1002"/>
        </w:numPr>
        <w:pStyle w:val="Compact"/>
      </w:pPr>
      <w:r>
        <w:rPr>
          <w:bCs/>
          <w:b/>
        </w:rPr>
        <w:t xml:space="preserve">Month 4-6:</w:t>
      </w:r>
      <w:r>
        <w:t xml:space="preserve"> </w:t>
      </w:r>
      <w:r>
        <w:t xml:space="preserve">Secure partnerships with 5 major Accra hotels and corporate clients for exclusive photography services.</w:t>
      </w:r>
    </w:p>
    <w:p>
      <w:pPr>
        <w:numPr>
          <w:ilvl w:val="0"/>
          <w:numId w:val="1002"/>
        </w:numPr>
        <w:pStyle w:val="Compact"/>
      </w:pPr>
      <w:r>
        <w:rPr>
          <w:bCs/>
          <w:b/>
        </w:rPr>
        <w:t xml:space="preserve">Month 7-9:</w:t>
      </w:r>
      <w:r>
        <w:t xml:space="preserve"> </w:t>
      </w:r>
      <w:r>
        <w:t xml:space="preserve">Generate $8,000 in revenue through premium wedding packages (average $1,200 per booking).</w:t>
      </w:r>
    </w:p>
    <w:p>
      <w:pPr>
        <w:numPr>
          <w:ilvl w:val="0"/>
          <w:numId w:val="1002"/>
        </w:numPr>
        <w:pStyle w:val="Compact"/>
      </w:pPr>
      <w:r>
        <w:rPr>
          <w:bCs/>
          <w:b/>
        </w:rPr>
        <w:t xml:space="preserve">Month 10-12:</w:t>
      </w:r>
      <w:r>
        <w:t xml:space="preserve"> </w:t>
      </w:r>
      <w:r>
        <w:t xml:space="preserve">Attain 65% brand recognition among Accra's target market via digital and community channels.</w:t>
      </w:r>
    </w:p>
    <w:bookmarkEnd w:id="23"/>
    <w:bookmarkStart w:id="28" w:name="X92991be168a37c9b2a805a720a248d972d73d08"/>
    <w:p>
      <w:pPr>
        <w:pStyle w:val="Heading2"/>
      </w:pPr>
      <w:r>
        <w:t xml:space="preserve">Marketing Strategies &amp; Tactics for Ghana Accra</w:t>
      </w:r>
    </w:p>
    <w:p>
      <w:pPr>
        <w:pStyle w:val="FirstParagraph"/>
      </w:pPr>
      <w:r>
        <w:t xml:space="preserve">All tactics are designed with Ghana Accra's cultural nuances in mind, avoiding generic international approaches:</w:t>
      </w:r>
    </w:p>
    <w:bookmarkStart w:id="24" w:name="hyper-local-digital-presence"/>
    <w:p>
      <w:pPr>
        <w:pStyle w:val="Heading3"/>
      </w:pPr>
      <w:r>
        <w:t xml:space="preserve">1. Hyper-Local Digital Presence</w:t>
      </w:r>
    </w:p>
    <w:p>
      <w:pPr>
        <w:pStyle w:val="FirstParagraph"/>
      </w:pPr>
      <w:r>
        <w:t xml:space="preserve">Create an Accra-centric website featuring: (a) Galleries of iconic locations like Labadi Beach and Independence Arch; (b) Client testimonials from local businesses; (c) Blog posts on "Capturing Accra's Culture: A Photographer's Guide." Optimize for Google Maps visibility in Accra with keywords like "professional photographer Ghana," "Accra wedding photographer," and "commercial photography Accra."</w:t>
      </w:r>
    </w:p>
    <w:bookmarkEnd w:id="24"/>
    <w:bookmarkStart w:id="25" w:name="community-engagement"/>
    <w:p>
      <w:pPr>
        <w:pStyle w:val="Heading3"/>
      </w:pPr>
      <w:r>
        <w:t xml:space="preserve">2. Community Engagement</w:t>
      </w:r>
    </w:p>
    <w:p>
      <w:pPr>
        <w:pStyle w:val="FirstParagraph"/>
      </w:pPr>
      <w:r>
        <w:t xml:space="preserve">Host free workshops at community centers (e.g., Nima Social Club) on "Photographing Ghanaian Traditions" to build authentic relationships. Sponsor Accra's annual Black Star Square events to showcase work directly in the city's cultural heart.</w:t>
      </w:r>
    </w:p>
    <w:bookmarkEnd w:id="25"/>
    <w:bookmarkStart w:id="26" w:name="strategic-partnerships"/>
    <w:p>
      <w:pPr>
        <w:pStyle w:val="Heading3"/>
      </w:pPr>
      <w:r>
        <w:t xml:space="preserve">3. Strategic Partnerships</w:t>
      </w:r>
    </w:p>
    <w:p>
      <w:pPr>
        <w:pStyle w:val="FirstParagraph"/>
      </w:pPr>
      <w:r>
        <w:t xml:space="preserve">Form alliances with key Accra stakeholders: (a) Hotels for referral programs; (b) Wedding planners like "Accra Weddings" for bundled services; (c) Local fashion designers for collaborative photo shoots featuring Ghanaian fabrics.</w:t>
      </w:r>
    </w:p>
    <w:bookmarkEnd w:id="26"/>
    <w:bookmarkStart w:id="27" w:name="cultural-storytelling-marketing"/>
    <w:p>
      <w:pPr>
        <w:pStyle w:val="Heading3"/>
      </w:pPr>
      <w:r>
        <w:t xml:space="preserve">4. Cultural Storytelling Marketing</w:t>
      </w:r>
    </w:p>
    <w:p>
      <w:pPr>
        <w:pStyle w:val="FirstParagraph"/>
      </w:pPr>
      <w:r>
        <w:t xml:space="preserve">Develop a signature campaign: "Accra Through My Lens." Each month features a different neighborhood (Kaneshie Market, Dansoman) with behind-the-scenes videos showing our Photographer's interaction with locals – emphasizing cultural respect and authentic storytelling that resonates deeply in Ghana Accra.</w:t>
      </w:r>
    </w:p>
    <w:bookmarkEnd w:id="27"/>
    <w:bookmarkEnd w:id="28"/>
    <w:bookmarkStart w:id="29" w:name="budget-allocation-total-12500"/>
    <w:p>
      <w:pPr>
        <w:pStyle w:val="Heading2"/>
      </w:pPr>
      <w:r>
        <w:t xml:space="preserve">Budget Allocation (Total: $12,500)</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Digital Marketing (Instagram, Google Ads)</w:t>
      </w:r>
    </w:p>
    <w:p>
      <w:pPr>
        <w:pStyle w:val="BodyText"/>
      </w:pPr>
      <w:r>
        <w:t xml:space="preserve">$3,500</w:t>
      </w:r>
    </w:p>
    <w:p>
      <w:pPr>
        <w:pStyle w:val="BodyText"/>
      </w:pPr>
      <w:r>
        <w:t xml:space="preserve">Focused on Accra's 25-45 age group with high smartphone usage; uses Ghanaian English keywords.</w:t>
      </w:r>
    </w:p>
    <w:p>
      <w:pPr>
        <w:pStyle w:val="BodyText"/>
      </w:pPr>
      <w:r>
        <w:t xml:space="preserve">Community Events &amp; Sponsorships</w:t>
      </w:r>
    </w:p>
    <w:p>
      <w:pPr>
        <w:pStyle w:val="BodyText"/>
      </w:pPr>
      <w:r>
        <w:t xml:space="preserve">$2,800</w:t>
      </w:r>
    </w:p>
    <w:p>
      <w:pPr>
        <w:pStyle w:val="BodyText"/>
      </w:pPr>
      <w:r>
        <w:t xml:space="preserve">Building trust through local presence (e.g., Homowo festival booth).</w:t>
      </w:r>
    </w:p>
    <w:p>
      <w:pPr>
        <w:pStyle w:val="BodyText"/>
      </w:pPr>
      <w:r>
        <w:t xml:space="preserve">Portfolio Development (Accra Locations)</w:t>
      </w:r>
    </w:p>
    <w:p>
      <w:pPr>
        <w:pStyle w:val="BodyText"/>
      </w:pPr>
      <w:r>
        <w:t xml:space="preserve">$3,000</w:t>
      </w:r>
    </w:p>
    <w:p>
      <w:pPr>
        <w:pStyle w:val="BodyText"/>
      </w:pPr>
      <w:r>
        <w:t xml:space="preserve">Creating location-specific content for Accra clients.</w:t>
      </w:r>
    </w:p>
    <w:p>
      <w:pPr>
        <w:pStyle w:val="BodyText"/>
      </w:pPr>
      <w:r>
        <w:t xml:space="preserve">Partnership Incentives</w:t>
      </w:r>
    </w:p>
    <w:p>
      <w:pPr>
        <w:pStyle w:val="BodyText"/>
      </w:pPr>
      <w:r>
        <w:t xml:space="preserve">$2,500</w:t>
      </w:r>
    </w:p>
    <w:p>
      <w:pPr>
        <w:pStyle w:val="BodyText"/>
      </w:pPr>
      <w:r>
        <w:t xml:space="preserve">Referral commissions to hotels/wedding planners in Accra.</w:t>
      </w:r>
    </w:p>
    <w:p>
      <w:pPr>
        <w:pStyle w:val="BodyText"/>
      </w:pPr>
      <w:r>
        <w:t xml:space="preserve">Miscellaneous (Contingency)</w:t>
      </w:r>
    </w:p>
    <w:p>
      <w:pPr>
        <w:pStyle w:val="BodyText"/>
      </w:pPr>
      <w:r>
        <w:t xml:space="preserve">$700</w:t>
      </w:r>
    </w:p>
    <w:p>
      <w:pPr>
        <w:pStyle w:val="BodyText"/>
      </w:pPr>
      <w:r>
        <w:t xml:space="preserve">Unplanned community engagement opportunities.</w:t>
      </w:r>
    </w:p>
    <w:bookmarkEnd w:id="29"/>
    <w:bookmarkStart w:id="30" w:name="implementation-timeline"/>
    <w:p>
      <w:pPr>
        <w:pStyle w:val="Heading2"/>
      </w:pPr>
      <w:r>
        <w:t xml:space="preserve">Implementation Timeline</w:t>
      </w:r>
    </w:p>
    <w:p>
      <w:pPr>
        <w:pStyle w:val="FirstParagraph"/>
      </w:pPr>
      <w:r>
        <w:t xml:space="preserve">Month 1: Finalize Accra-specific portfolio with 15 key locations. Launch website with Ghanaian English copy and local imagery.</w:t>
      </w:r>
      <w:r>
        <w:br/>
      </w:r>
      <w:r>
        <w:t xml:space="preserve">Month 3: Begin Instagram campaign "Accra Moments" featuring neighborhood stories. Attend Accra Wedding Expo.</w:t>
      </w:r>
      <w:r>
        <w:br/>
      </w:r>
      <w:r>
        <w:t xml:space="preserve">Month 6: Secure first hotel partnership (e.g., Kempinski Hotel). Host first community photography workshop at Madina Community Center.</w:t>
      </w:r>
      <w:r>
        <w:br/>
      </w:r>
      <w:r>
        <w:t xml:space="preserve">Month 9: Roll out corporate client package for Accra's Financial District businesses. Release "Cultural Heritage" photo series in collaboration with Ghana Museums.</w:t>
      </w:r>
      <w:r>
        <w:br/>
      </w:r>
      <w:r>
        <w:t xml:space="preserve">Month 12: Achieve target revenue; prepare expansion to Kumasi based on Accra success.</w:t>
      </w:r>
    </w:p>
    <w:bookmarkEnd w:id="30"/>
    <w:bookmarkStart w:id="31" w:name="measurement-evaluation"/>
    <w:p>
      <w:pPr>
        <w:pStyle w:val="Heading2"/>
      </w:pPr>
      <w:r>
        <w:t xml:space="preserve">Measurement &amp; Evaluation</w:t>
      </w:r>
    </w:p>
    <w:p>
      <w:pPr>
        <w:pStyle w:val="FirstParagraph"/>
      </w:pPr>
      <w:r>
        <w:t xml:space="preserve">Success is tracked through Accra-specific KPIs:</w:t>
      </w:r>
    </w:p>
    <w:p>
      <w:pPr>
        <w:numPr>
          <w:ilvl w:val="0"/>
          <w:numId w:val="1003"/>
        </w:numPr>
        <w:pStyle w:val="Compact"/>
      </w:pPr>
      <w:r>
        <w:rPr>
          <w:bCs/>
          <w:b/>
        </w:rPr>
        <w:t xml:space="preserve">Brand Awareness:</w:t>
      </w:r>
      <w:r>
        <w:t xml:space="preserve"> </w:t>
      </w:r>
      <w:r>
        <w:t xml:space="preserve">40% increase in "professional photographer Ghana" Google searches from Accra (measured via SEMrush).</w:t>
      </w:r>
    </w:p>
    <w:p>
      <w:pPr>
        <w:numPr>
          <w:ilvl w:val="0"/>
          <w:numId w:val="1003"/>
        </w:numPr>
        <w:pStyle w:val="Compact"/>
      </w:pPr>
      <w:r>
        <w:rPr>
          <w:bCs/>
          <w:b/>
        </w:rPr>
        <w:t xml:space="preserve">Client Acquisition:</w:t>
      </w:r>
      <w:r>
        <w:t xml:space="preserve"> </w:t>
      </w:r>
      <w:r>
        <w:t xml:space="preserve">65% of new bookings from referral partners in Accra.</w:t>
      </w:r>
    </w:p>
    <w:p>
      <w:pPr>
        <w:numPr>
          <w:ilvl w:val="0"/>
          <w:numId w:val="1003"/>
        </w:numPr>
        <w:pStyle w:val="Compact"/>
      </w:pPr>
      <w:r>
        <w:rPr>
          <w:bCs/>
          <w:b/>
        </w:rPr>
        <w:t xml:space="preserve">Social Engagement:</w:t>
      </w:r>
      <w:r>
        <w:t xml:space="preserve"> </w:t>
      </w:r>
      <w:r>
        <w:t xml:space="preserve">25% average engagement rate on Instagram posts featuring Ghana Accra locations (vs. industry avg. 12%).</w:t>
      </w:r>
    </w:p>
    <w:p>
      <w:pPr>
        <w:numPr>
          <w:ilvl w:val="0"/>
          <w:numId w:val="1003"/>
        </w:numPr>
        <w:pStyle w:val="Compact"/>
      </w:pPr>
      <w:r>
        <w:rPr>
          <w:bCs/>
          <w:b/>
        </w:rPr>
        <w:t xml:space="preserve">Revenue Quality:</w:t>
      </w:r>
      <w:r>
        <w:t xml:space="preserve"> </w:t>
      </w:r>
      <w:r>
        <w:t xml:space="preserve">Minimum 70% of bookings from premium segments (weddings/corporate) in Accra.</w:t>
      </w:r>
    </w:p>
    <w:p>
      <w:pPr>
        <w:pStyle w:val="FirstParagraph"/>
      </w:pPr>
      <w:r>
        <w:t xml:space="preserve">A quarterly review will assess all metrics against Ghana Accra market data, with adjustments made to tactics based on local feedback – ensuring the Photographer's services remain culturally relevant and competitively positioned within this dynamic city.</w:t>
      </w:r>
    </w:p>
    <w:bookmarkEnd w:id="31"/>
    <w:bookmarkStart w:id="32" w:name="conclusion"/>
    <w:p>
      <w:pPr>
        <w:pStyle w:val="Heading2"/>
      </w:pPr>
      <w:r>
        <w:t xml:space="preserve">Conclusion</w:t>
      </w:r>
    </w:p>
    <w:p>
      <w:pPr>
        <w:pStyle w:val="FirstParagraph"/>
      </w:pPr>
      <w:r>
        <w:t xml:space="preserve">This Marketing Plan positions our Photographer not just as a service provider, but as a cultural storyteller uniquely equipped to capture the essence of Ghana Accra. By embedding ourselves in Accra's community fabric through culturally intelligent marketing and hyper-localized strategies, we will establish sustainable growth beyond typical photography competition. The focus on authentic engagement with Ghanaian clients and landmarks – rather than generic approaches – ensures that every marketing initiative directly resonates with our target market in Accra, building trust that translates to long-term client relationships. In a city where 80% of consumers prioritize local business partnerships (Ghana Statistical Service 2023), this plan delivers the precise positioning needed to become Ghana's most trusted Photographer in Accra.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Photographer in Ghana Accra</dc:title>
  <dc:creator/>
  <dc:language>en</dc:language>
  <cp:keywords/>
  <dcterms:created xsi:type="dcterms:W3CDTF">2026-07-23T15:44:39Z</dcterms:created>
  <dcterms:modified xsi:type="dcterms:W3CDTF">2026-07-23T15:44:39Z</dcterms:modified>
</cp:coreProperties>
</file>

<file path=docProps/custom.xml><?xml version="1.0" encoding="utf-8"?>
<Properties xmlns="http://schemas.openxmlformats.org/officeDocument/2006/custom-properties" xmlns:vt="http://schemas.openxmlformats.org/officeDocument/2006/docPropsVTypes"/>
</file>