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New</w:t>
      </w:r>
      <w:r>
        <w:t xml:space="preserve"> </w:t>
      </w:r>
      <w:r>
        <w:t xml:space="preserve">Delhi,</w:t>
      </w:r>
      <w:r>
        <w:t xml:space="preserve"> </w:t>
      </w:r>
      <w:r>
        <w:t xml:space="preserve">India</w:t>
      </w:r>
    </w:p>
    <w:bookmarkStart w:id="28" w:name="X92c2799f6c9e8c4d999ea4d42d75336872461c1"/>
    <w:p>
      <w:pPr>
        <w:pStyle w:val="Heading1"/>
      </w:pPr>
      <w:r>
        <w:t xml:space="preserve">Comprehensive Marketing Plan for Professional Photographer Serving New Delhi, India</w:t>
      </w:r>
    </w:p>
    <w:bookmarkStart w:id="20" w:name="X1d29443f95cbbcbe2ec613687de294617e104ea"/>
    <w:p>
      <w:pPr>
        <w:pStyle w:val="Heading2"/>
      </w:pPr>
      <w:r>
        <w:t xml:space="preserve">Executive Summary: Positioning Excellence in the New Delhi Photography Market</w:t>
      </w:r>
    </w:p>
    <w:p>
      <w:pPr>
        <w:pStyle w:val="FirstParagraph"/>
      </w:pPr>
      <w:r>
        <w:t xml:space="preserve">This Marketing Plan outlines a strategic roadmap for establishing and scaling a premium photography business within the competitive landscape of India New Delhi. Recognizing the vibrant cultural tapestry, growing luxury market, and digital-savvy demographics of New Delhi, this plan focuses on positioning our Photographer as the definitive choice for capturing authentic moments across weddings, corporate events, and lifestyle storytelling. The strategy leverages Delhi's unique aesthetic—from Mughal gardens to contemporary art spaces—while targeting high-value clients through hyper-localized marketing. This document details actionable steps to achieve 35% market penetration among premium wedding clients in South Delhi within 24 months.</w:t>
      </w:r>
    </w:p>
    <w:bookmarkEnd w:id="20"/>
    <w:bookmarkStart w:id="21" w:name="X629be5162a5acfd7ed40c31034202074d5a869f"/>
    <w:p>
      <w:pPr>
        <w:pStyle w:val="Heading2"/>
      </w:pPr>
      <w:r>
        <w:t xml:space="preserve">Market Analysis: Understanding the India New Delhi Photography Ecosystem</w:t>
      </w:r>
    </w:p>
    <w:p>
      <w:pPr>
        <w:pStyle w:val="FirstParagraph"/>
      </w:pPr>
      <w:r>
        <w:t xml:space="preserve">New Delhi's photography market is dynamic, driven by a burgeoning middle and upper class celebrating milestones with high expectations. According to recent industry reports, the wedding photography segment in NCR (National Capital Region) alone is valued at over ₹500 crore annually, with New Delhi accounting for 40% of this demand. Key trends include: rising preference for storytelling over staged shots, demand for digital delivery packages (87% of Delhi couples prioritize online galleries), and a surge in destination weddings near Delhi (Ranakpur, Jaipur). Competitors range from large studios like</w:t>
      </w:r>
      <w:r>
        <w:t xml:space="preserve"> </w:t>
      </w:r>
      <w:r>
        <w:rPr>
          <w:iCs/>
          <w:i/>
        </w:rPr>
        <w:t xml:space="preserve">Shutterbug Photography</w:t>
      </w:r>
      <w:r>
        <w:t xml:space="preserve"> </w:t>
      </w:r>
      <w:r>
        <w:t xml:space="preserve">to individual</w:t>
      </w:r>
      <w:r>
        <w:t xml:space="preserve"> </w:t>
      </w:r>
      <w:r>
        <w:rPr>
          <w:iCs/>
          <w:i/>
        </w:rPr>
        <w:t xml:space="preserve">Photographer</w:t>
      </w:r>
      <w:r>
        <w:t xml:space="preserve">s offering "budget-friendly" services, yet few specialize in the nuanced visual language of New Delhi—its blend of tradition and modernity. This gap presents our Photographer with a unique opportunity.</w:t>
      </w:r>
    </w:p>
    <w:bookmarkEnd w:id="21"/>
    <w:bookmarkStart w:id="22" w:name="Xfb446777f636b877f44fa03c79d5bfc470646bb"/>
    <w:p>
      <w:pPr>
        <w:pStyle w:val="Heading2"/>
      </w:pPr>
      <w:r>
        <w:t xml:space="preserve">Target Audience: Defining Premium Clients in India New Delhi</w:t>
      </w:r>
    </w:p>
    <w:p>
      <w:pPr>
        <w:pStyle w:val="FirstParagraph"/>
      </w:pPr>
      <w:r>
        <w:t xml:space="preserve">Our core audience comprises affluent professionals aged 28-45 residing in South Delhi (Saket, Vasant Kunj, Golf Course Road) and Noida, who value cultural authenticity. This includes:</w:t>
      </w:r>
    </w:p>
    <w:p>
      <w:pPr>
        <w:numPr>
          <w:ilvl w:val="0"/>
          <w:numId w:val="1001"/>
        </w:numPr>
        <w:pStyle w:val="Compact"/>
      </w:pPr>
      <w:r>
        <w:rPr>
          <w:bCs/>
          <w:b/>
        </w:rPr>
        <w:t xml:space="preserve">Wedding Clients:</w:t>
      </w:r>
      <w:r>
        <w:t xml:space="preserve"> </w:t>
      </w:r>
      <w:r>
        <w:t xml:space="preserve">Brides/grooms seeking "Delhi-unique" narratives—e.g., capturing the Taj Mahal at dawn for engagement photos or documenting Sikh ceremonies at Gurdwara Bangla Sahib.</w:t>
      </w:r>
    </w:p>
    <w:p>
      <w:pPr>
        <w:numPr>
          <w:ilvl w:val="0"/>
          <w:numId w:val="1001"/>
        </w:numPr>
        <w:pStyle w:val="Compact"/>
      </w:pPr>
      <w:r>
        <w:rPr>
          <w:bCs/>
          <w:b/>
        </w:rPr>
        <w:t xml:space="preserve">Corporate Brands:</w:t>
      </w:r>
      <w:r>
        <w:t xml:space="preserve"> </w:t>
      </w:r>
      <w:r>
        <w:t xml:space="preserve">Companies in Connaught Place and Cyber City requiring authentic visual content for campaigns (e.g., "New Delhi's Startup Spirit" series).</w:t>
      </w:r>
    </w:p>
    <w:p>
      <w:pPr>
        <w:numPr>
          <w:ilvl w:val="0"/>
          <w:numId w:val="1001"/>
        </w:numPr>
        <w:pStyle w:val="Compact"/>
      </w:pPr>
      <w:r>
        <w:rPr>
          <w:bCs/>
          <w:b/>
        </w:rPr>
        <w:t xml:space="preserve">Lifestyle &amp; Editorial:</w:t>
      </w:r>
      <w:r>
        <w:t xml:space="preserve"> </w:t>
      </w:r>
      <w:r>
        <w:t xml:space="preserve">Influencers and luxury brands (like FabIndia or L'Occitane India) needing Delhi-centric visuals for social media.</w:t>
      </w:r>
    </w:p>
    <w:p>
      <w:pPr>
        <w:pStyle w:val="FirstParagraph"/>
      </w:pPr>
      <w:r>
        <w:t xml:space="preserve">These clients prioritize local expertise—knowing hidden spots like the Hauz Khas Village sunset views or navigating traffic to shoot in Lodi Gardens during monsoons.</w:t>
      </w:r>
    </w:p>
    <w:bookmarkEnd w:id="22"/>
    <w:bookmarkStart w:id="23" w:name="services-tailored-for-new-delhi"/>
    <w:p>
      <w:pPr>
        <w:pStyle w:val="Heading2"/>
      </w:pPr>
      <w:r>
        <w:t xml:space="preserve">Services Tailored for New Delhi</w:t>
      </w:r>
    </w:p>
    <w:p>
      <w:pPr>
        <w:pStyle w:val="FirstParagraph"/>
      </w:pPr>
      <w:r>
        <w:t xml:space="preserve">Beyond standard photography, our Photographer offers Delhi-exclusive packages:</w:t>
      </w:r>
    </w:p>
    <w:p>
      <w:pPr>
        <w:numPr>
          <w:ilvl w:val="0"/>
          <w:numId w:val="1002"/>
        </w:numPr>
        <w:pStyle w:val="Compact"/>
      </w:pPr>
      <w:r>
        <w:rPr>
          <w:bCs/>
          <w:b/>
        </w:rPr>
        <w:t xml:space="preserve">New Delhi Heritage Collection:</w:t>
      </w:r>
      <w:r>
        <w:t xml:space="preserve"> </w:t>
      </w:r>
      <w:r>
        <w:t xml:space="preserve">3-day wedding coverage including heritage sites (Qutub Minar, Lotus Temple), with cultural advisor integration.</w:t>
      </w:r>
    </w:p>
    <w:p>
      <w:pPr>
        <w:numPr>
          <w:ilvl w:val="0"/>
          <w:numId w:val="1002"/>
        </w:numPr>
        <w:pStyle w:val="Compact"/>
      </w:pPr>
      <w:r>
        <w:rPr>
          <w:bCs/>
          <w:b/>
        </w:rPr>
        <w:t xml:space="preserve">Monsoon Magic Package:</w:t>
      </w:r>
      <w:r>
        <w:t xml:space="preserve"> </w:t>
      </w:r>
      <w:r>
        <w:t xml:space="preserve">Specialized shoots for rainy-season weddings, leveraging Delhi’s lush parks (Sunder Nursery) and indoor venues like The Park Hotel.</w:t>
      </w:r>
    </w:p>
    <w:p>
      <w:pPr>
        <w:numPr>
          <w:ilvl w:val="0"/>
          <w:numId w:val="1002"/>
        </w:numPr>
        <w:pStyle w:val="Compact"/>
      </w:pPr>
      <w:r>
        <w:rPr>
          <w:bCs/>
          <w:b/>
        </w:rPr>
        <w:t xml:space="preserve">Digital Storytelling for Indian Brands:</w:t>
      </w:r>
      <w:r>
        <w:t xml:space="preserve"> </w:t>
      </w:r>
      <w:r>
        <w:t xml:space="preserve">Creating content series showcasing "New Delhi Life" (e.g., street food culture near Chandni Chowk, art galleries in Dhaula Kuan).</w:t>
      </w:r>
    </w:p>
    <w:bookmarkEnd w:id="23"/>
    <w:bookmarkStart w:id="24" w:name="Xc6d35704df34f07b775e3959e595723211b0e24"/>
    <w:p>
      <w:pPr>
        <w:pStyle w:val="Heading2"/>
      </w:pPr>
      <w:r>
        <w:t xml:space="preserve">Competitive Differentiation: Why Our Photographer Wins in New Delhi</w:t>
      </w:r>
    </w:p>
    <w:p>
      <w:pPr>
        <w:pStyle w:val="FirstParagraph"/>
      </w:pPr>
      <w:r>
        <w:t xml:space="preserve">We outperform competitors by:</w:t>
      </w:r>
    </w:p>
    <w:p>
      <w:pPr>
        <w:numPr>
          <w:ilvl w:val="0"/>
          <w:numId w:val="1003"/>
        </w:numPr>
        <w:pStyle w:val="Compact"/>
      </w:pPr>
      <w:r>
        <w:rPr>
          <w:bCs/>
          <w:b/>
        </w:rPr>
        <w:t xml:space="preserve">Cultural Fluency:</w:t>
      </w:r>
      <w:r>
        <w:t xml:space="preserve"> </w:t>
      </w:r>
      <w:r>
        <w:t xml:space="preserve">Our Photographer has shot 50+ weddings across Delhi’s diverse communities (Punjabi, Marwari, South Indian), understanding rituals and aesthetics.</w:t>
      </w:r>
    </w:p>
    <w:p>
      <w:pPr>
        <w:numPr>
          <w:ilvl w:val="0"/>
          <w:numId w:val="1003"/>
        </w:numPr>
        <w:pStyle w:val="Compact"/>
      </w:pPr>
      <w:r>
        <w:rPr>
          <w:bCs/>
          <w:b/>
        </w:rPr>
        <w:t xml:space="preserve">Hyper-Local Network:</w:t>
      </w:r>
      <w:r>
        <w:t xml:space="preserve"> </w:t>
      </w:r>
      <w:r>
        <w:t xml:space="preserve">Partnerships with top Delhi wedding planners (e.g.,</w:t>
      </w:r>
      <w:r>
        <w:t xml:space="preserve"> </w:t>
      </w:r>
      <w:r>
        <w:rPr>
          <w:iCs/>
          <w:i/>
        </w:rPr>
        <w:t xml:space="preserve">Sparsh Events</w:t>
      </w:r>
      <w:r>
        <w:t xml:space="preserve">,</w:t>
      </w:r>
      <w:r>
        <w:t xml:space="preserve"> </w:t>
      </w:r>
      <w:r>
        <w:rPr>
          <w:iCs/>
          <w:i/>
        </w:rPr>
        <w:t xml:space="preserve">Magic Moments</w:t>
      </w:r>
      <w:r>
        <w:t xml:space="preserve">) and venues like the Ambience Mall for exclusive access.</w:t>
      </w:r>
    </w:p>
    <w:p>
      <w:pPr>
        <w:numPr>
          <w:ilvl w:val="0"/>
          <w:numId w:val="1003"/>
        </w:numPr>
        <w:pStyle w:val="Compact"/>
      </w:pPr>
      <w:r>
        <w:rPr>
          <w:bCs/>
          <w:b/>
        </w:rPr>
        <w:t xml:space="preserve">Digital-First Strategy:</w:t>
      </w:r>
      <w:r>
        <w:t xml:space="preserve"> </w:t>
      </w:r>
      <w:r>
        <w:t xml:space="preserve">100% mobile-optimized galleries, WhatsApp-based client communication (predominant in Delhi), and Instagram Reels showcasing Delhi-specific moments.</w:t>
      </w:r>
    </w:p>
    <w:bookmarkEnd w:id="24"/>
    <w:bookmarkStart w:id="25" w:name="Xb5b9a5f0614dbdc356ff6a9043a6cc83d008517"/>
    <w:p>
      <w:pPr>
        <w:pStyle w:val="Heading2"/>
      </w:pPr>
      <w:r>
        <w:t xml:space="preserve">Actionable Marketing Strategies for India New Delhi</w:t>
      </w:r>
    </w:p>
    <w:p>
      <w:pPr>
        <w:pStyle w:val="FirstParagraph"/>
      </w:pPr>
      <w:r>
        <w:t xml:space="preserve">Phase 1: Brand Launch (Months 1-3)</w:t>
      </w:r>
    </w:p>
    <w:p>
      <w:pPr>
        <w:numPr>
          <w:ilvl w:val="0"/>
          <w:numId w:val="1004"/>
        </w:numPr>
        <w:pStyle w:val="Compact"/>
      </w:pPr>
      <w:r>
        <w:t xml:space="preserve">Host a "Delhi Through My Lens" pop-up exhibition at Khan Market, featuring 50+ prints of iconic New Delhi locations.</w:t>
      </w:r>
    </w:p>
    <w:p>
      <w:pPr>
        <w:numPr>
          <w:ilvl w:val="0"/>
          <w:numId w:val="1004"/>
        </w:numPr>
        <w:pStyle w:val="Compact"/>
      </w:pPr>
      <w:r>
        <w:t xml:space="preserve">Create geo-targeted Instagram ads focusing on "Wedding Photographer in South Delhi" with content shot at Lodi Gardens or Qutub Minar.</w:t>
      </w:r>
    </w:p>
    <w:p>
      <w:pPr>
        <w:numPr>
          <w:ilvl w:val="0"/>
          <w:numId w:val="1004"/>
        </w:numPr>
        <w:pStyle w:val="Compact"/>
      </w:pPr>
      <w:r>
        <w:t xml:space="preserve">Partner with 3 luxury Delhi hotels (The Oberoi, Taj Palace) for co-branded wedding packages.</w:t>
      </w:r>
    </w:p>
    <w:p>
      <w:pPr>
        <w:pStyle w:val="FirstParagraph"/>
      </w:pPr>
      <w:r>
        <w:t xml:space="preserve">Phase 2: Community Building (Months 4-12)</w:t>
      </w:r>
    </w:p>
    <w:p>
      <w:pPr>
        <w:numPr>
          <w:ilvl w:val="0"/>
          <w:numId w:val="1005"/>
        </w:numPr>
        <w:pStyle w:val="Compact"/>
      </w:pPr>
      <w:r>
        <w:t xml:space="preserve">Launch "Delhi Stories" podcast featuring local cultural icons—e.g., a discussion with historian Dr. Ritu Manoj on the visual evolution of New Delhi.</w:t>
      </w:r>
    </w:p>
    <w:p>
      <w:pPr>
        <w:numPr>
          <w:ilvl w:val="0"/>
          <w:numId w:val="1005"/>
        </w:numPr>
        <w:pStyle w:val="Compact"/>
      </w:pPr>
      <w:r>
        <w:t xml:space="preserve">Sponsor Delhi Film Festival's "Cinema &amp; Photography" panel to build credibility among creatives.</w:t>
      </w:r>
    </w:p>
    <w:p>
      <w:pPr>
        <w:numPr>
          <w:ilvl w:val="0"/>
          <w:numId w:val="1005"/>
        </w:numPr>
        <w:pStyle w:val="Compact"/>
      </w:pPr>
      <w:r>
        <w:t xml:space="preserve">Develop a referral program: 20% discount for clients who refer friends in Gurgaon or Noida (key expansion areas).</w:t>
      </w:r>
    </w:p>
    <w:bookmarkEnd w:id="25"/>
    <w:bookmarkStart w:id="26" w:name="X4285feb9ab562f0d68e6d82144a19f1ce590633"/>
    <w:p>
      <w:pPr>
        <w:pStyle w:val="Heading2"/>
      </w:pPr>
      <w:r>
        <w:t xml:space="preserve">Metrics for Success in the New Delhi Market</w:t>
      </w:r>
    </w:p>
    <w:p>
      <w:pPr>
        <w:pStyle w:val="FirstParagraph"/>
      </w:pPr>
      <w:r>
        <w:t xml:space="preserve">We measure progress using Delhi-specific KPIs:</w:t>
      </w:r>
    </w:p>
    <w:p>
      <w:pPr>
        <w:numPr>
          <w:ilvl w:val="0"/>
          <w:numId w:val="1006"/>
        </w:numPr>
        <w:pStyle w:val="Compact"/>
      </w:pPr>
      <w:r>
        <w:rPr>
          <w:bCs/>
          <w:b/>
        </w:rPr>
        <w:t xml:space="preserve">Local Client Acquisition:</w:t>
      </w:r>
      <w:r>
        <w:t xml:space="preserve"> </w:t>
      </w:r>
      <w:r>
        <w:t xml:space="preserve">60% of new bookings from South Delhi/Noida (vs. 30% from online).</w:t>
      </w:r>
    </w:p>
    <w:p>
      <w:pPr>
        <w:numPr>
          <w:ilvl w:val="0"/>
          <w:numId w:val="1006"/>
        </w:numPr>
        <w:pStyle w:val="Compact"/>
      </w:pPr>
      <w:r>
        <w:rPr>
          <w:bCs/>
          <w:b/>
        </w:rPr>
        <w:t xml:space="preserve">Social Media Engagement:</w:t>
      </w:r>
      <w:r>
        <w:t xml:space="preserve"> </w:t>
      </w:r>
      <w:r>
        <w:t xml:space="preserve">Achieve 5k+ Instagram followers in New Delhi with a 12% engagement rate.</w:t>
      </w:r>
    </w:p>
    <w:p>
      <w:pPr>
        <w:numPr>
          <w:ilvl w:val="0"/>
          <w:numId w:val="1006"/>
        </w:numPr>
        <w:pStyle w:val="Compact"/>
      </w:pPr>
      <w:r>
        <w:rPr>
          <w:bCs/>
          <w:b/>
        </w:rPr>
        <w:t xml:space="preserve">Brand Sentiment:</w:t>
      </w:r>
      <w:r>
        <w:t xml:space="preserve"> </w:t>
      </w:r>
      <w:r>
        <w:t xml:space="preserve">Maintain &gt;4.7/5 average rating on Google My Business (critical for Delhi clients' decisions).</w:t>
      </w:r>
    </w:p>
    <w:bookmarkEnd w:id="26"/>
    <w:bookmarkStart w:id="27" w:name="X54e53bc07a83ee65159e051e0614cb4235daf58"/>
    <w:p>
      <w:pPr>
        <w:pStyle w:val="Heading2"/>
      </w:pPr>
      <w:r>
        <w:t xml:space="preserve">Conclusion: Capturing the Essence of New Delhi</w:t>
      </w:r>
    </w:p>
    <w:p>
      <w:pPr>
        <w:pStyle w:val="FirstParagraph"/>
      </w:pPr>
      <w:r>
        <w:t xml:space="preserve">This Marketing Plan ensures our Photographer doesn’t just operate in India New Delhi—they become synonymous with the city’s visual soul. By embedding ourselves in Delhi’s cultural rhythm, leveraging hyper-local partnerships, and delivering services uniquely attuned to its aesthetics, we will dominate premium photography demand. The New Delhi market rewards authenticity; this strategy positions us as the storyteller who knows the city's heart. Within 18 months, our Photographer will be recognized not merely as a service provider but as an essential collaborator in documenting New Delhi’s most cherished moments—proving that great photography isn’t just about taking pictures; it’s about understanding place.</w:t>
      </w:r>
    </w:p>
    <w:p>
      <w:pPr>
        <w:pStyle w:val="BodyText"/>
      </w:pPr>
      <w:r>
        <w:rPr>
          <w:iCs/>
          <w:i/>
        </w:rPr>
        <w:t xml:space="preserve">Document End: Marketing Plan for Photographer | Serving India New Delhi Market |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New Delhi, India</dc:title>
  <dc:creator/>
  <dc:language>en</dc:language>
  <cp:keywords/>
  <dcterms:created xsi:type="dcterms:W3CDTF">2026-07-24T00:25:16Z</dcterms:created>
  <dcterms:modified xsi:type="dcterms:W3CDTF">2026-07-24T00:25:16Z</dcterms:modified>
</cp:coreProperties>
</file>

<file path=docProps/custom.xml><?xml version="1.0" encoding="utf-8"?>
<Properties xmlns="http://schemas.openxmlformats.org/officeDocument/2006/custom-properties" xmlns:vt="http://schemas.openxmlformats.org/officeDocument/2006/docPropsVTypes"/>
</file>