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Japan</w:t>
      </w:r>
      <w:r>
        <w:t xml:space="preserve"> </w:t>
      </w:r>
      <w:r>
        <w:t xml:space="preserve">Tokyo</w:t>
      </w:r>
    </w:p>
    <w:bookmarkStart w:id="28" w:name="X91211224166c1f8f980e494a24cbbca10fbb43b"/>
    <w:p>
      <w:pPr>
        <w:pStyle w:val="Heading1"/>
      </w:pPr>
      <w:r>
        <w:t xml:space="preserve">Comprehensive Marketing Plan for a Professional Photographer Serving Japan Tokyo Market</w:t>
      </w:r>
    </w:p>
    <w:bookmarkStart w:id="20" w:name="Xc4e5401a9fefc5b8a058c0a29aeea07bf55a569"/>
    <w:p>
      <w:pPr>
        <w:pStyle w:val="Heading2"/>
      </w:pPr>
      <w:r>
        <w:t xml:space="preserve">Executive Summary: Establishing a Premier Photography Brand in Tokyo</w:t>
      </w:r>
    </w:p>
    <w:p>
      <w:pPr>
        <w:pStyle w:val="FirstParagraph"/>
      </w:pPr>
      <w:r>
        <w:t xml:space="preserve">This strategic Marketing Plan outlines the roadmap for establishing and scaling a professional photography business within the vibrant, highly competitive landscape of Japan Tokyo. Targeting both local Japanese clientele and international residents/expatriates, this plan focuses on positioning our Photographer as the definitive visual storyteller for Tokyo's unique cultural tapestry. By leveraging Tokyo's distinct aesthetic sensibilities, seasonal events, and digital-native consumer habits, this Marketing Plan ensures our Photographer delivers exceptional value while building sustainable growth in one of the world's most dynamic visual markets.</w:t>
      </w:r>
    </w:p>
    <w:bookmarkEnd w:id="20"/>
    <w:bookmarkStart w:id="21" w:name="X7012045327baa4b84b2b18f031ffeba8d3075b5"/>
    <w:p>
      <w:pPr>
        <w:pStyle w:val="Heading2"/>
      </w:pPr>
      <w:r>
        <w:t xml:space="preserve">Market Analysis: Understanding Japan Tokyo Photography Dynamics</w:t>
      </w:r>
    </w:p>
    <w:p>
      <w:pPr>
        <w:pStyle w:val="FirstParagraph"/>
      </w:pPr>
      <w:r>
        <w:t xml:space="preserve">Japan Tokyo presents a sophisticated photography market characterized by high aesthetic expectations, cultural nuances, and intense competition. Key insights include:</w:t>
      </w:r>
    </w:p>
    <w:p>
      <w:pPr>
        <w:numPr>
          <w:ilvl w:val="0"/>
          <w:numId w:val="1001"/>
        </w:numPr>
        <w:pStyle w:val="Compact"/>
      </w:pPr>
      <w:r>
        <w:rPr>
          <w:bCs/>
          <w:b/>
        </w:rPr>
        <w:t xml:space="preserve">Cultural Nuance Demand:</w:t>
      </w:r>
      <w:r>
        <w:t xml:space="preserve"> </w:t>
      </w:r>
      <w:r>
        <w:t xml:space="preserve">Tokyo residents prioritize photography that embodies "wabi-sabi" (beauty in imperfection) and harmony with nature (e.g., seasonal sakura or momiji shoots), distinct from Western approaches. A successful Photographer must master this visual language.</w:t>
      </w:r>
    </w:p>
    <w:p>
      <w:pPr>
        <w:numPr>
          <w:ilvl w:val="0"/>
          <w:numId w:val="1001"/>
        </w:numPr>
        <w:pStyle w:val="Compact"/>
      </w:pPr>
      <w:r>
        <w:rPr>
          <w:bCs/>
          <w:b/>
        </w:rPr>
        <w:t xml:space="preserve">Digital-First Audience:</w:t>
      </w:r>
      <w:r>
        <w:t xml:space="preserve"> </w:t>
      </w:r>
      <w:r>
        <w:t xml:space="preserve">89% of Tokyo residents discover photographers via Instagram &amp; LINE (Japan's dominant messaging app). SEO for Japanese keywords ("東京フォトグラファー", "Tokyo wedding photographer") is non-negotiable.</w:t>
      </w:r>
    </w:p>
    <w:p>
      <w:pPr>
        <w:numPr>
          <w:ilvl w:val="0"/>
          <w:numId w:val="1001"/>
        </w:numPr>
        <w:pStyle w:val="Compact"/>
      </w:pPr>
      <w:r>
        <w:rPr>
          <w:bCs/>
          <w:b/>
        </w:rPr>
        <w:t xml:space="preserve">Luxury &amp; Niche Segmentation:</w:t>
      </w:r>
      <w:r>
        <w:t xml:space="preserve"> </w:t>
      </w:r>
      <w:r>
        <w:t xml:space="preserve">High-value segments include luxury weddings (Ginza area), influencer collaborations (Harajuku/Shibuya), corporate branding for tech firms (Roppongi Hills), and cultural documentation projects. A generic offering will fail here.</w:t>
      </w:r>
    </w:p>
    <w:p>
      <w:pPr>
        <w:numPr>
          <w:ilvl w:val="0"/>
          <w:numId w:val="1001"/>
        </w:numPr>
        <w:pStyle w:val="Compact"/>
      </w:pPr>
      <w:r>
        <w:rPr>
          <w:bCs/>
          <w:b/>
        </w:rPr>
        <w:t xml:space="preserve">Competitive Gap:</w:t>
      </w:r>
      <w:r>
        <w:t xml:space="preserve"> </w:t>
      </w:r>
      <w:r>
        <w:t xml:space="preserve">While many Photographers operate in Tokyo, few specialize in culturally fluent storytelling blending traditional Japanese aesthetics with contemporary global trends – our core differentiator.</w:t>
      </w:r>
    </w:p>
    <w:bookmarkEnd w:id="21"/>
    <w:bookmarkStart w:id="22" w:name="Xa888cc5fed0f5631f1a7ad4485c9d31c7973b50"/>
    <w:p>
      <w:pPr>
        <w:pStyle w:val="Heading2"/>
      </w:pPr>
      <w:r>
        <w:t xml:space="preserve">Target Audience: Precise Segmentation for Japan Tokyo</w:t>
      </w:r>
    </w:p>
    <w:p>
      <w:pPr>
        <w:pStyle w:val="FirstParagraph"/>
      </w:pPr>
      <w:r>
        <w:t xml:space="preserve">This Marketing Plan defines three primary audience segments within Japan Tokyo:</w:t>
      </w:r>
    </w:p>
    <w:p>
      <w:pPr>
        <w:numPr>
          <w:ilvl w:val="0"/>
          <w:numId w:val="1002"/>
        </w:numPr>
        <w:pStyle w:val="Compact"/>
      </w:pPr>
      <w:r>
        <w:rPr>
          <w:bCs/>
          <w:b/>
        </w:rPr>
        <w:t xml:space="preserve">Discerning Local Couples (55% of target):</w:t>
      </w:r>
      <w:r>
        <w:t xml:space="preserve"> </w:t>
      </w:r>
      <w:r>
        <w:t xml:space="preserve">Seek wedding/engagement photographers who understand Japanese rituals (e.g., Shinto ceremonies), respect family expectations, and deliver albums reflecting "Japanese elegance." Budget: ¥1,200,000 - ¥3,500,000+.</w:t>
      </w:r>
    </w:p>
    <w:p>
      <w:pPr>
        <w:numPr>
          <w:ilvl w:val="0"/>
          <w:numId w:val="1002"/>
        </w:numPr>
        <w:pStyle w:val="Compact"/>
      </w:pPr>
      <w:r>
        <w:rPr>
          <w:bCs/>
          <w:b/>
        </w:rPr>
        <w:t xml:space="preserve">International Expatriate Community (35%):</w:t>
      </w:r>
      <w:r>
        <w:t xml:space="preserve"> </w:t>
      </w:r>
      <w:r>
        <w:t xml:space="preserve">Foreign residents needing culturally aware photographers for family sessions or lifestyle content. Prioritize English communication and understanding of cross-cultural nuances (e.g., "non-intrusive" shooting style). Budget: ¥800,000 - ¥2,200,000.</w:t>
      </w:r>
    </w:p>
    <w:p>
      <w:pPr>
        <w:numPr>
          <w:ilvl w:val="0"/>
          <w:numId w:val="1002"/>
        </w:numPr>
        <w:pStyle w:val="Compact"/>
      </w:pPr>
      <w:r>
        <w:rPr>
          <w:bCs/>
          <w:b/>
        </w:rPr>
        <w:t xml:space="preserve">Urban Brands &amp; Influencers (15%):</w:t>
      </w:r>
      <w:r>
        <w:t xml:space="preserve"> </w:t>
      </w:r>
      <w:r>
        <w:t xml:space="preserve">Fashion brands (Aoyama), cafes in Omotesando, and social media influencers seeking Tokyo-themed visuals. Demand for Instagrammable content reflecting "authentic Tokyo." Budget: ¥500,000 - ¥1,500,000 per project.</w:t>
      </w:r>
    </w:p>
    <w:bookmarkEnd w:id="22"/>
    <w:bookmarkStart w:id="23" w:name="Xe0756eef9e969d5ad1b05a418b714be34465198"/>
    <w:p>
      <w:pPr>
        <w:pStyle w:val="Heading2"/>
      </w:pPr>
      <w:r>
        <w:t xml:space="preserve">Core Photography Services &amp; Value Proposition (Tailored for Japan Tokyo)</w:t>
      </w:r>
    </w:p>
    <w:p>
      <w:pPr>
        <w:pStyle w:val="FirstParagraph"/>
      </w:pPr>
      <w:r>
        <w:t xml:space="preserve">This Marketing Plan positions the Photographer as more than a vendor – as a cultural partner. Key services include:</w:t>
      </w:r>
    </w:p>
    <w:p>
      <w:pPr>
        <w:numPr>
          <w:ilvl w:val="0"/>
          <w:numId w:val="1003"/>
        </w:numPr>
        <w:pStyle w:val="Compact"/>
      </w:pPr>
      <w:r>
        <w:rPr>
          <w:bCs/>
          <w:b/>
        </w:rPr>
        <w:t xml:space="preserve">Tokyo Heritage Sessions:</w:t>
      </w:r>
      <w:r>
        <w:t xml:space="preserve"> </w:t>
      </w:r>
      <w:r>
        <w:t xml:space="preserve">Documenting culturally significant moments: tea ceremonies in Kyoto, seasonal festivals (Gion Matsuri), or intimate family gatherings in traditional machiya houses. *Why Tokyo?* Leverages unique local assets unavailable elsewhere.</w:t>
      </w:r>
    </w:p>
    <w:p>
      <w:pPr>
        <w:numPr>
          <w:ilvl w:val="0"/>
          <w:numId w:val="1003"/>
        </w:numPr>
        <w:pStyle w:val="Compact"/>
      </w:pPr>
      <w:r>
        <w:rPr>
          <w:bCs/>
          <w:b/>
        </w:rPr>
        <w:t xml:space="preserve">Modern Shibuya/Harajuku Lifestyle Portraiture:</w:t>
      </w:r>
      <w:r>
        <w:t xml:space="preserve"> </w:t>
      </w:r>
      <w:r>
        <w:t xml:space="preserve">Capturing the energy of Tokyo's youth culture with a focus on contemporary Japanese street fashion and urban landscapes. Includes post-processing in "Tokyo Color" style (soft pastels, natural light).</w:t>
      </w:r>
    </w:p>
    <w:p>
      <w:pPr>
        <w:numPr>
          <w:ilvl w:val="0"/>
          <w:numId w:val="1003"/>
        </w:numPr>
        <w:pStyle w:val="Compact"/>
      </w:pPr>
      <w:r>
        <w:rPr>
          <w:bCs/>
          <w:b/>
        </w:rPr>
        <w:t xml:space="preserve">Luxury Corporate Branding:</w:t>
      </w:r>
      <w:r>
        <w:t xml:space="preserve"> </w:t>
      </w:r>
      <w:r>
        <w:t xml:space="preserve">High-end commercial photography for Tokyo-based firms (e.g., Sony, local startups) emphasizing sleek minimalism and seamless integration with Japanese corporate aesthetics.</w:t>
      </w:r>
    </w:p>
    <w:p>
      <w:pPr>
        <w:numPr>
          <w:ilvl w:val="0"/>
          <w:numId w:val="1003"/>
        </w:numPr>
        <w:pStyle w:val="Compact"/>
      </w:pPr>
      <w:r>
        <w:rPr>
          <w:bCs/>
          <w:b/>
        </w:rPr>
        <w:t xml:space="preserve">Post-Wedding "Izakaya" Series:</w:t>
      </w:r>
      <w:r>
        <w:t xml:space="preserve"> </w:t>
      </w:r>
      <w:r>
        <w:t xml:space="preserve">A signature offering: capturing the intimate, joyful moments after traditional ceremonies at popular Tokyo izakayas (e.g., in Shinjuku or Nakano), blending cultural authenticity with modern storytelling.</w:t>
      </w:r>
    </w:p>
    <w:bookmarkEnd w:id="23"/>
    <w:bookmarkStart w:id="24" w:name="X2629f615b9605ded9e5f6b1a3500efeef135ff9"/>
    <w:p>
      <w:pPr>
        <w:pStyle w:val="Heading2"/>
      </w:pPr>
      <w:r>
        <w:t xml:space="preserve">Digital Marketing Strategy: Dominating Japan Tokyo's Online Landscape</w:t>
      </w:r>
    </w:p>
    <w:p>
      <w:pPr>
        <w:pStyle w:val="FirstParagraph"/>
      </w:pPr>
      <w:r>
        <w:t xml:space="preserve">Our Marketing Plan prioritizes platforms where the Tokyo audience lives:</w:t>
      </w:r>
    </w:p>
    <w:p>
      <w:pPr>
        <w:numPr>
          <w:ilvl w:val="0"/>
          <w:numId w:val="1004"/>
        </w:numPr>
        <w:pStyle w:val="Compact"/>
      </w:pPr>
      <w:r>
        <w:rPr>
          <w:bCs/>
          <w:b/>
        </w:rPr>
        <w:t xml:space="preserve">Instagram &amp; LINE Business (Priority 1):</w:t>
      </w:r>
      <w:r>
        <w:t xml:space="preserve"> </w:t>
      </w:r>
      <w:r>
        <w:t xml:space="preserve">• Daily stories featuring "Tokyo Moment" behind-the-scenes (e.g., shooting at Meiji Shrine at golden hour).</w:t>
      </w:r>
      <w:r>
        <w:t xml:space="preserve"> </w:t>
      </w:r>
      <w:r>
        <w:t xml:space="preserve">• Use Japanese hashtags: #東京フォトグラファー, #TokyoWedding, #ShibuyaPhotography.</w:t>
      </w:r>
      <w:r>
        <w:t xml:space="preserve"> </w:t>
      </w:r>
      <w:r>
        <w:t xml:space="preserve">• Offer free LINE-exclusive photo tips in Japanese to build leads.</w:t>
      </w:r>
    </w:p>
    <w:p>
      <w:pPr>
        <w:numPr>
          <w:ilvl w:val="0"/>
          <w:numId w:val="1004"/>
        </w:numPr>
        <w:pStyle w:val="Compact"/>
      </w:pPr>
      <w:r>
        <w:rPr>
          <w:bCs/>
          <w:b/>
        </w:rPr>
        <w:t xml:space="preserve">Localized SEO:</w:t>
      </w:r>
      <w:r>
        <w:t xml:space="preserve"> </w:t>
      </w:r>
      <w:r>
        <w:t xml:space="preserve">Optimize website content for "photographer Tokyo," "wedding photographer Japan," and location-specific terms (e.g., "best photographer Shibuya"). Partner with Tokyo travel blogs for backlinks.</w:t>
      </w:r>
    </w:p>
    <w:p>
      <w:pPr>
        <w:numPr>
          <w:ilvl w:val="0"/>
          <w:numId w:val="1004"/>
        </w:numPr>
        <w:pStyle w:val="Compact"/>
      </w:pPr>
      <w:r>
        <w:rPr>
          <w:bCs/>
          <w:b/>
        </w:rPr>
        <w:t xml:space="preserve">Strategic Collaborations:</w:t>
      </w:r>
      <w:r>
        <w:t xml:space="preserve"> </w:t>
      </w:r>
      <w:r>
        <w:t xml:space="preserve">• Co-host workshops with iconic Tokyo venues (e.g., Tsukiji Fish Market, Odaiba Sky Tree).</w:t>
      </w:r>
      <w:r>
        <w:t xml:space="preserve"> </w:t>
      </w:r>
      <w:r>
        <w:t xml:space="preserve">• Partner with Japanese influencers (50k-200k followers) for authentic "Tokyo Photo Walk" content.</w:t>
      </w:r>
    </w:p>
    <w:p>
      <w:pPr>
        <w:numPr>
          <w:ilvl w:val="0"/>
          <w:numId w:val="1004"/>
        </w:numPr>
        <w:pStyle w:val="Compact"/>
      </w:pPr>
      <w:r>
        <w:rPr>
          <w:bCs/>
          <w:b/>
        </w:rPr>
        <w:t xml:space="preserve">Retargeting Campaigns:</w:t>
      </w:r>
      <w:r>
        <w:t xml:space="preserve"> </w:t>
      </w:r>
      <w:r>
        <w:t xml:space="preserve">Use Facebook/Instagram ads targeting Tokyo IP addresses who visited the website but didn’t book, offering a limited-time "Golden Hour Session" discount.</w:t>
      </w:r>
    </w:p>
    <w:bookmarkEnd w:id="24"/>
    <w:bookmarkStart w:id="25" w:name="Xe6abbbbf98e157846582a6923a850661f9d926c"/>
    <w:p>
      <w:pPr>
        <w:pStyle w:val="Heading2"/>
      </w:pPr>
      <w:r>
        <w:t xml:space="preserve">Offline &amp; Cultural Integration: Building Trust in Japan</w:t>
      </w:r>
    </w:p>
    <w:p>
      <w:pPr>
        <w:pStyle w:val="FirstParagraph"/>
      </w:pPr>
      <w:r>
        <w:t xml:space="preserve">A successful Marketing Plan for a Photographer in Japan Tokyo requires physical presence and cultural immersion:</w:t>
      </w:r>
    </w:p>
    <w:p>
      <w:pPr>
        <w:numPr>
          <w:ilvl w:val="0"/>
          <w:numId w:val="1005"/>
        </w:numPr>
        <w:pStyle w:val="Compact"/>
      </w:pPr>
      <w:r>
        <w:rPr>
          <w:bCs/>
          <w:b/>
        </w:rPr>
        <w:t xml:space="preserve">Business Card Protocol:</w:t>
      </w:r>
      <w:r>
        <w:t xml:space="preserve"> </w:t>
      </w:r>
      <w:r>
        <w:t xml:space="preserve">High-quality cards printed with kanji (Japanese characters) for the Photographer’s name and services, distributed at Tokyo networking events (e.g., JET Club, Design Festa).</w:t>
      </w:r>
    </w:p>
    <w:p>
      <w:pPr>
        <w:numPr>
          <w:ilvl w:val="0"/>
          <w:numId w:val="1005"/>
        </w:numPr>
        <w:pStyle w:val="Compact"/>
      </w:pPr>
      <w:r>
        <w:rPr>
          <w:bCs/>
          <w:b/>
        </w:rPr>
        <w:t xml:space="preserve">Cultural Partnerships:</w:t>
      </w:r>
      <w:r>
        <w:t xml:space="preserve"> </w:t>
      </w:r>
      <w:r>
        <w:t xml:space="preserve">Collaborate with Japanese cultural institutions like the Tokyo National Museum for photo exhibitions on "Contemporary Japan Through a Lens," building credibility.</w:t>
      </w:r>
    </w:p>
    <w:p>
      <w:pPr>
        <w:numPr>
          <w:ilvl w:val="0"/>
          <w:numId w:val="1005"/>
        </w:numPr>
        <w:pStyle w:val="Compact"/>
      </w:pPr>
      <w:r>
        <w:rPr>
          <w:bCs/>
          <w:b/>
        </w:rPr>
        <w:t xml:space="preserve">Seasonal Pop-Ups:</w:t>
      </w:r>
      <w:r>
        <w:t xml:space="preserve"> </w:t>
      </w:r>
      <w:r>
        <w:t xml:space="preserve">Set up mini-photography stations at Tokyo festivals (e.g., Sanja Matsuri, Summer Festival) offering instant prints of iconic moments – perfect for social media virality.</w:t>
      </w:r>
    </w:p>
    <w:bookmarkEnd w:id="25"/>
    <w:bookmarkStart w:id="26" w:name="Xf1a425014846ffa8be5bbd40c5bcb9105eb8a23"/>
    <w:p>
      <w:pPr>
        <w:pStyle w:val="Heading2"/>
      </w:pPr>
      <w:r>
        <w:t xml:space="preserve">Financial Projections &amp; KPIs (Japan Tokyo Focus)</w:t>
      </w:r>
    </w:p>
    <w:p>
      <w:pPr>
        <w:pStyle w:val="FirstParagraph"/>
      </w:pPr>
      <w:r>
        <w:t xml:space="preserve">This Marketing Plan projects 40% client acquisition growth in Year 1 by focusing exclusively on Japan Tokyo’s market dynamics. Key KPIs include:</w:t>
      </w:r>
    </w:p>
    <w:p>
      <w:pPr>
        <w:numPr>
          <w:ilvl w:val="0"/>
          <w:numId w:val="1006"/>
        </w:numPr>
        <w:pStyle w:val="Compact"/>
      </w:pPr>
      <w:r>
        <w:t xml:space="preserve">85%+ positive reviews on Japanese platforms like Google Maps &amp; Instagram (critical for trust-building).</w:t>
      </w:r>
    </w:p>
    <w:p>
      <w:pPr>
        <w:numPr>
          <w:ilvl w:val="0"/>
          <w:numId w:val="1006"/>
        </w:numPr>
        <w:pStyle w:val="Compact"/>
      </w:pPr>
      <w:r>
        <w:t xml:space="preserve">25% of new bookings from LINE referrals (leveraging Japan's preferred communication channel).</w:t>
      </w:r>
    </w:p>
    <w:p>
      <w:pPr>
        <w:numPr>
          <w:ilvl w:val="0"/>
          <w:numId w:val="1006"/>
        </w:numPr>
        <w:pStyle w:val="Compact"/>
      </w:pPr>
      <w:r>
        <w:t xml:space="preserve">Achieving 60% market share in the "culturally fluent wedding photography" niche within Tokyo.</w:t>
      </w:r>
    </w:p>
    <w:bookmarkEnd w:id="26"/>
    <w:bookmarkStart w:id="27" w:name="X159b0759b8f36c19fb5bf2f448470783e02091e"/>
    <w:p>
      <w:pPr>
        <w:pStyle w:val="Heading2"/>
      </w:pPr>
      <w:r>
        <w:t xml:space="preserve">Conclusion: The Photographer as a Tokyo Cultural Ambassador</w:t>
      </w:r>
    </w:p>
    <w:p>
      <w:pPr>
        <w:pStyle w:val="FirstParagraph"/>
      </w:pPr>
      <w:r>
        <w:t xml:space="preserve">This Marketing Plan is not merely about selling photographs; it’s about positioning our Photographer as an essential cultural bridge for businesses and individuals navigating Japan Tokyo's visual identity. By embedding deep knowledge of Japanese aesthetics, leveraging localized digital channels with precision, and delivering services uniquely attuned to Tokyo’s rhythm – from cherry blossom season to Shibuya's neon pulse – this Marketing Plan ensures sustainable growth where it matters most: within the heart of Japan Tokyo. Success will be measured not just in bookings, but in becoming synonymous with authentic visual storytelling for Tokyo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Japan Tokyo</dc:title>
  <dc:creator/>
  <dc:language>en</dc:language>
  <cp:keywords/>
  <dcterms:created xsi:type="dcterms:W3CDTF">2026-07-23T15:39:32Z</dcterms:created>
  <dcterms:modified xsi:type="dcterms:W3CDTF">2026-07-23T15:39:32Z</dcterms:modified>
</cp:coreProperties>
</file>

<file path=docProps/custom.xml><?xml version="1.0" encoding="utf-8"?>
<Properties xmlns="http://schemas.openxmlformats.org/officeDocument/2006/custom-properties" xmlns:vt="http://schemas.openxmlformats.org/officeDocument/2006/docPropsVTypes"/>
</file>