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Nairobi</w:t>
      </w:r>
      <w:r>
        <w:t xml:space="preserve"> </w:t>
      </w:r>
      <w:r>
        <w:t xml:space="preserve">Photographer</w:t>
      </w:r>
    </w:p>
    <w:bookmarkStart w:id="31" w:name="X22d71233a950ea52ebf2f70b4c202040db10ca5"/>
    <w:p>
      <w:pPr>
        <w:pStyle w:val="Heading1"/>
      </w:pPr>
      <w:r>
        <w:t xml:space="preserve">Comprehensive Marketing Plan for Premium Photography Services in Kenya Nairobi</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premier photography business in Nairobi, Kenya. As the capital city of Kenya and Africa's tech hub, Nairobi presents unprecedented opportunities for visual storytelling through professional photography services. Our goal is to position our Photographer brand as the undisputed leader in commercial, wedding, and lifestyle photography within Kenya's dynamic urban landscape. By leveraging Nairobi's cultural vibrancy and digital growth, we project 30% market penetration in our target segments within 24 months while achieving consistent monthly revenue of KES 850,000.</w:t>
      </w:r>
    </w:p>
    <w:bookmarkEnd w:id="20"/>
    <w:bookmarkStart w:id="21" w:name="nairobi-market-analysis"/>
    <w:p>
      <w:pPr>
        <w:pStyle w:val="Heading2"/>
      </w:pPr>
      <w:r>
        <w:t xml:space="preserve">2. Nairobi Market Analysis</w:t>
      </w:r>
    </w:p>
    <w:p>
      <w:pPr>
        <w:pStyle w:val="FirstParagraph"/>
      </w:pPr>
      <w:r>
        <w:t xml:space="preserve">Nairobi's photography market is experiencing exponential growth driven by Kenya's booming creative industry, rising middle class, and digital transformation. With over 4.7 million residents and a tourism sector contributing KES 65 billion annually to Kenya's economy, demand for professional photography services is at an all-time high. Key insights include:</w:t>
      </w:r>
    </w:p>
    <w:p>
      <w:pPr>
        <w:numPr>
          <w:ilvl w:val="0"/>
          <w:numId w:val="1001"/>
        </w:numPr>
        <w:pStyle w:val="Compact"/>
      </w:pPr>
      <w:r>
        <w:rPr>
          <w:bCs/>
          <w:b/>
        </w:rPr>
        <w:t xml:space="preserve">Commercial Demand:</w:t>
      </w:r>
      <w:r>
        <w:t xml:space="preserve"> </w:t>
      </w:r>
      <w:r>
        <w:t xml:space="preserve">Nairobi hosts over 12,000 SMEs requiring product/brand photography for e-commerce and social media (Nairobi Business Journal, 2023)</w:t>
      </w:r>
    </w:p>
    <w:p>
      <w:pPr>
        <w:numPr>
          <w:ilvl w:val="0"/>
          <w:numId w:val="1001"/>
        </w:numPr>
        <w:pStyle w:val="Compact"/>
      </w:pPr>
      <w:r>
        <w:rPr>
          <w:bCs/>
          <w:b/>
        </w:rPr>
        <w:t xml:space="preserve">Wedding Industry:</w:t>
      </w:r>
      <w:r>
        <w:t xml:space="preserve"> </w:t>
      </w:r>
      <w:r>
        <w:t xml:space="preserve">35% of Nairobi weddings now hire professional photographers (Kenya Tourism Board), with average spending of KES 150,000 per event</w:t>
      </w:r>
    </w:p>
    <w:p>
      <w:pPr>
        <w:numPr>
          <w:ilvl w:val="0"/>
          <w:numId w:val="1001"/>
        </w:numPr>
        <w:pStyle w:val="Compact"/>
      </w:pPr>
      <w:r>
        <w:rPr>
          <w:bCs/>
          <w:b/>
        </w:rPr>
        <w:t xml:space="preserve">Digital Shift:</w:t>
      </w:r>
      <w:r>
        <w:t xml:space="preserve"> </w:t>
      </w:r>
      <w:r>
        <w:t xml:space="preserve">78% of Kenyan businesses prioritize visual content for Instagram and Facebook (DataReportal Kenya, 2023)</w:t>
      </w:r>
    </w:p>
    <w:p>
      <w:pPr>
        <w:numPr>
          <w:ilvl w:val="0"/>
          <w:numId w:val="1001"/>
        </w:numPr>
        <w:pStyle w:val="Compact"/>
      </w:pPr>
      <w:r>
        <w:rPr>
          <w:bCs/>
          <w:b/>
        </w:rPr>
        <w:t xml:space="preserve">Competitive Gap:</w:t>
      </w:r>
      <w:r>
        <w:t xml:space="preserve"> </w:t>
      </w:r>
      <w:r>
        <w:t xml:space="preserve">Only 15% of Nairobi photographers offer full-service packages including editing, delivery, and digital marketing support</w:t>
      </w:r>
    </w:p>
    <w:bookmarkEnd w:id="21"/>
    <w:bookmarkStart w:id="22" w:name="X20bd866e99650679e4735108388ecfe0a7e4050"/>
    <w:p>
      <w:pPr>
        <w:pStyle w:val="Heading2"/>
      </w:pPr>
      <w:r>
        <w:t xml:space="preserve">3. Target Audience Segmentation (Kenya Nairobi Focus)</w:t>
      </w:r>
    </w:p>
    <w:p>
      <w:pPr>
        <w:pStyle w:val="FirstParagraph"/>
      </w:pPr>
      <w:r>
        <w:t xml:space="preserve">We will target three high-value segments within Kenya Nairobi:</w:t>
      </w:r>
    </w:p>
    <w:p>
      <w:pPr>
        <w:numPr>
          <w:ilvl w:val="0"/>
          <w:numId w:val="1002"/>
        </w:numPr>
        <w:pStyle w:val="Compact"/>
      </w:pPr>
      <w:r>
        <w:rPr>
          <w:bCs/>
          <w:b/>
        </w:rPr>
        <w:t xml:space="preserve">Urban Entrepreneurs (40% of market):</w:t>
      </w:r>
      <w:r>
        <w:t xml:space="preserve"> </w:t>
      </w:r>
      <w:r>
        <w:t xml:space="preserve">Small business owners in Westlands, Kilimani, and Karen seeking commercial photography for online stores (e.g., fashion boutiques, food trucks). They prioritize quick turnaround and social media-ready content.</w:t>
      </w:r>
    </w:p>
    <w:p>
      <w:pPr>
        <w:numPr>
          <w:ilvl w:val="0"/>
          <w:numId w:val="1002"/>
        </w:numPr>
        <w:pStyle w:val="Compact"/>
      </w:pPr>
      <w:r>
        <w:rPr>
          <w:bCs/>
          <w:b/>
        </w:rPr>
        <w:t xml:space="preserve">Nairobi Wedding Couples (35% of market):</w:t>
      </w:r>
      <w:r>
        <w:t xml:space="preserve"> </w:t>
      </w:r>
      <w:r>
        <w:t xml:space="preserve">Affluent professionals aged 28-38 in areas like Lavington and Parklands who value authentic storytelling over traditional wedding photography.</w:t>
      </w:r>
    </w:p>
    <w:p>
      <w:pPr>
        <w:numPr>
          <w:ilvl w:val="0"/>
          <w:numId w:val="1002"/>
        </w:numPr>
        <w:pStyle w:val="Compact"/>
      </w:pPr>
      <w:r>
        <w:rPr>
          <w:bCs/>
          <w:b/>
        </w:rPr>
        <w:t xml:space="preserve">Corporate Clients (25% of market):</w:t>
      </w:r>
      <w:r>
        <w:t xml:space="preserve"> </w:t>
      </w:r>
      <w:r>
        <w:t xml:space="preserve">Multinational companies in Nairobi's Central Business District requiring event coverage, employee portraits, and brand campaigns.</w:t>
      </w:r>
    </w:p>
    <w:bookmarkEnd w:id="22"/>
    <w:bookmarkStart w:id="26" w:name="X7b08bc3e29ef488fcb3bc610467b9daf3bb9d41"/>
    <w:p>
      <w:pPr>
        <w:pStyle w:val="Heading2"/>
      </w:pPr>
      <w:r>
        <w:t xml:space="preserve">4. Marketing Strategies &amp; Tactics (Nairobi-Centric)</w:t>
      </w:r>
    </w:p>
    <w:p>
      <w:pPr>
        <w:pStyle w:val="FirstParagraph"/>
      </w:pPr>
      <w:r>
        <w:t xml:space="preserve">All strategies will be hyper-localized for Kenya Nairobi's cultural nuances and digital ecosystem:</w:t>
      </w:r>
    </w:p>
    <w:bookmarkStart w:id="23" w:name="digital-dominance"/>
    <w:p>
      <w:pPr>
        <w:pStyle w:val="Heading3"/>
      </w:pPr>
      <w:r>
        <w:t xml:space="preserve">4.1 Digital Dominance</w:t>
      </w:r>
    </w:p>
    <w:p>
      <w:pPr>
        <w:numPr>
          <w:ilvl w:val="0"/>
          <w:numId w:val="1003"/>
        </w:numPr>
        <w:pStyle w:val="Compact"/>
      </w:pPr>
      <w:r>
        <w:rPr>
          <w:bCs/>
          <w:b/>
        </w:rPr>
        <w:t xml:space="preserve">Geo-Targeted Social Ads:</w:t>
      </w:r>
      <w:r>
        <w:t xml:space="preserve"> </w:t>
      </w:r>
      <w:r>
        <w:t xml:space="preserve">Facebook/Instagram campaigns targeting Nairobi ZIP codes (00100, 00202) with content showcasing local landmarks like Uhuru Gardens and Karura Forest</w:t>
      </w:r>
    </w:p>
    <w:p>
      <w:pPr>
        <w:numPr>
          <w:ilvl w:val="0"/>
          <w:numId w:val="1003"/>
        </w:numPr>
        <w:pStyle w:val="Compact"/>
      </w:pPr>
      <w:r>
        <w:rPr>
          <w:bCs/>
          <w:b/>
        </w:rPr>
        <w:t xml:space="preserve">Nairobi Influencer Collaborations:</w:t>
      </w:r>
      <w:r>
        <w:t xml:space="preserve"> </w:t>
      </w:r>
      <w:r>
        <w:t xml:space="preserve">Partnering with 5+ Nairobi-based lifestyle influencers (e.g., @NaiCityLife) for authentic content creation</w:t>
      </w:r>
    </w:p>
    <w:p>
      <w:pPr>
        <w:numPr>
          <w:ilvl w:val="0"/>
          <w:numId w:val="1003"/>
        </w:numPr>
        <w:pStyle w:val="Compact"/>
      </w:pPr>
      <w:r>
        <w:rPr>
          <w:bCs/>
          <w:b/>
        </w:rPr>
        <w:t xml:space="preserve">Google My Business Optimization:</w:t>
      </w:r>
      <w:r>
        <w:t xml:space="preserve"> </w:t>
      </w:r>
      <w:r>
        <w:t xml:space="preserve">Ensuring "Photographer in Nairobi" appears in local searches with Kenyan language keywords ("Fotograferi Nairobi", "Mwanafunzi wa Mawasiliano")</w:t>
      </w:r>
    </w:p>
    <w:bookmarkEnd w:id="23"/>
    <w:bookmarkStart w:id="24" w:name="community-integration"/>
    <w:p>
      <w:pPr>
        <w:pStyle w:val="Heading3"/>
      </w:pPr>
      <w:r>
        <w:t xml:space="preserve">4.2 Community Integration</w:t>
      </w:r>
    </w:p>
    <w:p>
      <w:pPr>
        <w:numPr>
          <w:ilvl w:val="0"/>
          <w:numId w:val="1004"/>
        </w:numPr>
        <w:pStyle w:val="Compact"/>
      </w:pPr>
      <w:r>
        <w:rPr>
          <w:bCs/>
          <w:b/>
        </w:rPr>
        <w:t xml:space="preserve">Nairobi Wedding Show Participation:</w:t>
      </w:r>
      <w:r>
        <w:t xml:space="preserve"> </w:t>
      </w:r>
      <w:r>
        <w:t xml:space="preserve">Securing booth at annual Nairobi International Wedding Expo (May 2024) with live photo sessions in Kenyan traditional attire</w:t>
      </w:r>
    </w:p>
    <w:p>
      <w:pPr>
        <w:numPr>
          <w:ilvl w:val="0"/>
          <w:numId w:val="1004"/>
        </w:numPr>
        <w:pStyle w:val="Compact"/>
      </w:pPr>
      <w:r>
        <w:rPr>
          <w:bCs/>
          <w:b/>
        </w:rPr>
        <w:t xml:space="preserve">Cultural Partnerships:</w:t>
      </w:r>
      <w:r>
        <w:t xml:space="preserve"> </w:t>
      </w:r>
      <w:r>
        <w:t xml:space="preserve">Collaborating with Nairobi-based institutions like Karen Blixen Museum for heritage photography projects</w:t>
      </w:r>
    </w:p>
    <w:p>
      <w:pPr>
        <w:numPr>
          <w:ilvl w:val="0"/>
          <w:numId w:val="1004"/>
        </w:numPr>
        <w:pStyle w:val="Compact"/>
      </w:pPr>
      <w:r>
        <w:rPr>
          <w:bCs/>
          <w:b/>
        </w:rPr>
        <w:t xml:space="preserve">Free Community Workshops:</w:t>
      </w:r>
      <w:r>
        <w:t xml:space="preserve"> </w:t>
      </w:r>
      <w:r>
        <w:t xml:space="preserve">Monthly "Nairobi Street Photography" sessions in Jomo Kenyatta Park teaching locals urban photography techniques</w:t>
      </w:r>
    </w:p>
    <w:bookmarkEnd w:id="24"/>
    <w:bookmarkStart w:id="25" w:name="premium-service-differentiation"/>
    <w:p>
      <w:pPr>
        <w:pStyle w:val="Heading3"/>
      </w:pPr>
      <w:r>
        <w:t xml:space="preserve">4.3 Premium Service Differentiation</w:t>
      </w:r>
    </w:p>
    <w:p>
      <w:pPr>
        <w:numPr>
          <w:ilvl w:val="0"/>
          <w:numId w:val="1005"/>
        </w:numPr>
        <w:pStyle w:val="Compact"/>
      </w:pPr>
      <w:r>
        <w:rPr>
          <w:bCs/>
          <w:b/>
        </w:rPr>
        <w:t xml:space="preserve">Nairobi-Specific Packages:</w:t>
      </w:r>
      <w:r>
        <w:t xml:space="preserve"> </w:t>
      </w:r>
      <w:r>
        <w:t xml:space="preserve">"Uhuru Special" (wedding coverage including national monument visits), "Kibera Stories" (social impact photography series)</w:t>
      </w:r>
    </w:p>
    <w:p>
      <w:pPr>
        <w:numPr>
          <w:ilvl w:val="0"/>
          <w:numId w:val="1005"/>
        </w:numPr>
        <w:pStyle w:val="Compact"/>
      </w:pPr>
      <w:r>
        <w:rPr>
          <w:bCs/>
          <w:b/>
        </w:rPr>
        <w:t xml:space="preserve">Nairobi-Exclusive Delivery:</w:t>
      </w:r>
      <w:r>
        <w:t xml:space="preserve"> </w:t>
      </w:r>
      <w:r>
        <w:t xml:space="preserve">All images delivered via WhatsApp for instant sharing in Kenya's mobile-first culture</w:t>
      </w:r>
    </w:p>
    <w:bookmarkEnd w:id="25"/>
    <w:bookmarkEnd w:id="26"/>
    <w:bookmarkStart w:id="27" w:name="budget-allocation-first-year"/>
    <w:p>
      <w:pPr>
        <w:pStyle w:val="Heading2"/>
      </w:pPr>
      <w:r>
        <w:t xml:space="preserve">5. Budget Allocation (First Year)</w:t>
      </w:r>
    </w:p>
    <w:p>
      <w:pPr>
        <w:pStyle w:val="FirstParagraph"/>
      </w:pPr>
      <w:r>
        <w:t xml:space="preserve">Marketing Channel</w:t>
      </w:r>
    </w:p>
    <w:p>
      <w:pPr>
        <w:pStyle w:val="BodyText"/>
      </w:pPr>
      <w:r>
        <w:t xml:space="preserve">Allocation (KES)</w:t>
      </w:r>
    </w:p>
    <w:p>
      <w:pPr>
        <w:pStyle w:val="BodyText"/>
      </w:pPr>
      <w:r>
        <w:t xml:space="preserve">Nairobi Impact Focus</w:t>
      </w:r>
    </w:p>
    <w:p>
      <w:pPr>
        <w:pStyle w:val="BodyText"/>
      </w:pPr>
      <w:r>
        <w:t xml:space="preserve">Digital Advertising</w:t>
      </w:r>
    </w:p>
    <w:p>
      <w:pPr>
        <w:pStyle w:val="BodyText"/>
      </w:pPr>
      <w:r>
        <w:t xml:space="preserve">350,000</w:t>
      </w:r>
    </w:p>
    <w:p>
      <w:pPr>
        <w:pStyle w:val="BodyText"/>
      </w:pPr>
      <w:r>
        <w:t xml:space="preserve">Geo-targeted Nairobi neighborhoods via Meta/Google Ads</w:t>
      </w:r>
    </w:p>
    <w:p>
      <w:pPr>
        <w:pStyle w:val="BodyText"/>
      </w:pPr>
      <w:r>
        <w:t xml:space="preserve">Influencer Partnerships</w:t>
      </w:r>
    </w:p>
    <w:p>
      <w:pPr>
        <w:pStyle w:val="BodyText"/>
      </w:pPr>
      <w:r>
        <w:t xml:space="preserve">225,000</w:t>
      </w:r>
    </w:p>
    <w:p>
      <w:pPr>
        <w:pStyle w:val="BodyText"/>
      </w:pPr>
      <w:r>
        <w:t xml:space="preserve">Nairobi-based micro-influencers (1K-15K followers)</w:t>
      </w:r>
    </w:p>
    <w:p>
      <w:pPr>
        <w:pStyle w:val="BodyText"/>
      </w:pPr>
      <w:r>
        <w:t xml:space="preserve">Event Participation</w:t>
      </w:r>
    </w:p>
    <w:p>
      <w:pPr>
        <w:pStyle w:val="BodyText"/>
      </w:pPr>
      <w:r>
        <w:t xml:space="preserve">&lt;</w:t>
      </w:r>
    </w:p>
    <w:p>
      <w:pPr>
        <w:pStyle w:val="BodyText"/>
      </w:pPr>
      <w:r>
        <w:t xml:space="preserve">180,000</w:t>
      </w:r>
    </w:p>
    <w:p>
      <w:pPr>
        <w:pStyle w:val="BodyText"/>
      </w:pPr>
      <w:r>
        <w:t xml:space="preserve">Nairobi Wedding Expo and business networking events</w:t>
      </w:r>
    </w:p>
    <w:p>
      <w:pPr>
        <w:pStyle w:val="BodyText"/>
      </w:pPr>
      <w:r>
        <w:t xml:space="preserve">Content Production</w:t>
      </w:r>
    </w:p>
    <w:p>
      <w:pPr>
        <w:pStyle w:val="BodyText"/>
      </w:pPr>
      <w:r>
        <w:t xml:space="preserve">&lt;</w:t>
      </w:r>
    </w:p>
    <w:p>
      <w:pPr>
        <w:pStyle w:val="BodyText"/>
      </w:pPr>
      <w:r>
        <w:t xml:space="preserve">245,000</w:t>
      </w:r>
    </w:p>
    <w:p>
      <w:pPr>
        <w:pStyle w:val="BodyText"/>
      </w:pPr>
      <w:r>
        <w:t xml:space="preserve">Nairobi location shoots (Lang'ata, Nairobi National Park)</w:t>
      </w:r>
    </w:p>
    <w:p>
      <w:pPr>
        <w:pStyle w:val="BodyText"/>
      </w:pPr>
      <w:r>
        <w:t xml:space="preserve">Community Initiatives</w:t>
      </w:r>
    </w:p>
    <w:p>
      <w:pPr>
        <w:pStyle w:val="BodyText"/>
      </w:pPr>
      <w:r>
        <w:t xml:space="preserve">&lt;</w:t>
      </w:r>
    </w:p>
    <w:p>
      <w:pPr>
        <w:pStyle w:val="BodyText"/>
      </w:pPr>
      <w:r>
        <w:t xml:space="preserve">150,000</w:t>
      </w:r>
    </w:p>
    <w:p>
      <w:pPr>
        <w:pStyle w:val="BodyText"/>
      </w:pPr>
      <w:r>
        <w:t xml:space="preserve">Nairobi workshops and cultural partnerships</w:t>
      </w:r>
    </w:p>
    <w:bookmarkEnd w:id="27"/>
    <w:bookmarkStart w:id="28" w:name="implementation-timeline-nairobi-specific"/>
    <w:p>
      <w:pPr>
        <w:pStyle w:val="Heading2"/>
      </w:pPr>
      <w:r>
        <w:t xml:space="preserve">6. Implementation Timeline (Nairobi-Specific)</w:t>
      </w:r>
    </w:p>
    <w:p>
      <w:pPr>
        <w:pStyle w:val="FirstParagraph"/>
      </w:pPr>
      <w:r>
        <w:t xml:space="preserve">All phases aligned with Nairobi's business calendar:</w:t>
      </w:r>
    </w:p>
    <w:p>
      <w:pPr>
        <w:numPr>
          <w:ilvl w:val="0"/>
          <w:numId w:val="1006"/>
        </w:numPr>
        <w:pStyle w:val="Compact"/>
      </w:pPr>
      <w:r>
        <w:rPr>
          <w:bCs/>
          <w:b/>
        </w:rPr>
        <w:t xml:space="preserve">Months 1-3:</w:t>
      </w:r>
      <w:r>
        <w:t xml:space="preserve"> </w:t>
      </w:r>
      <w:r>
        <w:t xml:space="preserve">Establish Nairobi presence via local partnerships (e.g., Kenya Tourism Board affiliation), launch geo-targeted ads</w:t>
      </w:r>
    </w:p>
    <w:p>
      <w:pPr>
        <w:numPr>
          <w:ilvl w:val="0"/>
          <w:numId w:val="1006"/>
        </w:numPr>
        <w:pStyle w:val="Compact"/>
      </w:pPr>
      <w:r>
        <w:rPr>
          <w:bCs/>
          <w:b/>
        </w:rPr>
        <w:t xml:space="preserve">Months 4-6:</w:t>
      </w:r>
      <w:r>
        <w:t xml:space="preserve"> </w:t>
      </w:r>
      <w:r>
        <w:t xml:space="preserve">Launch "Nairobi Wedding Experience" package with pop-up photo sessions at Karen Blixen Museum</w:t>
      </w:r>
    </w:p>
    <w:p>
      <w:pPr>
        <w:numPr>
          <w:ilvl w:val="0"/>
          <w:numId w:val="1006"/>
        </w:numPr>
        <w:pStyle w:val="Compact"/>
      </w:pPr>
      <w:r>
        <w:rPr>
          <w:bCs/>
          <w:b/>
        </w:rPr>
        <w:t xml:space="preserve">Months 7-9:</w:t>
      </w:r>
      <w:r>
        <w:t xml:space="preserve"> </w:t>
      </w:r>
      <w:r>
        <w:t xml:space="preserve">Host first community photography workshop in Nairobi's Kibera neighborhood</w:t>
      </w:r>
    </w:p>
    <w:p>
      <w:pPr>
        <w:numPr>
          <w:ilvl w:val="0"/>
          <w:numId w:val="1006"/>
        </w:numPr>
        <w:pStyle w:val="Compact"/>
      </w:pPr>
      <w:r>
        <w:rPr>
          <w:bCs/>
          <w:b/>
        </w:rPr>
        <w:t xml:space="preserve">Months 10-12:</w:t>
      </w:r>
      <w:r>
        <w:t xml:space="preserve"> </w:t>
      </w:r>
      <w:r>
        <w:t xml:space="preserve">Secure corporate contracts with Nairobi-based multinationals (e.g., Safaricom, Equity Bank)</w:t>
      </w:r>
    </w:p>
    <w:bookmarkEnd w:id="28"/>
    <w:bookmarkStart w:id="29" w:name="Xfb51d250ee9119c935e24f99424618bb000d9d4"/>
    <w:p>
      <w:pPr>
        <w:pStyle w:val="Heading2"/>
      </w:pPr>
      <w:r>
        <w:t xml:space="preserve">7. Key Performance Indicators for Kenya Nairobi Market</w:t>
      </w:r>
    </w:p>
    <w:p>
      <w:pPr>
        <w:pStyle w:val="FirstParagraph"/>
      </w:pPr>
      <w:r>
        <w:t xml:space="preserve">We'll track success through metrics relevant to Nairobi's market dynamics:</w:t>
      </w:r>
    </w:p>
    <w:p>
      <w:pPr>
        <w:numPr>
          <w:ilvl w:val="0"/>
          <w:numId w:val="1007"/>
        </w:numPr>
        <w:pStyle w:val="Compact"/>
      </w:pPr>
      <w:r>
        <w:rPr>
          <w:bCs/>
          <w:b/>
        </w:rPr>
        <w:t xml:space="preserve">Local Market Share:</w:t>
      </w:r>
      <w:r>
        <w:t xml:space="preserve"> </w:t>
      </w:r>
      <w:r>
        <w:t xml:space="preserve">Achieve 15% penetration in Nairobi wedding photography by Month 12</w:t>
      </w:r>
    </w:p>
    <w:p>
      <w:pPr>
        <w:numPr>
          <w:ilvl w:val="0"/>
          <w:numId w:val="1007"/>
        </w:numPr>
        <w:pStyle w:val="Compact"/>
      </w:pPr>
      <w:r>
        <w:rPr>
          <w:bCs/>
          <w:b/>
        </w:rPr>
        <w:t xml:space="preserve">Nairobi Client Retention:</w:t>
      </w:r>
      <w:r>
        <w:t xml:space="preserve"> </w:t>
      </w:r>
      <w:r>
        <w:t xml:space="preserve">Maintain 70% repeat business from Nairobi-based corporate clients</w:t>
      </w:r>
    </w:p>
    <w:p>
      <w:pPr>
        <w:numPr>
          <w:ilvl w:val="0"/>
          <w:numId w:val="1007"/>
        </w:numPr>
        <w:pStyle w:val="Compact"/>
      </w:pPr>
      <w:r>
        <w:rPr>
          <w:bCs/>
          <w:b/>
        </w:rPr>
        <w:t xml:space="preserve">Social Engagement Rate:</w:t>
      </w:r>
      <w:r>
        <w:t xml:space="preserve"> </w:t>
      </w:r>
      <w:r>
        <w:t xml:space="preserve">Exceed Nairobi average of 4.2% on Instagram (target: 6.5%) through locally relevant content</w:t>
      </w:r>
    </w:p>
    <w:p>
      <w:pPr>
        <w:numPr>
          <w:ilvl w:val="0"/>
          <w:numId w:val="1007"/>
        </w:numPr>
        <w:pStyle w:val="Compact"/>
      </w:pPr>
      <w:r>
        <w:rPr>
          <w:bCs/>
          <w:b/>
        </w:rPr>
        <w:t xml:space="preserve">Community Impact:</w:t>
      </w:r>
      <w:r>
        <w:t xml:space="preserve"> </w:t>
      </w:r>
      <w:r>
        <w:t xml:space="preserve">Document 20+ Nairobi community stories featured in local media (e.g., Daily Nation, The Star)</w:t>
      </w:r>
    </w:p>
    <w:bookmarkEnd w:id="29"/>
    <w:bookmarkStart w:id="30" w:name="conclusion-nairobis-visual-future"/>
    <w:p>
      <w:pPr>
        <w:pStyle w:val="Heading2"/>
      </w:pPr>
      <w:r>
        <w:t xml:space="preserve">8. Conclusion: Nairobi's Visual Future</w:t>
      </w:r>
    </w:p>
    <w:p>
      <w:pPr>
        <w:pStyle w:val="FirstParagraph"/>
      </w:pPr>
      <w:r>
        <w:t xml:space="preserve">This Marketing Plan positions our Photographer business as the essential visual storyteller for Kenya's most dynamic city. By embedding ourselves within Nairobi's cultural fabric—through location-specific content, community partnerships, and hyper-localized services—we transcend traditional photography to become a catalyst for Nairobi's visual identity. The strategies outlined directly address Kenya Nairobi's unique market gaps while leveraging our position at the heart of Africa's creative revolution. As one of East Africa's fastest-growing urban centers, Nairobi demands photography that reflects its energy, diversity, and ambition—and this plan delivers exactly that.</w:t>
      </w:r>
    </w:p>
    <w:p>
      <w:pPr>
        <w:pStyle w:val="BodyText"/>
      </w:pPr>
      <w:r>
        <w:t xml:space="preserve">By executing this comprehensive Marketing Plan for Photographer services in Kenya Nairobi, we will not only capture moments but actively shape how the city is seen by the world. This isn't just a photography business—it's Nairobi's visual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Nairobi Photographer</dc:title>
  <dc:creator/>
  <dc:language>en</dc:language>
  <cp:keywords/>
  <dcterms:created xsi:type="dcterms:W3CDTF">2026-06-02T21:48:17Z</dcterms:created>
  <dcterms:modified xsi:type="dcterms:W3CDTF">2026-06-02T21:48:17Z</dcterms:modified>
</cp:coreProperties>
</file>

<file path=docProps/custom.xml><?xml version="1.0" encoding="utf-8"?>
<Properties xmlns="http://schemas.openxmlformats.org/officeDocument/2006/custom-properties" xmlns:vt="http://schemas.openxmlformats.org/officeDocument/2006/docPropsVTypes"/>
</file>