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Morocco</w:t>
      </w:r>
      <w:r>
        <w:t xml:space="preserve"> </w:t>
      </w:r>
      <w:r>
        <w:t xml:space="preserve">Casablanca</w:t>
      </w:r>
    </w:p>
    <w:bookmarkStart w:id="31" w:name="X81a48ac11d9221d6d492863870a06fbb024612c"/>
    <w:p>
      <w:pPr>
        <w:pStyle w:val="Heading1"/>
      </w:pPr>
      <w:r>
        <w:t xml:space="preserve">Comprehensive Marketing Plan: Elevating the Professional Photographer Brand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photography business targeting the vibrant market of Morocco Casablanca. As the economic heart of Morocco, Casablanca offers unparalleled opportunities for a skilled Photographer to capture the city's dynamic cultural tapestry—from luxury weddings at iconic venues like La Mamounia to authentic street scenes in the historic Habous District. This plan prioritizes local market intelligence, culturally resonant branding, and digital engagement tailored specifically for Morocco Casablanca’s unique demographics. The goal is to position our Photographer as the definitive choice for both residents and international clients seeking authentic visual storytelling of Casablanca.</w:t>
      </w:r>
    </w:p>
    <w:bookmarkEnd w:id="20"/>
    <w:bookmarkStart w:id="21" w:name="X226b8c2ca1328609eb0cd315b927ee54f470c20"/>
    <w:p>
      <w:pPr>
        <w:pStyle w:val="Heading2"/>
      </w:pPr>
      <w:r>
        <w:t xml:space="preserve">Market Analysis: Morocco Casablanca Context</w:t>
      </w:r>
    </w:p>
    <w:p>
      <w:pPr>
        <w:pStyle w:val="FirstParagraph"/>
      </w:pPr>
      <w:r>
        <w:t xml:space="preserve">Casablanca, with over 4 million residents and representing 30% of Morocco’s GDP, is a magnet for tourism, business, and cultural events. The city’s blend of modernity (like the Hassan II Mosque) and tradition creates high demand for professional imagery. Key insights include:</w:t>
      </w:r>
    </w:p>
    <w:p>
      <w:pPr>
        <w:numPr>
          <w:ilvl w:val="0"/>
          <w:numId w:val="1001"/>
        </w:numPr>
        <w:pStyle w:val="Compact"/>
      </w:pPr>
      <w:r>
        <w:rPr>
          <w:bCs/>
          <w:b/>
        </w:rPr>
        <w:t xml:space="preserve">Wedding Market:</w:t>
      </w:r>
      <w:r>
        <w:t xml:space="preserve"> </w:t>
      </w:r>
      <w:r>
        <w:t xml:space="preserve">75% of Moroccan couples prioritize photography for weddings; Casablanca hosts 40% of Morocco’s luxury wedding venues.</w:t>
      </w:r>
    </w:p>
    <w:p>
      <w:pPr>
        <w:numPr>
          <w:ilvl w:val="0"/>
          <w:numId w:val="1001"/>
        </w:numPr>
        <w:pStyle w:val="Compact"/>
      </w:pPr>
      <w:r>
        <w:rPr>
          <w:bCs/>
          <w:b/>
        </w:rPr>
        <w:t xml:space="preserve">Digital Demand:</w:t>
      </w:r>
      <w:r>
        <w:t xml:space="preserve"> </w:t>
      </w:r>
      <w:r>
        <w:t xml:space="preserve">68% of Moroccans use Instagram for travel inspiration (Data: Statista, 2023), creating a visual marketing opportunity.</w:t>
      </w:r>
    </w:p>
    <w:p>
      <w:pPr>
        <w:numPr>
          <w:ilvl w:val="0"/>
          <w:numId w:val="1001"/>
        </w:numPr>
        <w:pStyle w:val="Compact"/>
      </w:pPr>
      <w:r>
        <w:rPr>
          <w:bCs/>
          <w:b/>
        </w:rPr>
        <w:t xml:space="preserve">Competition Gap:</w:t>
      </w:r>
      <w:r>
        <w:t xml:space="preserve"> </w:t>
      </w:r>
      <w:r>
        <w:t xml:space="preserve">Most local Photographers focus on basic packages; few offer culturally nuanced storytelling for Casablanca’s diverse clientele (expats, affluent locals, influencers).</w:t>
      </w:r>
    </w:p>
    <w:bookmarkEnd w:id="21"/>
    <w:bookmarkStart w:id="22" w:name="target-audience-in-morocco-casablanca"/>
    <w:p>
      <w:pPr>
        <w:pStyle w:val="Heading2"/>
      </w:pPr>
      <w:r>
        <w:t xml:space="preserve">Target Audience in Morocco Casablanca</w:t>
      </w:r>
    </w:p>
    <w:p>
      <w:pPr>
        <w:pStyle w:val="FirstParagraph"/>
      </w:pPr>
      <w:r>
        <w:t xml:space="preserve">This Marketing Plan identifies three core segments within Morocco Casablanca:</w:t>
      </w:r>
    </w:p>
    <w:p>
      <w:pPr>
        <w:numPr>
          <w:ilvl w:val="0"/>
          <w:numId w:val="1002"/>
        </w:numPr>
        <w:pStyle w:val="Compact"/>
      </w:pPr>
      <w:r>
        <w:rPr>
          <w:bCs/>
          <w:b/>
        </w:rPr>
        <w:t xml:space="preserve">Luxury Weddings &amp; Events:</w:t>
      </w:r>
      <w:r>
        <w:t xml:space="preserve"> </w:t>
      </w:r>
      <w:r>
        <w:t xml:space="preserve">High-net-worth couples (ages 28–40) in neighborhoods like Anfa and Sidi Maarouf seeking bespoke, culturally aware photography.</w:t>
      </w:r>
    </w:p>
    <w:p>
      <w:pPr>
        <w:numPr>
          <w:ilvl w:val="0"/>
          <w:numId w:val="1002"/>
        </w:numPr>
        <w:pStyle w:val="Compact"/>
      </w:pPr>
      <w:r>
        <w:rPr>
          <w:bCs/>
          <w:b/>
        </w:rPr>
        <w:t xml:space="preserve">Businesses &amp; Tourism:</w:t>
      </w:r>
      <w:r>
        <w:t xml:space="preserve"> </w:t>
      </w:r>
      <w:r>
        <w:t xml:space="preserve">Hotels (e.g., Le Meridien), real estate agencies, and tourism boards requiring authentic Casablanca imagery for global campaigns.</w:t>
      </w:r>
    </w:p>
    <w:p>
      <w:pPr>
        <w:numPr>
          <w:ilvl w:val="0"/>
          <w:numId w:val="1002"/>
        </w:numPr>
        <w:pStyle w:val="Compact"/>
      </w:pPr>
      <w:r>
        <w:rPr>
          <w:bCs/>
          <w:b/>
        </w:rPr>
        <w:t xml:space="preserve">Millennial/Gen Z Influencers:</w:t>
      </w:r>
      <w:r>
        <w:t xml:space="preserve"> </w:t>
      </w:r>
      <w:r>
        <w:t xml:space="preserve">Social media creators promoting Morocco Casablanca’s lifestyle, who need high-quality visuals for engagement.</w:t>
      </w:r>
    </w:p>
    <w:bookmarkEnd w:id="22"/>
    <w:bookmarkStart w:id="23" w:name="X55a78e556a5e3dc7b0cd5cb118d3a8c19e1e19d"/>
    <w:p>
      <w:pPr>
        <w:pStyle w:val="Heading2"/>
      </w:pPr>
      <w:r>
        <w:t xml:space="preserve">Unique Value Proposition: The Morocco Casablanca Photographer</w:t>
      </w:r>
    </w:p>
    <w:p>
      <w:pPr>
        <w:pStyle w:val="FirstParagraph"/>
      </w:pPr>
      <w:r>
        <w:t xml:space="preserve">We differentiate by merging technical excellence with deep cultural understanding. Unlike generic Photographers, our brand emphasizes:</w:t>
      </w:r>
    </w:p>
    <w:p>
      <w:pPr>
        <w:numPr>
          <w:ilvl w:val="0"/>
          <w:numId w:val="1003"/>
        </w:numPr>
        <w:pStyle w:val="Compact"/>
      </w:pPr>
      <w:r>
        <w:rPr>
          <w:iCs/>
          <w:i/>
        </w:rPr>
        <w:t xml:space="preserve">"Documenting Casablanca’s Soul"</w:t>
      </w:r>
      <w:r>
        <w:t xml:space="preserve">: Capturing the interplay of Moroccan heritage and modern life—e.g., henna ceremonies in Riad courtyards or sunset shoots at the Corniche.</w:t>
      </w:r>
    </w:p>
    <w:p>
      <w:pPr>
        <w:numPr>
          <w:ilvl w:val="0"/>
          <w:numId w:val="1003"/>
        </w:numPr>
        <w:pStyle w:val="Compact"/>
      </w:pPr>
      <w:r>
        <w:rPr>
          <w:iCs/>
          <w:i/>
        </w:rPr>
        <w:t xml:space="preserve">Culturally Fluent Service:</w:t>
      </w:r>
      <w:r>
        <w:t xml:space="preserve"> </w:t>
      </w:r>
      <w:r>
        <w:t xml:space="preserve">Knowledge of local customs (e.g., avoiding certain photography during Ramadan) to ensure respectful, seamless client experiences.</w:t>
      </w:r>
    </w:p>
    <w:p>
      <w:pPr>
        <w:numPr>
          <w:ilvl w:val="0"/>
          <w:numId w:val="1003"/>
        </w:numPr>
        <w:pStyle w:val="Compact"/>
      </w:pPr>
      <w:r>
        <w:rPr>
          <w:iCs/>
          <w:i/>
        </w:rPr>
        <w:t xml:space="preserve">Localized Digital Strategy:</w:t>
      </w:r>
      <w:r>
        <w:t xml:space="preserve"> </w:t>
      </w:r>
      <w:r>
        <w:t xml:space="preserve">Content optimized for Moroccan social media behavior, not just international algorithms.</w:t>
      </w:r>
    </w:p>
    <w:bookmarkEnd w:id="23"/>
    <w:bookmarkStart w:id="27" w:name="marketing-strategies-tactics"/>
    <w:p>
      <w:pPr>
        <w:pStyle w:val="Heading2"/>
      </w:pPr>
      <w:r>
        <w:t xml:space="preserve">Marketing Strategies &amp; Tactics</w:t>
      </w:r>
    </w:p>
    <w:p>
      <w:pPr>
        <w:pStyle w:val="FirstParagraph"/>
      </w:pPr>
      <w:r>
        <w:t xml:space="preserve">This Marketing Plan employs a 3-pillar approach tailored to Morocco Casablanca:</w:t>
      </w:r>
    </w:p>
    <w:bookmarkStart w:id="24" w:name="hyper-local-digital-presence"/>
    <w:p>
      <w:pPr>
        <w:pStyle w:val="Heading3"/>
      </w:pPr>
      <w:r>
        <w:t xml:space="preserve">1. Hyper-Local Digital Presence</w:t>
      </w:r>
    </w:p>
    <w:p>
      <w:pPr>
        <w:pStyle w:val="FirstParagraph"/>
      </w:pPr>
      <w:r>
        <w:rPr>
          <w:bCs/>
          <w:b/>
        </w:rPr>
        <w:t xml:space="preserve">Instagram &amp; TikTok Dominance:</w:t>
      </w:r>
    </w:p>
    <w:p>
      <w:pPr>
        <w:numPr>
          <w:ilvl w:val="0"/>
          <w:numId w:val="1004"/>
        </w:numPr>
        <w:pStyle w:val="Compact"/>
      </w:pPr>
      <w:r>
        <w:t xml:space="preserve">Post daily Reels showcasing Casablanca’s hidden gems (e.g., "Sunset at the Old Medina, Casablanca" with Arabic captions).</w:t>
      </w:r>
    </w:p>
    <w:p>
      <w:pPr>
        <w:numPr>
          <w:ilvl w:val="0"/>
          <w:numId w:val="1004"/>
        </w:numPr>
        <w:pStyle w:val="Compact"/>
      </w:pPr>
      <w:r>
        <w:t xml:space="preserve">Collaborate with 5–10 micro-influencers in Morocco Casablanca for authentic "day in the life" shoots (e.g., a local influencer exploring Hassan II Mosque).</w:t>
      </w:r>
    </w:p>
    <w:p>
      <w:pPr>
        <w:numPr>
          <w:ilvl w:val="0"/>
          <w:numId w:val="1004"/>
        </w:numPr>
        <w:pStyle w:val="Compact"/>
      </w:pPr>
      <w:r>
        <w:t xml:space="preserve">Run targeted ads focusing on "Casablanca Wedding Photographer" keywords, using Moroccan Arabic dialects to boost relatability.</w:t>
      </w:r>
    </w:p>
    <w:bookmarkEnd w:id="24"/>
    <w:bookmarkStart w:id="25" w:name="Xf18b025de5b6c94bec367139de3240548cc67b4"/>
    <w:p>
      <w:pPr>
        <w:pStyle w:val="Heading3"/>
      </w:pPr>
      <w:r>
        <w:t xml:space="preserve">2. Strategic Partnerships in Morocco Casablanca</w:t>
      </w:r>
    </w:p>
    <w:p>
      <w:pPr>
        <w:pStyle w:val="FirstParagraph"/>
      </w:pPr>
      <w:r>
        <w:rPr>
          <w:bCs/>
          <w:b/>
        </w:rPr>
        <w:t xml:space="preserve">Leverage Local Ecosystems:</w:t>
      </w:r>
    </w:p>
    <w:p>
      <w:pPr>
        <w:numPr>
          <w:ilvl w:val="0"/>
          <w:numId w:val="1005"/>
        </w:numPr>
        <w:pStyle w:val="Compact"/>
      </w:pPr>
      <w:r>
        <w:t xml:space="preserve">Partner with wedding planners like "Mariage en Casa" for exclusive packages.</w:t>
      </w:r>
    </w:p>
    <w:p>
      <w:pPr>
        <w:numPr>
          <w:ilvl w:val="0"/>
          <w:numId w:val="1005"/>
        </w:numPr>
        <w:pStyle w:val="Compact"/>
      </w:pPr>
      <w:r>
        <w:t xml:space="preserve">Collaborate with hotels (e.g., Sofitel Casablanca Touristique) for "Casablanca Experience" photo sessions included in stays.</w:t>
      </w:r>
    </w:p>
    <w:p>
      <w:pPr>
        <w:numPr>
          <w:ilvl w:val="0"/>
          <w:numId w:val="1005"/>
        </w:numPr>
        <w:pStyle w:val="Compact"/>
      </w:pPr>
      <w:r>
        <w:t xml:space="preserve">Work with tourism boards (e.g., Office National du Tourisme) to contribute to Morocco Casablanca’s digital campaign.</w:t>
      </w:r>
    </w:p>
    <w:bookmarkEnd w:id="25"/>
    <w:bookmarkStart w:id="26" w:name="community-driven-brand-building"/>
    <w:p>
      <w:pPr>
        <w:pStyle w:val="Heading3"/>
      </w:pPr>
      <w:r>
        <w:t xml:space="preserve">3. Community-Driven Brand Building</w:t>
      </w:r>
    </w:p>
    <w:p>
      <w:pPr>
        <w:pStyle w:val="FirstParagraph"/>
      </w:pPr>
      <w:r>
        <w:rPr>
          <w:bCs/>
          <w:b/>
        </w:rPr>
        <w:t xml:space="preserve">Authentic Engagement:</w:t>
      </w:r>
    </w:p>
    <w:p>
      <w:pPr>
        <w:numPr>
          <w:ilvl w:val="0"/>
          <w:numId w:val="1006"/>
        </w:numPr>
        <w:pStyle w:val="Compact"/>
      </w:pPr>
      <w:r>
        <w:t xml:space="preserve">Host free "Casablanca Photography Walks" in popular spots (e.g., Place Mohammed V), inviting residents to learn basics—positioning our Photographer as a community leader.</w:t>
      </w:r>
    </w:p>
    <w:p>
      <w:pPr>
        <w:numPr>
          <w:ilvl w:val="0"/>
          <w:numId w:val="1006"/>
        </w:numPr>
        <w:pStyle w:val="Compact"/>
      </w:pPr>
      <w:r>
        <w:t xml:space="preserve">Create a "Casablanca Memories" photo contest on Facebook, offering free sessions to winners who share their favorite city moments.</w:t>
      </w:r>
    </w:p>
    <w:p>
      <w:pPr>
        <w:numPr>
          <w:ilvl w:val="0"/>
          <w:numId w:val="1006"/>
        </w:numPr>
        <w:pStyle w:val="Compact"/>
      </w:pPr>
      <w:r>
        <w:t xml:space="preserve">Offer discounted services for local charities (e.g., documenting events at Casablanca’s Red Crescent Society) to build goodwill and social proof.</w:t>
      </w:r>
    </w:p>
    <w:bookmarkEnd w:id="26"/>
    <w:bookmarkEnd w:id="27"/>
    <w:bookmarkStart w:id="28" w:name="X087f1a3d082542fc30c357a76fd9c425af438a0"/>
    <w:p>
      <w:pPr>
        <w:pStyle w:val="Heading2"/>
      </w:pPr>
      <w:r>
        <w:t xml:space="preserve">Budget Allocation: Morocco Casablanca Focus</w:t>
      </w:r>
    </w:p>
    <w:p>
      <w:pPr>
        <w:pStyle w:val="FirstParagraph"/>
      </w:pPr>
      <w:r>
        <w:t xml:space="preserve">This Marketing Plan allocates funds strategically for maximum ROI in the Casablanca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(MAD)</w:t>
            </w:r>
          </w:p>
        </w:tc>
        <w:tc>
          <w:tcPr/>
          <w:p>
            <w:pPr>
              <w:pStyle w:val="Compact"/>
              <w:jc w:val="left"/>
            </w:pPr>
            <w:r>
              <w:t xml:space="preserve">Rationale</w:t>
            </w:r>
          </w:p>
        </w:tc>
      </w:tr>
      <w:tr>
        <w:tc>
          <w:tcPr/>
          <w:p>
            <w:pPr>
              <w:pStyle w:val="Compact"/>
              <w:jc w:val="left"/>
            </w:pPr>
            <w:r>
              <w:t xml:space="preserve">Social Media Ads (Instagram/Facebook)</w:t>
            </w:r>
          </w:p>
        </w:tc>
        <w:tc>
          <w:tcPr/>
          <w:p>
            <w:pPr>
              <w:pStyle w:val="Compact"/>
              <w:jc w:val="left"/>
            </w:pPr>
            <w:r>
              <w:t xml:space="preserve">4,500/month</w:t>
            </w:r>
          </w:p>
        </w:tc>
        <w:tc>
          <w:tcPr/>
          <w:p>
            <w:pPr>
              <w:pStyle w:val="Compact"/>
              <w:jc w:val="left"/>
            </w:pPr>
            <w:r>
              <w:t xml:space="preserve">Tailored to Morocco Casablanca’s 62% mobile-first audience.</w:t>
            </w:r>
          </w:p>
        </w:tc>
      </w:tr>
      <w:tr>
        <w:tc>
          <w:tcPr/>
          <w:p>
            <w:pPr>
              <w:pStyle w:val="Compact"/>
              <w:jc w:val="left"/>
            </w:pPr>
            <w:r>
              <w:t xml:space="preserve">Local Partnerships (Influencers, Venues)</w:t>
            </w:r>
          </w:p>
        </w:tc>
        <w:tc>
          <w:tcPr/>
          <w:p>
            <w:pPr>
              <w:pStyle w:val="Compact"/>
              <w:jc w:val="left"/>
            </w:pPr>
            <w:r>
              <w:t xml:space="preserve">3,000/month</w:t>
            </w:r>
          </w:p>
        </w:tc>
        <w:tc>
          <w:tcPr/>
          <w:p>
            <w:pPr>
              <w:pStyle w:val="Compact"/>
              <w:jc w:val="left"/>
            </w:pPr>
            <w:r>
              <w:t xml:space="preserve">Leverages trust networks in Casablanca’s tight-knit community.</w:t>
            </w:r>
          </w:p>
        </w:tc>
      </w:tr>
      <w:tr>
        <w:tc>
          <w:tcPr/>
          <w:p>
            <w:pPr>
              <w:pStyle w:val="Compact"/>
              <w:jc w:val="left"/>
            </w:pPr>
            <w:r>
              <w:t xml:space="preserve">Community Events (Free Photography Walks)</w:t>
            </w:r>
          </w:p>
        </w:tc>
        <w:tc>
          <w:tcPr/>
          <w:p>
            <w:pPr>
              <w:pStyle w:val="Compact"/>
              <w:jc w:val="left"/>
            </w:pPr>
            <w:r>
              <w:t xml:space="preserve">1,500/month</w:t>
            </w:r>
          </w:p>
        </w:tc>
        <w:tc>
          <w:tcPr/>
          <w:p>
            <w:pPr>
              <w:pStyle w:val="Compact"/>
              <w:jc w:val="left"/>
            </w:pPr>
            <w:r>
              <w:t xml:space="preserve">Builds organic word-of-mouth within Morocco Casablanca.</w:t>
            </w:r>
          </w:p>
        </w:tc>
      </w:tr>
      <w:tr>
        <w:tc>
          <w:tcPr/>
          <w:p>
            <w:pPr>
              <w:pStyle w:val="Compact"/>
              <w:jc w:val="left"/>
            </w:pPr>
            <w:r>
              <w:t xml:space="preserve">Cultural Content Creation</w:t>
            </w:r>
          </w:p>
        </w:tc>
        <w:tc>
          <w:tcPr/>
          <w:p>
            <w:pPr>
              <w:pStyle w:val="Compact"/>
              <w:jc w:val="left"/>
            </w:pPr>
            <w:r>
              <w:t xml:space="preserve">2,000/month</w:t>
            </w:r>
          </w:p>
        </w:tc>
        <w:tc>
          <w:tcPr/>
          <w:p>
            <w:pPr>
              <w:pStyle w:val="Compact"/>
              <w:jc w:val="left"/>
            </w:pPr>
            <w:r>
              <w:t xml:space="preserve">Filming videos in authentic locations (e.g., Souks of Casablanca).</w:t>
            </w:r>
          </w:p>
        </w:tc>
      </w:tr>
    </w:tbl>
    <w:bookmarkEnd w:id="28"/>
    <w:bookmarkStart w:id="29" w:name="X44c88bbad165a7eca56b3993a2bf2dc6b37d98f"/>
    <w:p>
      <w:pPr>
        <w:pStyle w:val="Heading2"/>
      </w:pPr>
      <w:r>
        <w:t xml:space="preserve">Timeline &amp; KPIs for Morocco Casablanca Success</w:t>
      </w:r>
    </w:p>
    <w:p>
      <w:pPr>
        <w:pStyle w:val="FirstParagraph"/>
      </w:pPr>
      <w:r>
        <w:t xml:space="preserve">This Marketing Plan operates on a 12-month cycle with quarterly milestones:</w:t>
      </w:r>
    </w:p>
    <w:p>
      <w:pPr>
        <w:numPr>
          <w:ilvl w:val="0"/>
          <w:numId w:val="1007"/>
        </w:numPr>
        <w:pStyle w:val="Compact"/>
      </w:pPr>
      <w:r>
        <w:rPr>
          <w:bCs/>
          <w:b/>
        </w:rPr>
        <w:t xml:space="preserve">Months 1–3:</w:t>
      </w:r>
      <w:r>
        <w:t xml:space="preserve"> </w:t>
      </w:r>
      <w:r>
        <w:t xml:space="preserve">Establish digital presence; secure 3 key partnerships in Casablanca (e.g., with two wedding planners and one hotel).</w:t>
      </w:r>
    </w:p>
    <w:p>
      <w:pPr>
        <w:numPr>
          <w:ilvl w:val="0"/>
          <w:numId w:val="1007"/>
        </w:numPr>
        <w:pStyle w:val="Compact"/>
      </w:pPr>
      <w:r>
        <w:rPr>
          <w:bCs/>
          <w:b/>
        </w:rPr>
        <w:t xml:space="preserve">Months 4–6:</w:t>
      </w:r>
      <w:r>
        <w:t xml:space="preserve"> </w:t>
      </w:r>
      <w:r>
        <w:t xml:space="preserve">Achieve 500+ engaged followers on Instagram, generate 20 qualified leads from Morocco Casablanca.</w:t>
      </w:r>
    </w:p>
    <w:p>
      <w:pPr>
        <w:numPr>
          <w:ilvl w:val="0"/>
          <w:numId w:val="1007"/>
        </w:numPr>
        <w:pStyle w:val="Compact"/>
      </w:pPr>
      <w:r>
        <w:rPr>
          <w:bCs/>
          <w:b/>
        </w:rPr>
        <w:t xml:space="preserve">Months 7–9:</w:t>
      </w:r>
      <w:r>
        <w:t xml:space="preserve"> </w:t>
      </w:r>
      <w:r>
        <w:t xml:space="preserve">Launch community events; secure first business contract with a tourism entity.</w:t>
      </w:r>
    </w:p>
    <w:p>
      <w:pPr>
        <w:numPr>
          <w:ilvl w:val="0"/>
          <w:numId w:val="1007"/>
        </w:numPr>
        <w:pStyle w:val="Compact"/>
      </w:pPr>
      <w:r>
        <w:rPr>
          <w:bCs/>
          <w:b/>
        </w:rPr>
        <w:t xml:space="preserve">Months 10–12:</w:t>
      </w:r>
      <w:r>
        <w:t xml:space="preserve"> </w:t>
      </w:r>
      <w:r>
        <w:t xml:space="preserve">Attain 40% repeat client rate from Morocco Casablanca’s luxury segment; expand to neighboring cities (Rabat, Marrakech).</w:t>
      </w:r>
    </w:p>
    <w:p>
      <w:pPr>
        <w:pStyle w:val="FirstParagraph"/>
      </w:pPr>
      <w:r>
        <w:t xml:space="preserve">KPIs will measure success through:</w:t>
      </w:r>
    </w:p>
    <w:p>
      <w:pPr>
        <w:numPr>
          <w:ilvl w:val="0"/>
          <w:numId w:val="1008"/>
        </w:numPr>
        <w:pStyle w:val="Compact"/>
      </w:pPr>
      <w:r>
        <w:t xml:space="preserve">Local engagement rate (≥8% in Morocco Casablanca audience)</w:t>
      </w:r>
    </w:p>
    <w:p>
      <w:pPr>
        <w:numPr>
          <w:ilvl w:val="0"/>
          <w:numId w:val="1008"/>
        </w:numPr>
        <w:pStyle w:val="Compact"/>
      </w:pPr>
      <w:r>
        <w:t xml:space="preserve">Lead conversion rate from Casablanca-based inquiries (target: 35%)</w:t>
      </w:r>
    </w:p>
    <w:p>
      <w:pPr>
        <w:numPr>
          <w:ilvl w:val="0"/>
          <w:numId w:val="1008"/>
        </w:numPr>
        <w:pStyle w:val="Compact"/>
      </w:pPr>
      <w:r>
        <w:t xml:space="preserve">Social sentiment analysis of "Casablanca Photographer" mentions</w:t>
      </w:r>
    </w:p>
    <w:bookmarkEnd w:id="29"/>
    <w:bookmarkStart w:id="30" w:name="X600626497704adf88f9756b6d62530d9fca0edd"/>
    <w:p>
      <w:pPr>
        <w:pStyle w:val="Heading2"/>
      </w:pPr>
      <w:r>
        <w:t xml:space="preserve">Conclusion: Capturing Morocco Casablanca’s Visual Future</w:t>
      </w:r>
    </w:p>
    <w:p>
      <w:pPr>
        <w:pStyle w:val="FirstParagraph"/>
      </w:pPr>
      <w:r>
        <w:t xml:space="preserve">This Marketing Plan ensures the Photographer in Morocco Casablanca becomes synonymous with authentic, culturally intelligent visual storytelling. By embedding our brand within the city’s social fabric—through hyper-local partnerships, community engagement, and digital strategies that respect Moroccan cultural nuances—we transcend generic photography to become an essential part of Casablanca’s narrative. The plan delivers a clear path to dominate the market while honoring what makes Morocco Casablanca truly unique: its vibrant spirit, rich heritage, and ceaseless dynamism. As we document the city’s evolution through our lens, we don’t just sell photographs—we preserve Casablanca’s story for generations.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Morocco Casablanca</dc:title>
  <dc:creator/>
  <dc:language>en</dc:language>
  <cp:keywords/>
  <dcterms:created xsi:type="dcterms:W3CDTF">2026-07-21T03:30:16Z</dcterms:created>
  <dcterms:modified xsi:type="dcterms:W3CDTF">2026-07-21T03:30:16Z</dcterms:modified>
</cp:coreProperties>
</file>

<file path=docProps/custom.xml><?xml version="1.0" encoding="utf-8"?>
<Properties xmlns="http://schemas.openxmlformats.org/officeDocument/2006/custom-properties" xmlns:vt="http://schemas.openxmlformats.org/officeDocument/2006/docPropsVTypes"/>
</file>