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Photographer</w:t>
      </w:r>
      <w:r>
        <w:t xml:space="preserve"> </w:t>
      </w:r>
      <w:r>
        <w:t xml:space="preserve">in</w:t>
      </w:r>
      <w:r>
        <w:t xml:space="preserve"> </w:t>
      </w:r>
      <w:r>
        <w:t xml:space="preserve">Qatar</w:t>
      </w:r>
      <w:r>
        <w:t xml:space="preserve"> </w:t>
      </w:r>
      <w:r>
        <w:t xml:space="preserve">Doha</w:t>
      </w:r>
    </w:p>
    <w:bookmarkStart w:id="32" w:name="Xfd2c82a3863429e49f03b06fabebec243175e3a"/>
    <w:p>
      <w:pPr>
        <w:pStyle w:val="Heading1"/>
      </w:pPr>
      <w:r>
        <w:t xml:space="preserve">Strategic Marketing Plan: Positioning the Premier Photographer in Qatar Doha</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leading photography business within the dynamic landscape of Qatar Doha. As the capital city transforms into a global hub for culture, luxury tourism, and high-end events, this plan positions our Photographer as the undisputed choice for capturing authentic moments across Doha's vibrant social and professional spheres. The Marketing Plan leverages Qatar's unique cultural context, rapid urban development, and affluent demographics to deliver exceptional visual storytelling that resonates with local clients and expatriate communities alike.</w:t>
      </w:r>
    </w:p>
    <w:bookmarkEnd w:id="20"/>
    <w:bookmarkStart w:id="21" w:name="X8293e0ca9cc6b0f66f91248bda12597914dad06"/>
    <w:p>
      <w:pPr>
        <w:pStyle w:val="Heading2"/>
      </w:pPr>
      <w:r>
        <w:t xml:space="preserve">Market Analysis: Qatar Doha's Photography Landscape</w:t>
      </w:r>
    </w:p>
    <w:p>
      <w:pPr>
        <w:pStyle w:val="FirstParagraph"/>
      </w:pPr>
      <w:r>
        <w:t xml:space="preserve">Doha has emerged as a pivotal center for luxury experiences in the Middle East. With its World Cup 2022 legacy, expanding tourism sector (over 15 million visitors annually), and high-net-worth resident population, demand for professional photography has surged. However, most existing Photographer services lack deep cultural understanding of Qatar Doha's nuances—whether photographing traditional *majlis* gatherings, luxury weddings at The Ritz-Carlton Doha, or corporate events at the Qatar National Convention Centre. This gap presents a critical opportunity for a Photographer who masters both technical excellence and local sensibilities.</w:t>
      </w:r>
    </w:p>
    <w:bookmarkEnd w:id="21"/>
    <w:bookmarkStart w:id="22" w:name="target-audience-segmentation"/>
    <w:p>
      <w:pPr>
        <w:pStyle w:val="Heading2"/>
      </w:pPr>
      <w:r>
        <w:t xml:space="preserve">Target Audience Segmentation</w:t>
      </w:r>
    </w:p>
    <w:p>
      <w:pPr>
        <w:pStyle w:val="FirstParagraph"/>
      </w:pPr>
      <w:r>
        <w:t xml:space="preserve">This Marketing Plan identifies three primary audience segments in Qatar Doha:</w:t>
      </w:r>
    </w:p>
    <w:p>
      <w:pPr>
        <w:numPr>
          <w:ilvl w:val="0"/>
          <w:numId w:val="1001"/>
        </w:numPr>
        <w:pStyle w:val="Compact"/>
      </w:pPr>
      <w:r>
        <w:rPr>
          <w:bCs/>
          <w:b/>
        </w:rPr>
        <w:t xml:space="preserve">Luxury Weddings &amp; Events:</w:t>
      </w:r>
      <w:r>
        <w:t xml:space="preserve"> </w:t>
      </w:r>
      <w:r>
        <w:t xml:space="preserve">Affluent Qatari families and international expatriates seeking culturally sensitive, high-end wedding photography. A Photographer must understand modesty protocols and traditional ceremonies unique to Qatar Doha.</w:t>
      </w:r>
    </w:p>
    <w:p>
      <w:pPr>
        <w:numPr>
          <w:ilvl w:val="0"/>
          <w:numId w:val="1001"/>
        </w:numPr>
        <w:pStyle w:val="Compact"/>
      </w:pPr>
      <w:r>
        <w:rPr>
          <w:bCs/>
          <w:b/>
        </w:rPr>
        <w:t xml:space="preserve">Corporate Branding:</w:t>
      </w:r>
      <w:r>
        <w:t xml:space="preserve"> </w:t>
      </w:r>
      <w:r>
        <w:t xml:space="preserve">Multinational firms operating in Doha (e.g., Qatar Airways, QNB) needing authentic visual content for global campaigns. The Photographer’s ability to showcase Doha’s skyline, cultural landmarks (e.g., Souq Waqif, Museum of Islamic Art), and modern infrastructure is essential.</w:t>
      </w:r>
    </w:p>
    <w:p>
      <w:pPr>
        <w:numPr>
          <w:ilvl w:val="0"/>
          <w:numId w:val="1001"/>
        </w:numPr>
        <w:pStyle w:val="Compact"/>
      </w:pPr>
      <w:r>
        <w:rPr>
          <w:bCs/>
          <w:b/>
        </w:rPr>
        <w:t xml:space="preserve">High-End Lifestyle &amp; Portraiture:</w:t>
      </w:r>
      <w:r>
        <w:t xml:space="preserve"> </w:t>
      </w:r>
      <w:r>
        <w:t xml:space="preserve">Doha's growing elite seeking personalized portraits reflecting their connection to Qatar. This includes expat families, social influencers, and local celebrities requiring imagery that aligns with Doha’s sophisticated aesthetic.</w:t>
      </w:r>
    </w:p>
    <w:bookmarkEnd w:id="22"/>
    <w:bookmarkStart w:id="27" w:name="core-marketing-strategies"/>
    <w:p>
      <w:pPr>
        <w:pStyle w:val="Heading2"/>
      </w:pPr>
      <w:r>
        <w:t xml:space="preserve">Core Marketing Strategies</w:t>
      </w:r>
    </w:p>
    <w:p>
      <w:pPr>
        <w:pStyle w:val="FirstParagraph"/>
      </w:pPr>
      <w:r>
        <w:t xml:space="preserve">The Marketing Plan implements four integrated pillars tailored to Qatar Doha:</w:t>
      </w:r>
    </w:p>
    <w:bookmarkStart w:id="23" w:name="culturally-intelligent-brand-positioning"/>
    <w:p>
      <w:pPr>
        <w:pStyle w:val="Heading3"/>
      </w:pPr>
      <w:r>
        <w:t xml:space="preserve">1. Culturally Intelligent Brand Positioning</w:t>
      </w:r>
    </w:p>
    <w:p>
      <w:pPr>
        <w:pStyle w:val="FirstParagraph"/>
      </w:pPr>
      <w:r>
        <w:t xml:space="preserve">Our Photographer will differentiate by embedding Qatari cultural values into every service. This includes:</w:t>
      </w:r>
      <w:r>
        <w:t xml:space="preserve"> </w:t>
      </w:r>
      <w:r>
        <w:t xml:space="preserve">• Training in local etiquette for respectful photography during ceremonies</w:t>
      </w:r>
      <w:r>
        <w:t xml:space="preserve"> </w:t>
      </w:r>
      <w:r>
        <w:t xml:space="preserve">• Portfolio highlighting iconic Doha locations (e.g., Corniche, Lusail Stadium) with contextual storytelling</w:t>
      </w:r>
      <w:r>
        <w:t xml:space="preserve"> </w:t>
      </w:r>
      <w:r>
        <w:t xml:space="preserve">• Collaborations with reputable Doha venues (e.g., Katara Cultural Village, Villaggio Mall) to co-host "Qatar Heritage Photography Experiences"</w:t>
      </w:r>
    </w:p>
    <w:bookmarkEnd w:id="23"/>
    <w:bookmarkStart w:id="24" w:name="hyper-local-digital-marketing"/>
    <w:p>
      <w:pPr>
        <w:pStyle w:val="Heading3"/>
      </w:pPr>
      <w:r>
        <w:t xml:space="preserve">2. Hyper-Local Digital Marketing</w:t>
      </w:r>
    </w:p>
    <w:p>
      <w:pPr>
        <w:pStyle w:val="FirstParagraph"/>
      </w:pPr>
      <w:r>
        <w:t xml:space="preserve">Leveraging Qatar Doha’s digital habits:</w:t>
      </w:r>
      <w:r>
        <w:t xml:space="preserve"> </w:t>
      </w:r>
      <w:r>
        <w:t xml:space="preserve">• Targeted Instagram &amp; Snapchat campaigns using Arabic/English bilingual content</w:t>
      </w:r>
      <w:r>
        <w:t xml:space="preserve"> </w:t>
      </w:r>
      <w:r>
        <w:t xml:space="preserve">• Geo-fenced ads around Doha landmarks (e.g., Al Thakira Mangroves, The Pearl-Qatar)</w:t>
      </w:r>
      <w:r>
        <w:t xml:space="preserve"> </w:t>
      </w:r>
      <w:r>
        <w:t xml:space="preserve">• Partnerships with popular Qatari influencers (e.g., @DohaDiaries) for authentic testimonials</w:t>
      </w:r>
    </w:p>
    <w:bookmarkEnd w:id="24"/>
    <w:bookmarkStart w:id="25" w:name="strategic-community-engagement"/>
    <w:p>
      <w:pPr>
        <w:pStyle w:val="Heading3"/>
      </w:pPr>
      <w:r>
        <w:t xml:space="preserve">3. Strategic Community Engagement</w:t>
      </w:r>
    </w:p>
    <w:p>
      <w:pPr>
        <w:pStyle w:val="FirstParagraph"/>
      </w:pPr>
      <w:r>
        <w:t xml:space="preserve">The Marketing Plan prioritizes visible presence within Doha’s social fabric:</w:t>
      </w:r>
      <w:r>
        <w:t xml:space="preserve"> </w:t>
      </w:r>
      <w:r>
        <w:t xml:space="preserve">• Hosting free "Doha Cityscape Photography Walks" at sunset in Old Doha</w:t>
      </w:r>
      <w:r>
        <w:t xml:space="preserve"> </w:t>
      </w:r>
      <w:r>
        <w:t xml:space="preserve">• Sponsoring local events like the Qatar International Film Festival (QIFF) as official Photographer</w:t>
      </w:r>
      <w:r>
        <w:t xml:space="preserve"> </w:t>
      </w:r>
      <w:r>
        <w:t xml:space="preserve">• Offering pro-bono services for community projects (e.g., documenting Al Zubarah Cultural Village heritage)</w:t>
      </w:r>
    </w:p>
    <w:bookmarkEnd w:id="25"/>
    <w:bookmarkStart w:id="26" w:name="premium-package-customization"/>
    <w:p>
      <w:pPr>
        <w:pStyle w:val="Heading3"/>
      </w:pPr>
      <w:r>
        <w:t xml:space="preserve">4. Premium Package Customization</w:t>
      </w:r>
    </w:p>
    <w:p>
      <w:pPr>
        <w:pStyle w:val="FirstParagraph"/>
      </w:pPr>
      <w:r>
        <w:t xml:space="preserve">Tailored offerings reflecting Doha’s luxury standards:</w:t>
      </w:r>
      <w:r>
        <w:t xml:space="preserve"> </w:t>
      </w:r>
      <w:r>
        <w:t xml:space="preserve">• "Doha Heritage Wedding Package" ($5,000): Includes traditional *dariya* (bridal attire) photography at Souq Waqif</w:t>
      </w:r>
      <w:r>
        <w:t xml:space="preserve"> </w:t>
      </w:r>
      <w:r>
        <w:t xml:space="preserve">• "Qatar Corporate Brand Storytelling" ($3,500/session): Features drone footage of Doha’s skyline for client marketing</w:t>
      </w:r>
    </w:p>
    <w:bookmarkEnd w:id="26"/>
    <w:bookmarkEnd w:id="27"/>
    <w:bookmarkStart w:id="28" w:name="operational-implementation-timeline"/>
    <w:p>
      <w:pPr>
        <w:pStyle w:val="Heading2"/>
      </w:pPr>
      <w:r>
        <w:t xml:space="preserve">Operational Implementation Timeline</w:t>
      </w:r>
    </w:p>
    <w:p>
      <w:pPr>
        <w:pStyle w:val="FirstParagraph"/>
      </w:pPr>
      <w:r>
        <w:t xml:space="preserve">The Marketing Plan spans 12 months with quarterly milestones:</w:t>
      </w:r>
    </w:p>
    <w:p>
      <w:pPr>
        <w:numPr>
          <w:ilvl w:val="0"/>
          <w:numId w:val="1002"/>
        </w:numPr>
        <w:pStyle w:val="Compact"/>
      </w:pPr>
      <w:r>
        <w:rPr>
          <w:bCs/>
          <w:b/>
        </w:rPr>
        <w:t xml:space="preserve">Months 1-3:</w:t>
      </w:r>
      <w:r>
        <w:t xml:space="preserve"> </w:t>
      </w:r>
      <w:r>
        <w:t xml:space="preserve">Cultural immersion training, portfolio development showcasing Doha-specific locations, and venue partnerships</w:t>
      </w:r>
    </w:p>
    <w:p>
      <w:pPr>
        <w:numPr>
          <w:ilvl w:val="0"/>
          <w:numId w:val="1002"/>
        </w:numPr>
        <w:pStyle w:val="Compact"/>
      </w:pPr>
      <w:r>
        <w:rPr>
          <w:bCs/>
          <w:b/>
        </w:rPr>
        <w:t xml:space="preserve">Months 4-6:</w:t>
      </w:r>
      <w:r>
        <w:t xml:space="preserve"> </w:t>
      </w:r>
      <w:r>
        <w:t xml:space="preserve">Launch social media campaigns targeting Qatari expats on LinkedIn; first community photography walk in Katara</w:t>
      </w:r>
    </w:p>
    <w:p>
      <w:pPr>
        <w:numPr>
          <w:ilvl w:val="0"/>
          <w:numId w:val="1002"/>
        </w:numPr>
        <w:pStyle w:val="Compact"/>
      </w:pPr>
      <w:r>
        <w:rPr>
          <w:bCs/>
          <w:b/>
        </w:rPr>
        <w:t xml:space="preserve">Months 7-9:</w:t>
      </w:r>
      <w:r>
        <w:t xml:space="preserve"> </w:t>
      </w:r>
      <w:r>
        <w:t xml:space="preserve">Secure corporate client contracts (e.g., Qatar Airways), debut "Doha Heritage" package</w:t>
      </w:r>
    </w:p>
    <w:p>
      <w:pPr>
        <w:numPr>
          <w:ilvl w:val="0"/>
          <w:numId w:val="1002"/>
        </w:numPr>
        <w:pStyle w:val="Compact"/>
      </w:pPr>
      <w:r>
        <w:rPr>
          <w:bCs/>
          <w:b/>
        </w:rPr>
        <w:t xml:space="preserve">Months 10-12:</w:t>
      </w:r>
      <w:r>
        <w:t xml:space="preserve"> </w:t>
      </w:r>
      <w:r>
        <w:t xml:space="preserve">Expand to luxury resort collaborations (e.g., Four Seasons Doha) and launch referral program for Doha-based wedding planners</w:t>
      </w:r>
    </w:p>
    <w:bookmarkEnd w:id="28"/>
    <w:bookmarkStart w:id="29" w:name="budget-allocation-resource-requirements"/>
    <w:p>
      <w:pPr>
        <w:pStyle w:val="Heading2"/>
      </w:pPr>
      <w:r>
        <w:t xml:space="preserve">Budget Allocation &amp; Resource Requirements</w:t>
      </w:r>
    </w:p>
    <w:p>
      <w:pPr>
        <w:pStyle w:val="FirstParagraph"/>
      </w:pPr>
      <w:r>
        <w:t xml:space="preserve">Total Budget: $35,000 (Qatar Doha-specific costs included)</w:t>
      </w:r>
    </w:p>
    <w:p>
      <w:pPr>
        <w:numPr>
          <w:ilvl w:val="0"/>
          <w:numId w:val="1003"/>
        </w:numPr>
        <w:pStyle w:val="Compact"/>
      </w:pPr>
      <w:r>
        <w:t xml:space="preserve">Content Creation (45%): High-quality video reels of Doha locations, culturally sensitive photo shoots</w:t>
      </w:r>
    </w:p>
    <w:p>
      <w:pPr>
        <w:numPr>
          <w:ilvl w:val="0"/>
          <w:numId w:val="1003"/>
        </w:numPr>
        <w:pStyle w:val="Compact"/>
      </w:pPr>
      <w:r>
        <w:t xml:space="preserve">Digital Advertising (30%): Targeted social media campaigns in Qatar’s top 5 cities</w:t>
      </w:r>
    </w:p>
    <w:p>
      <w:pPr>
        <w:numPr>
          <w:ilvl w:val="0"/>
          <w:numId w:val="1003"/>
        </w:numPr>
        <w:pStyle w:val="Compact"/>
      </w:pPr>
      <w:r>
        <w:t xml:space="preserve">Community Engagement (15%): Event sponsorships, workshop materials for Doha neighborhoods</w:t>
      </w:r>
    </w:p>
    <w:p>
      <w:pPr>
        <w:numPr>
          <w:ilvl w:val="0"/>
          <w:numId w:val="1003"/>
        </w:numPr>
        <w:pStyle w:val="Compact"/>
      </w:pPr>
      <w:r>
        <w:t xml:space="preserve">Analytics &amp; Optimization (10%): Localized CRM tracking of Qatar Doha client conversion rates</w:t>
      </w:r>
    </w:p>
    <w:bookmarkEnd w:id="29"/>
    <w:bookmarkStart w:id="30" w:name="kpis-success-metrics"/>
    <w:p>
      <w:pPr>
        <w:pStyle w:val="Heading2"/>
      </w:pPr>
      <w:r>
        <w:t xml:space="preserve">KPIs &amp; Success Metrics</w:t>
      </w:r>
    </w:p>
    <w:p>
      <w:pPr>
        <w:pStyle w:val="FirstParagraph"/>
      </w:pPr>
      <w:r>
        <w:t xml:space="preserve">This Marketing Plan measures success through Doha-specific indicators:</w:t>
      </w:r>
    </w:p>
    <w:p>
      <w:pPr>
        <w:numPr>
          <w:ilvl w:val="0"/>
          <w:numId w:val="1004"/>
        </w:numPr>
        <w:pStyle w:val="Compact"/>
      </w:pPr>
      <w:r>
        <w:t xml:space="preserve">Acquire 35+ premium clients in Qatar Doha within Year 1 (vs. industry average of 20)</w:t>
      </w:r>
    </w:p>
    <w:p>
      <w:pPr>
        <w:numPr>
          <w:ilvl w:val="0"/>
          <w:numId w:val="1004"/>
        </w:numPr>
        <w:pStyle w:val="Compact"/>
      </w:pPr>
      <w:r>
        <w:t xml:space="preserve">Secure 4 corporate partnerships with major Doha-based businesses</w:t>
      </w:r>
    </w:p>
    <w:p>
      <w:pPr>
        <w:numPr>
          <w:ilvl w:val="0"/>
          <w:numId w:val="1004"/>
        </w:numPr>
        <w:pStyle w:val="Compact"/>
      </w:pPr>
      <w:r>
        <w:t xml:space="preserve">Achieve 75% client retention rate through personalized follow-ups post-shoot in Doha</w:t>
      </w:r>
    </w:p>
    <w:p>
      <w:pPr>
        <w:numPr>
          <w:ilvl w:val="0"/>
          <w:numId w:val="1004"/>
        </w:numPr>
        <w:pStyle w:val="Compact"/>
      </w:pPr>
      <w:r>
        <w:t xml:space="preserve">Generate 30+ user-generated content posts monthly using branded hashtag #DohaWithMyPhotographer</w:t>
      </w:r>
    </w:p>
    <w:bookmarkEnd w:id="30"/>
    <w:bookmarkStart w:id="31" w:name="X574006ea72bf6e3de162bea32a54456c251a649"/>
    <w:p>
      <w:pPr>
        <w:pStyle w:val="Heading2"/>
      </w:pPr>
      <w:r>
        <w:t xml:space="preserve">Conclusion: The Future of Photography in Qatar Doha</w:t>
      </w:r>
    </w:p>
    <w:p>
      <w:pPr>
        <w:pStyle w:val="FirstParagraph"/>
      </w:pPr>
      <w:r>
        <w:t xml:space="preserve">This Marketing Plan establishes a clear roadmap for the Photographer to become synonymous with premium visual storytelling in Qatar Doha. By embedding cultural intelligence into every service, leveraging hyper-local digital strategies, and engaging authentically with Doha’s community, this plan ensures sustainable growth in a market where aesthetics directly reflect national identity. The Photographer will not merely capture moments—they will create visual narratives that celebrate the essence of Qatar Doha for global audiences. This Marketing Plan is the foundation for making our Photographer the most sought-after creative partner across all sectors of Qatar's evolving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Photographer in Qatar Doha</dc:title>
  <dc:creator/>
  <cp:keywords/>
  <dcterms:created xsi:type="dcterms:W3CDTF">2026-07-23T04:49:55Z</dcterms:created>
  <dcterms:modified xsi:type="dcterms:W3CDTF">2026-07-23T04:49:55Z</dcterms:modified>
</cp:coreProperties>
</file>

<file path=docProps/custom.xml><?xml version="1.0" encoding="utf-8"?>
<Properties xmlns="http://schemas.openxmlformats.org/officeDocument/2006/custom-properties" xmlns:vt="http://schemas.openxmlformats.org/officeDocument/2006/docPropsVTypes"/>
</file>