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a05f39026b3ce599729bf18f04036916099da42"/>
    <w:p>
      <w:pPr>
        <w:pStyle w:val="Heading1"/>
      </w:pPr>
      <w:r>
        <w:t xml:space="preserve">Strategic Marketing Plan for Premium Photography Services in Jeddah, Saudi Arabia</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a premium photography business in Jeddah, Saudi Arabia. As the second-largest city in KSA and a cultural-economic hub with over 4.5 million residents, Jeddah presents unparalleled opportunities for a professional photographer catering to evolving local demands aligned with Saudi Vision 2030. This plan leverages Jeddah's unique market dynamics—combining traditional values with modern aspirations—to position the Photographer as the preferred visual storyteller for weddings, corporate events, and luxury lifestyle branding across Saudi Arabia Jeddah.</w:t>
      </w:r>
    </w:p>
    <w:bookmarkEnd w:id="20"/>
    <w:bookmarkStart w:id="21" w:name="market-analysis-why-jeddah"/>
    <w:p>
      <w:pPr>
        <w:pStyle w:val="Heading2"/>
      </w:pPr>
      <w:r>
        <w:t xml:space="preserve">Market Analysis: Why Jeddah?</w:t>
      </w:r>
    </w:p>
    <w:p>
      <w:pPr>
        <w:pStyle w:val="FirstParagraph"/>
      </w:pPr>
      <w:r>
        <w:t xml:space="preserve">Jeddah’s rapid urbanization and tourism boom (projected 15% annual growth in hospitality) create immense demand for high-quality visual content. The city’s rich heritage sites like Al-Balad, modern infrastructure including Red Sea Project resorts, and cultural events like Jeddah Season attract both locals and international visitors. Crucially, Saudi Arabia's progressive social reforms have increased female participation in the workforce and discretionary spending on experiences—directly boosting demand for professional photography services in wedding planning (72% of KSA weddings now hire photographers), corporate branding, and personal lifestyle content. This Marketing Plan strategically targets Jeddah’s affluent demographic seeking culturally sensitive yet contemporary visual narratives.</w:t>
      </w:r>
    </w:p>
    <w:bookmarkEnd w:id="21"/>
    <w:bookmarkStart w:id="22" w:name="target-audience-segmentation"/>
    <w:p>
      <w:pPr>
        <w:pStyle w:val="Heading2"/>
      </w:pPr>
      <w:r>
        <w:t xml:space="preserve">Target Audience Segmentation</w:t>
      </w:r>
    </w:p>
    <w:p>
      <w:pPr>
        <w:pStyle w:val="FirstParagraph"/>
      </w:pPr>
      <w:r>
        <w:t xml:space="preserve">Our Photography business in Saudi Arabia Jeddah will focus on three high-value segments:</w:t>
      </w:r>
    </w:p>
    <w:p>
      <w:pPr>
        <w:numPr>
          <w:ilvl w:val="0"/>
          <w:numId w:val="1001"/>
        </w:numPr>
        <w:pStyle w:val="Compact"/>
      </w:pPr>
      <w:r>
        <w:rPr>
          <w:bCs/>
          <w:b/>
        </w:rPr>
        <w:t xml:space="preserve">Luxury Wedding Couples (55% of market):</w:t>
      </w:r>
      <w:r>
        <w:t xml:space="preserve"> </w:t>
      </w:r>
      <w:r>
        <w:t xml:space="preserve">Affluent Jeddah residents aged 28-40 prioritizing seamless experiences. They seek photographers understanding Islamic traditions (e.g., modest attire during sessions) and modern aesthetics for social media sharing.</w:t>
      </w:r>
    </w:p>
    <w:p>
      <w:pPr>
        <w:numPr>
          <w:ilvl w:val="0"/>
          <w:numId w:val="1001"/>
        </w:numPr>
        <w:pStyle w:val="Compact"/>
      </w:pPr>
      <w:r>
        <w:rPr>
          <w:bCs/>
          <w:b/>
        </w:rPr>
        <w:t xml:space="preserve">Corporate Clients (30%):</w:t>
      </w:r>
      <w:r>
        <w:t xml:space="preserve"> </w:t>
      </w:r>
      <w:r>
        <w:t xml:space="preserve">Businesses expanding under Vision 2030 (e.g., hospitality, real estate) requiring professional visuals for marketing. Jeddah hosts major events like the Jeddah Economic Forum, creating consistent demand.</w:t>
      </w:r>
    </w:p>
    <w:p>
      <w:pPr>
        <w:numPr>
          <w:ilvl w:val="0"/>
          <w:numId w:val="1001"/>
        </w:numPr>
        <w:pStyle w:val="Compact"/>
      </w:pPr>
      <w:r>
        <w:rPr>
          <w:bCs/>
          <w:b/>
        </w:rPr>
        <w:t xml:space="preserve">Lifestyle &amp; Portrait Enthusiasts (15%):</w:t>
      </w:r>
      <w:r>
        <w:t xml:space="preserve"> </w:t>
      </w:r>
      <w:r>
        <w:t xml:space="preserve">Urban professionals and families seeking premium portraits celebrating personal milestones within Saudi cultural norms.</w:t>
      </w:r>
    </w:p>
    <w:bookmarkEnd w:id="22"/>
    <w:bookmarkStart w:id="23" w:name="unique-value-proposition-uvp"/>
    <w:p>
      <w:pPr>
        <w:pStyle w:val="Heading2"/>
      </w:pPr>
      <w:r>
        <w:t xml:space="preserve">Unique Value Proposition (UVP)</w:t>
      </w:r>
    </w:p>
    <w:p>
      <w:pPr>
        <w:pStyle w:val="FirstParagraph"/>
      </w:pPr>
      <w:r>
        <w:t xml:space="preserve">"Capturing Authentic Jeddah Moments: Where Heritage Meets Modern Storytelling." This UVP differentiates the Photographer by emphasizing deep cultural understanding—avoiding generic shots in favor of visually rich narratives reflecting Jeddah’s coastal beauty, historic architecture, and contemporary lifestyle. Unlike competitors focusing solely on technical skill, our approach integrates Saudi Arabia’s evolving social landscape into every frame.</w:t>
      </w:r>
    </w:p>
    <w:bookmarkEnd w:id="23"/>
    <w:bookmarkStart w:id="24" w:name="X9fa2d0f9d0cbff4b3e82ba2cd783529478779d5"/>
    <w:p>
      <w:pPr>
        <w:pStyle w:val="Heading2"/>
      </w:pPr>
      <w:r>
        <w:t xml:space="preserve">Marketing Strategies for Saudi Arabia Jeddah</w:t>
      </w:r>
    </w:p>
    <w:p>
      <w:pPr>
        <w:pStyle w:val="FirstParagraph"/>
      </w:pPr>
      <w:r>
        <w:rPr>
          <w:bCs/>
          <w:b/>
        </w:rPr>
        <w:t xml:space="preserve">1. Hyper-Local Digital Presence:</w:t>
      </w:r>
      <w:r>
        <w:t xml:space="preserve"> </w:t>
      </w:r>
      <w:r>
        <w:t xml:space="preserve">Develop a Jeddah-centric Instagram and Snapchat strategy (dominant in KSA). Content showcases location-specific sessions: Al-Balad sunset weddings, Red Sea resort events, and Eid celebrations in neighborhoods like Al-Sharqiah. Use Arabic captions with English translations for broader reach. Partner with Jeddah-based influencers (e.g., fashion bloggers from Makkah Road) for authentic promotions.</w:t>
      </w:r>
    </w:p>
    <w:p>
      <w:pPr>
        <w:pStyle w:val="BodyText"/>
      </w:pPr>
      <w:r>
        <w:rPr>
          <w:bCs/>
          <w:b/>
        </w:rPr>
        <w:t xml:space="preserve">2. Community Integration:</w:t>
      </w:r>
      <w:r>
        <w:t xml:space="preserve"> </w:t>
      </w:r>
      <w:r>
        <w:t xml:space="preserve">Sponsor local events like the Jeddah International Book Fair or Saudi Fashion Week to build credibility. Host free "Photography &amp; Culture" workshops at community centers in Jeddah, teaching composition within Islamic art principles—positioning the Photographer as a cultural ambassador.</w:t>
      </w:r>
    </w:p>
    <w:p>
      <w:pPr>
        <w:pStyle w:val="BodyText"/>
      </w:pPr>
      <w:r>
        <w:rPr>
          <w:bCs/>
          <w:b/>
        </w:rPr>
        <w:t xml:space="preserve">3. Strategic Partnerships:</w:t>
      </w:r>
      <w:r>
        <w:t xml:space="preserve"> </w:t>
      </w:r>
      <w:r>
        <w:t xml:space="preserve">Forge alliances with top-tier Jeddah wedding planners (e.g., Lush Events), luxury hotels (Rove Jeddah, Fairmont Red Sea), and bridal boutiques in Al-Khobar Street. Offer exclusive packages for their clients, embedding the Photographer into Jeddah’s wedding ecosystem.</w:t>
      </w:r>
    </w:p>
    <w:p>
      <w:pPr>
        <w:pStyle w:val="BodyText"/>
      </w:pPr>
      <w:r>
        <w:rPr>
          <w:bCs/>
          <w:b/>
        </w:rPr>
        <w:t xml:space="preserve">4. Saudi-Centric Branding:</w:t>
      </w:r>
      <w:r>
        <w:t xml:space="preserve"> </w:t>
      </w:r>
      <w:r>
        <w:t xml:space="preserve">All marketing materials incorporate subtle cultural elements: traditional patterns in website design, color palettes reflecting Jeddah’s desert-to-sea landscapes, and content highlighting local traditions (e.g., "A Modern Henna Session at Al-Hada Park"). Avoid Westernized aesthetics that may alienate the Saudi audience.</w:t>
      </w:r>
    </w:p>
    <w:bookmarkEnd w:id="24"/>
    <w:bookmarkStart w:id="25" w:name="pricing-packaging-for-jeddah-market"/>
    <w:p>
      <w:pPr>
        <w:pStyle w:val="Heading2"/>
      </w:pPr>
      <w:r>
        <w:t xml:space="preserve">Pricing &amp; Packaging for Jeddah Market</w:t>
      </w:r>
    </w:p>
    <w:p>
      <w:pPr>
        <w:pStyle w:val="FirstParagraph"/>
      </w:pPr>
      <w:r>
        <w:t xml:space="preserve">Develop tiered packages tailored to Jeddah’s spending power:</w:t>
      </w:r>
    </w:p>
    <w:p>
      <w:pPr>
        <w:numPr>
          <w:ilvl w:val="0"/>
          <w:numId w:val="1002"/>
        </w:numPr>
        <w:pStyle w:val="Compact"/>
      </w:pPr>
      <w:r>
        <w:rPr>
          <w:bCs/>
          <w:b/>
        </w:rPr>
        <w:t xml:space="preserve">Breeze Package (SAR 4,500):</w:t>
      </w:r>
      <w:r>
        <w:t xml:space="preserve"> </w:t>
      </w:r>
      <w:r>
        <w:t xml:space="preserve">4-hour wedding coverage at Al-Hada Park; ideal for budget-conscious couples seeking quality in Jeddah’s accessible venues.</w:t>
      </w:r>
    </w:p>
    <w:p>
      <w:pPr>
        <w:numPr>
          <w:ilvl w:val="0"/>
          <w:numId w:val="1002"/>
        </w:numPr>
        <w:pStyle w:val="Compact"/>
      </w:pPr>
      <w:r>
        <w:rPr>
          <w:bCs/>
          <w:b/>
        </w:rPr>
        <w:t xml:space="preserve">Heritage Collection (SAR 12,000):</w:t>
      </w:r>
      <w:r>
        <w:t xml:space="preserve"> </w:t>
      </w:r>
      <w:r>
        <w:t xml:space="preserve">Full-day wedding with Al-Balad and coastline locations; includes a cultural consultation to align with family expectations.</w:t>
      </w:r>
    </w:p>
    <w:p>
      <w:pPr>
        <w:numPr>
          <w:ilvl w:val="0"/>
          <w:numId w:val="1002"/>
        </w:numPr>
        <w:pStyle w:val="Compact"/>
      </w:pPr>
      <w:r>
        <w:rPr>
          <w:bCs/>
          <w:b/>
        </w:rPr>
        <w:t xml:space="preserve">Luxury Corporate Suite (SAR 25,000+):</w:t>
      </w:r>
      <w:r>
        <w:t xml:space="preserve"> </w:t>
      </w:r>
      <w:r>
        <w:t xml:space="preserve">High-end branding campaigns for Jeddah-based enterprises, featuring AI-enhanced editing to meet KSA digital marketing standards.</w:t>
      </w:r>
    </w:p>
    <w:bookmarkEnd w:id="25"/>
    <w:bookmarkStart w:id="26" w:name="measurement-timeline"/>
    <w:p>
      <w:pPr>
        <w:pStyle w:val="Heading2"/>
      </w:pPr>
      <w:r>
        <w:t xml:space="preserve">Measurement &amp; Timeline</w:t>
      </w:r>
    </w:p>
    <w:p>
      <w:pPr>
        <w:pStyle w:val="FirstParagraph"/>
      </w:pPr>
      <w:r>
        <w:t xml:space="preserve">We’ll track success through Jeddah-specific KPIs:</w:t>
      </w:r>
    </w:p>
    <w:p>
      <w:pPr>
        <w:numPr>
          <w:ilvl w:val="0"/>
          <w:numId w:val="1003"/>
        </w:numPr>
        <w:pStyle w:val="Compact"/>
      </w:pPr>
      <w:r>
        <w:rPr>
          <w:bCs/>
          <w:b/>
        </w:rPr>
        <w:t xml:space="preserve">Local Engagement:</w:t>
      </w:r>
      <w:r>
        <w:t xml:space="preserve"> </w:t>
      </w:r>
      <w:r>
        <w:t xml:space="preserve">40% increase in Instagram reach within Jeddah (measured via geotag analytics) by Month 6.</w:t>
      </w:r>
    </w:p>
    <w:p>
      <w:pPr>
        <w:numPr>
          <w:ilvl w:val="0"/>
          <w:numId w:val="1003"/>
        </w:numPr>
        <w:pStyle w:val="Compact"/>
      </w:pPr>
      <w:r>
        <w:rPr>
          <w:bCs/>
          <w:b/>
        </w:rPr>
        <w:t xml:space="preserve">Client Acquisition:</w:t>
      </w:r>
      <w:r>
        <w:t xml:space="preserve"> </w:t>
      </w:r>
      <w:r>
        <w:t xml:space="preserve">Secure 25+ high-value wedding bookings from Jeddah-based planners within Year 1.</w:t>
      </w:r>
    </w:p>
    <w:p>
      <w:pPr>
        <w:numPr>
          <w:ilvl w:val="0"/>
          <w:numId w:val="1003"/>
        </w:numPr>
        <w:pStyle w:val="Compact"/>
      </w:pPr>
      <w:r>
        <w:rPr>
          <w:bCs/>
          <w:b/>
        </w:rPr>
        <w:t xml:space="preserve">Brand Sentiment:</w:t>
      </w:r>
      <w:r>
        <w:t xml:space="preserve"> </w:t>
      </w:r>
      <w:r>
        <w:t xml:space="preserve">Achieve 90% positive social sentiment in Jeddah-focused reviews on platforms like Google Maps and Instagram (monitored quarterly).</w:t>
      </w:r>
    </w:p>
    <w:bookmarkEnd w:id="26"/>
    <w:bookmarkStart w:id="27" w:name="cultural-compliance-considerations"/>
    <w:p>
      <w:pPr>
        <w:pStyle w:val="Heading2"/>
      </w:pPr>
      <w:r>
        <w:t xml:space="preserve">Cultural &amp; Compliance Considerations</w:t>
      </w:r>
    </w:p>
    <w:p>
      <w:pPr>
        <w:pStyle w:val="FirstParagraph"/>
      </w:pPr>
      <w:r>
        <w:t xml:space="preserve">Every strategy respects Saudi Arabia’s cultural norms: all sessions include modest attire options, client consultations prioritize gender-specific preferences (per KSA regulations), and content avoids public displays of affection. All contracts align with Saudi business law, ensuring seamless operations in Jeddah.</w:t>
      </w:r>
    </w:p>
    <w:bookmarkEnd w:id="27"/>
    <w:bookmarkStart w:id="28" w:name="conclusion"/>
    <w:p>
      <w:pPr>
        <w:pStyle w:val="Heading2"/>
      </w:pPr>
      <w:r>
        <w:t xml:space="preserve">Conclusion</w:t>
      </w:r>
    </w:p>
    <w:p>
      <w:pPr>
        <w:pStyle w:val="FirstParagraph"/>
      </w:pPr>
      <w:r>
        <w:t xml:space="preserve">This Marketing Plan positions the Photographer not merely as a service provider but as an integral cultural partner within Saudi Arabia Jeddah. By deeply understanding the city’s unique blend of heritage and modernity, we’ll capture authentic moments that resonate with local clients while leveraging Jeddah’s growth under Vision 2030. The strategy delivers measurable results through hyper-localized tactics—from Al-Balad to Al-Sharqiah—ensuring the Photographer becomes synonymous with premium visual storytelling in Jeddah, Saudi Arabia. This is not just a photography business; it’s a commitment to documenting Jeddah’s vibrant journey through the lens of authentic cultural connection.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Jeddah, Saudi Arabia</dc:title>
  <dc:creator/>
  <dc:language>en</dc:language>
  <cp:keywords/>
  <dcterms:created xsi:type="dcterms:W3CDTF">2026-07-23T16:51:26Z</dcterms:created>
  <dcterms:modified xsi:type="dcterms:W3CDTF">2026-07-23T16:51:26Z</dcterms:modified>
</cp:coreProperties>
</file>

<file path=docProps/custom.xml><?xml version="1.0" encoding="utf-8"?>
<Properties xmlns="http://schemas.openxmlformats.org/officeDocument/2006/custom-properties" xmlns:vt="http://schemas.openxmlformats.org/officeDocument/2006/docPropsVTypes"/>
</file>