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Photographer</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ced8ded2ff69d5d6b11f723758b36e814b0cf3d"/>
    <w:p>
      <w:pPr>
        <w:pStyle w:val="Heading1"/>
      </w:pPr>
      <w:r>
        <w:t xml:space="preserve">Comprehensive Marketing Plan: Elevating the Professional Photographer Brand in South Korea Seoul</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targeting the dynamic market of Seoul, South Korea. As Seoul emerges as a global hub for fashion, technology, and culture, the demand for high-quality visual storytelling has surged exponentially. This document details how our Photographer will capture this opportunity by delivering culturally resonant imagery tailored to Seoul’s unique lifestyle demands. With an emphasis on digital-first engagement and local partnership building, this plan positions the Photographer as a must-have creative asset for Seoul-based businesses and individuals seeking authentic visual narratives.</w:t>
      </w:r>
    </w:p>
    <w:bookmarkEnd w:id="20"/>
    <w:bookmarkStart w:id="21" w:name="X54639ff300b05758338432acd42bf91404452d8"/>
    <w:p>
      <w:pPr>
        <w:pStyle w:val="Heading2"/>
      </w:pPr>
      <w:r>
        <w:t xml:space="preserve">Market Analysis: South Korea Seoul Context</w:t>
      </w:r>
    </w:p>
    <w:p>
      <w:pPr>
        <w:pStyle w:val="FirstParagraph"/>
      </w:pPr>
      <w:r>
        <w:t xml:space="preserve">Seoul’s photography market is characterized by rapid growth driven by social media influence, luxury branding needs, and a thriving wedding/celebration industry. Over 68% of Seoulites use Instagram for brand discovery (Kantar 2023), creating immense opportunity for visual storytellers. However, the market remains fragmented with many photographers offering generic content lacking cultural nuance. Key trends include: heightened demand for minimalist aesthetic in corporate branding, rising interest in heritage-inspired wedding photography (hanbok shoots), and preference for locally-based Photographer services due to Seoul’s compact yet diverse urban landscape. Competitors often overlook Seoul’s seasonal beauty – cherry blossoms in spring, vibrant foliage in autumn – as a core marketing hook. This gap presents a strategic entry point for our Photographer to dominate culturally specific visual content creation.</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segments within South Korea Seoul:</w:t>
      </w:r>
    </w:p>
    <w:p>
      <w:pPr>
        <w:numPr>
          <w:ilvl w:val="0"/>
          <w:numId w:val="1001"/>
        </w:numPr>
        <w:pStyle w:val="Compact"/>
      </w:pPr>
      <w:r>
        <w:rPr>
          <w:bCs/>
          <w:b/>
        </w:rPr>
        <w:t xml:space="preserve">Luxury Wedding Planners &amp; Couples (45% of focus):</w:t>
      </w:r>
      <w:r>
        <w:t xml:space="preserve"> </w:t>
      </w:r>
      <w:r>
        <w:t xml:space="preserve">Affluent Seoul couples prioritizing premium, culturally integrated wedding documentation. They seek photographers who understand Korean traditions (e.g., ceremony rituals, hanbok styling) and can deliver editorial-quality imagery for global social sharing.</w:t>
      </w:r>
    </w:p>
    <w:p>
      <w:pPr>
        <w:numPr>
          <w:ilvl w:val="0"/>
          <w:numId w:val="1001"/>
        </w:numPr>
        <w:pStyle w:val="Compact"/>
      </w:pPr>
      <w:r>
        <w:rPr>
          <w:bCs/>
          <w:b/>
        </w:rPr>
        <w:t xml:space="preserve">Urban Lifestyle Brands &amp; Startups (35% of focus):</w:t>
      </w:r>
      <w:r>
        <w:t xml:space="preserve"> </w:t>
      </w:r>
      <w:r>
        <w:t xml:space="preserve">Seoul-based fashion boutiques, cafes, and tech startups needing authentic visual content for Instagram campaigns. They value Photographer who captures Seoul’s street culture – from Hongdae’s indie scene to Gangnam’s sleek cafes.</w:t>
      </w:r>
    </w:p>
    <w:p>
      <w:pPr>
        <w:numPr>
          <w:ilvl w:val="0"/>
          <w:numId w:val="1001"/>
        </w:numPr>
        <w:pStyle w:val="Compact"/>
      </w:pPr>
      <w:r>
        <w:rPr>
          <w:bCs/>
          <w:b/>
        </w:rPr>
        <w:t xml:space="preserve">Corporate Clients (20% of focus):</w:t>
      </w:r>
      <w:r>
        <w:t xml:space="preserve"> </w:t>
      </w:r>
      <w:r>
        <w:t xml:space="preserve">Multinational HQs in Seoul requiring culturally appropriate marketing assets for their Korean operations, emphasizing local talent and settings.</w:t>
      </w:r>
    </w:p>
    <w:bookmarkEnd w:id="22"/>
    <w:bookmarkStart w:id="23" w:name="X8f6f706dea808431661e6ccf3da15db7b236635"/>
    <w:p>
      <w:pPr>
        <w:pStyle w:val="Heading2"/>
      </w:pPr>
      <w:r>
        <w:t xml:space="preserve">Unique Value Proposition: Cultural Storytelling Through a Photographer’s Lens</w:t>
      </w:r>
    </w:p>
    <w:p>
      <w:pPr>
        <w:pStyle w:val="FirstParagraph"/>
      </w:pPr>
      <w:r>
        <w:t xml:space="preserve">Beyond technical skill, our Photographer offers deep cultural integration – the core differentiator in South Korea Seoul. We don’t just take pictures; we craft visual narratives that resonate with Korean aesthetics and modern sensibilities. For example:</w:t>
      </w:r>
    </w:p>
    <w:p>
      <w:pPr>
        <w:numPr>
          <w:ilvl w:val="0"/>
          <w:numId w:val="1002"/>
        </w:numPr>
        <w:pStyle w:val="Compact"/>
      </w:pPr>
      <w:r>
        <w:t xml:space="preserve">Wedding packages blending traditional hanbok moments with contemporary Seoul backdrops (e.g., Gyeongbokgung Palace at golden hour).</w:t>
      </w:r>
    </w:p>
    <w:p>
      <w:pPr>
        <w:numPr>
          <w:ilvl w:val="0"/>
          <w:numId w:val="1002"/>
        </w:numPr>
        <w:pStyle w:val="Compact"/>
      </w:pPr>
      <w:r>
        <w:t xml:space="preserve">Brand campaigns utilizing Seoul’s iconic micro-landmarks (Namsan Tower, Insadong street art) for relatable urban storytelling.</w:t>
      </w:r>
    </w:p>
    <w:p>
      <w:pPr>
        <w:numPr>
          <w:ilvl w:val="0"/>
          <w:numId w:val="1002"/>
        </w:numPr>
        <w:pStyle w:val="Compact"/>
      </w:pPr>
      <w:r>
        <w:t xml:space="preserve">SEO-optimized content targeting Korean search terms like “서울 프로페셔널 사진사” (“Seoul Professional Photographer”) to capture local demand.</w:t>
      </w:r>
    </w:p>
    <w:bookmarkEnd w:id="23"/>
    <w:bookmarkStart w:id="28" w:name="marketing-strategy-tactics"/>
    <w:p>
      <w:pPr>
        <w:pStyle w:val="Heading2"/>
      </w:pPr>
      <w:r>
        <w:t xml:space="preserve">Marketing Strategy &amp; Tactics</w:t>
      </w:r>
    </w:p>
    <w:p>
      <w:pPr>
        <w:pStyle w:val="FirstParagraph"/>
      </w:pPr>
      <w:r>
        <w:t xml:space="preserve">This Marketing Plan executes through four pillars:</w:t>
      </w:r>
    </w:p>
    <w:bookmarkStart w:id="24" w:name="X03b0f142952dfc5ca159a195adc4589c568324c"/>
    <w:p>
      <w:pPr>
        <w:pStyle w:val="Heading3"/>
      </w:pPr>
      <w:r>
        <w:t xml:space="preserve">1. Digital Dominance in Seoul’s Social Ecosystem</w:t>
      </w:r>
    </w:p>
    <w:p>
      <w:pPr>
        <w:pStyle w:val="FirstParagraph"/>
      </w:pPr>
      <w:r>
        <w:t xml:space="preserve">Leverage Instagram and KakaoTalk – the primary communication channels in South Korea Seoul. We’ll create a dedicated #SeoulBy[PhotographerName] campaign showcasing real-time shoots across districts (e.g., “Myeongdong Morning Light” series). Collaborate with Seoul-based influencers (5K–50K followers) for authentic content co-creation, prioritizing those who resonate with Korean youth culture. All social content will include geotags of Seoul locations to boost local discoverability.</w:t>
      </w:r>
    </w:p>
    <w:bookmarkEnd w:id="24"/>
    <w:bookmarkStart w:id="25" w:name="hyper-local-partnerships"/>
    <w:p>
      <w:pPr>
        <w:pStyle w:val="Heading3"/>
      </w:pPr>
      <w:r>
        <w:t xml:space="preserve">2. Hyper-Local Partnerships</w:t>
      </w:r>
    </w:p>
    <w:p>
      <w:pPr>
        <w:pStyle w:val="FirstParagraph"/>
      </w:pPr>
      <w:r>
        <w:t xml:space="preserve">Forge strategic alliances within South Korea Seoul’s creative ecosystem:</w:t>
      </w:r>
    </w:p>
    <w:p>
      <w:pPr>
        <w:numPr>
          <w:ilvl w:val="0"/>
          <w:numId w:val="1003"/>
        </w:numPr>
        <w:pStyle w:val="Compact"/>
      </w:pPr>
      <w:r>
        <w:t xml:space="preserve">Partner with 5+ high-end wedding planners (e.g., “Seoul Bridal Collective”) for exclusive referral programs.</w:t>
      </w:r>
    </w:p>
    <w:p>
      <w:pPr>
        <w:numPr>
          <w:ilvl w:val="0"/>
          <w:numId w:val="1003"/>
        </w:numPr>
        <w:pStyle w:val="Compact"/>
      </w:pPr>
      <w:r>
        <w:t xml:space="preserve">Collaborate with Korean boutique hotels (like The Shilla Seoul) for seasonal photo shoots in their venues.</w:t>
      </w:r>
    </w:p>
    <w:p>
      <w:pPr>
        <w:numPr>
          <w:ilvl w:val="0"/>
          <w:numId w:val="1003"/>
        </w:numPr>
        <w:pStyle w:val="Compact"/>
      </w:pPr>
      <w:r>
        <w:t xml:space="preserve">Offer free portfolio sessions to Seoul university photography students (SNU, Ewha Womans University) for cross-promotion and talent networking.</w:t>
      </w:r>
    </w:p>
    <w:bookmarkEnd w:id="25"/>
    <w:bookmarkStart w:id="26" w:name="data-driven-localized-content"/>
    <w:p>
      <w:pPr>
        <w:pStyle w:val="Heading3"/>
      </w:pPr>
      <w:r>
        <w:t xml:space="preserve">3. Data-Driven Localized Content</w:t>
      </w:r>
    </w:p>
    <w:p>
      <w:pPr>
        <w:pStyle w:val="FirstParagraph"/>
      </w:pPr>
      <w:r>
        <w:t xml:space="preserve">Create SEO-optimized blog content targeting Seoul-specific keywords: “best photographer for hanbok wedding Seoul,” “Gangnam corporate headshot service.” Publish case studies like “How [Photographer] Captured the Essence of a Seoul Wedding in 10 Shots” with embedded location tags. This positions the Photographer as the go-to expert for South Korea’s visual needs.</w:t>
      </w:r>
    </w:p>
    <w:bookmarkEnd w:id="26"/>
    <w:bookmarkStart w:id="27" w:name="community-immersion-events"/>
    <w:p>
      <w:pPr>
        <w:pStyle w:val="Heading3"/>
      </w:pPr>
      <w:r>
        <w:t xml:space="preserve">4. Community Immersion Events</w:t>
      </w:r>
    </w:p>
    <w:p>
      <w:pPr>
        <w:pStyle w:val="FirstParagraph"/>
      </w:pPr>
      <w:r>
        <w:t xml:space="preserve">Host quarterly pop-up workshops across Seoul: “Street Photography Masterclass in Hongdae,” “Bridal Styling &amp; Photography Session at Insadong.” These events build trust, generate local press (Seoul Tourism Board), and allow direct client engagement in South Korea’s most vibrant neighborhoods.</w:t>
      </w:r>
    </w:p>
    <w:bookmarkEnd w:id="27"/>
    <w:bookmarkEnd w:id="28"/>
    <w:bookmarkStart w:id="29" w:name="performance-metrics-budget-allocation"/>
    <w:p>
      <w:pPr>
        <w:pStyle w:val="Heading2"/>
      </w:pPr>
      <w:r>
        <w:t xml:space="preserve">Performance Metrics &amp; Budget Allocation</w:t>
      </w:r>
    </w:p>
    <w:p>
      <w:pPr>
        <w:pStyle w:val="FirstParagraph"/>
      </w:pPr>
      <w:r>
        <w:t xml:space="preserve">Success will be tracked via:</w:t>
      </w:r>
    </w:p>
    <w:p>
      <w:pPr>
        <w:numPr>
          <w:ilvl w:val="0"/>
          <w:numId w:val="1004"/>
        </w:numPr>
        <w:pStyle w:val="Compact"/>
      </w:pPr>
      <w:r>
        <w:rPr>
          <w:bCs/>
          <w:b/>
        </w:rPr>
        <w:t xml:space="preserve">Lead Generation:</w:t>
      </w:r>
      <w:r>
        <w:t xml:space="preserve"> </w:t>
      </w:r>
      <w:r>
        <w:t xml:space="preserve">30% increase in inquiry volume from Seoul-based clients within 6 months (measured via Instagram DMs + KakaoTalk).</w:t>
      </w:r>
    </w:p>
    <w:p>
      <w:pPr>
        <w:numPr>
          <w:ilvl w:val="0"/>
          <w:numId w:val="1004"/>
        </w:numPr>
        <w:pStyle w:val="Compact"/>
      </w:pPr>
      <w:r>
        <w:rPr>
          <w:bCs/>
          <w:b/>
        </w:rPr>
        <w:t xml:space="preserve">Digital Reach:</w:t>
      </w:r>
      <w:r>
        <w:t xml:space="preserve"> </w:t>
      </w:r>
      <w:r>
        <w:t xml:space="preserve">40% growth in #SeoulBy[PhotographerName] hashtag usage; target 15K monthly Instagram impressions from South Korea.</w:t>
      </w:r>
    </w:p>
    <w:p>
      <w:pPr>
        <w:numPr>
          <w:ilvl w:val="0"/>
          <w:numId w:val="1004"/>
        </w:numPr>
        <w:pStyle w:val="Compact"/>
      </w:pPr>
      <w:r>
        <w:rPr>
          <w:bCs/>
          <w:b/>
        </w:rPr>
        <w:t xml:space="preserve">Client Retention:</w:t>
      </w:r>
      <w:r>
        <w:t xml:space="preserve"> </w:t>
      </w:r>
      <w:r>
        <w:t xml:space="preserve">Achieve 75% repeat business rate by prioritizing Seoul-specific follow-up (e.g., sending seasonal photo gifts during Korean festivals).</w:t>
      </w:r>
    </w:p>
    <w:p>
      <w:pPr>
        <w:pStyle w:val="FirstParagraph"/>
      </w:pPr>
      <w:r>
        <w:t xml:space="preserve">Budget allocation emphasizes digital (60%) and local partnerships (30%), with 10% reserved for Seoul-based events. This ensures maximum ROI within the South Korea market’s competitive landscape.</w:t>
      </w:r>
    </w:p>
    <w:bookmarkEnd w:id="29"/>
    <w:bookmarkStart w:id="30" w:name="X1a5b9ab740b360ea0fb0c0593cc946748e871c6"/>
    <w:p>
      <w:pPr>
        <w:pStyle w:val="Heading2"/>
      </w:pPr>
      <w:r>
        <w:t xml:space="preserve">Conclusion: The Photographer as Seoul’s Visual Ambassador</w:t>
      </w:r>
    </w:p>
    <w:p>
      <w:pPr>
        <w:pStyle w:val="FirstParagraph"/>
      </w:pPr>
      <w:r>
        <w:t xml:space="preserve">This Marketing Plan transforms the Photographer from a service provider into an indispensable cultural partner in South Korea Seoul. By embedding deep local knowledge into every image, campaign, and partnership, the Photographer will command premium pricing while fostering genuine client loyalty. In a city where visual identity is paramount – from luxury brands to personal milestones – our strategy ensures that every photograph tells a Seoul story that resonates authentically with Korean audiences. This isn’t just a Marketing Plan; it’s the foundation for becoming Seoul’s most trusted Photographer, one frame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Photographer in South Korea Seoul</dc:title>
  <dc:creator/>
  <dc:language>en</dc:language>
  <cp:keywords/>
  <dcterms:created xsi:type="dcterms:W3CDTF">2026-07-24T07:21:19Z</dcterms:created>
  <dcterms:modified xsi:type="dcterms:W3CDTF">2026-07-24T07:21:19Z</dcterms:modified>
</cp:coreProperties>
</file>

<file path=docProps/custom.xml><?xml version="1.0" encoding="utf-8"?>
<Properties xmlns="http://schemas.openxmlformats.org/officeDocument/2006/custom-properties" xmlns:vt="http://schemas.openxmlformats.org/officeDocument/2006/docPropsVTypes"/>
</file>